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F2F79B" w14:textId="00B64B4B" w:rsidR="003476D3" w:rsidRPr="00552745" w:rsidRDefault="003476D3" w:rsidP="00552745">
      <w:pPr>
        <w:spacing w:after="0" w:line="240" w:lineRule="auto"/>
        <w:jc w:val="center"/>
        <w:rPr>
          <w:rFonts w:asciiTheme="majorHAnsi" w:eastAsiaTheme="majorHAnsi" w:hAnsiTheme="majorHAnsi"/>
          <w:b/>
          <w:bCs/>
          <w:sz w:val="44"/>
          <w:szCs w:val="44"/>
        </w:rPr>
      </w:pPr>
      <w:r w:rsidRPr="00552745">
        <w:rPr>
          <w:rFonts w:asciiTheme="majorHAnsi" w:eastAsiaTheme="majorHAnsi" w:hAnsiTheme="majorHAnsi" w:hint="eastAsia"/>
          <w:b/>
          <w:bCs/>
          <w:sz w:val="44"/>
          <w:szCs w:val="44"/>
        </w:rPr>
        <w:t>“双代会”的规范运行</w:t>
      </w:r>
    </w:p>
    <w:p w14:paraId="4DFFBA2C" w14:textId="7A9A1768" w:rsidR="003476D3" w:rsidRPr="003476D3" w:rsidRDefault="00552745" w:rsidP="00552745">
      <w:pPr>
        <w:spacing w:after="0" w:line="240" w:lineRule="auto"/>
        <w:jc w:val="center"/>
        <w:rPr>
          <w:rFonts w:eastAsiaTheme="minorHAnsi" w:hint="eastAsia"/>
          <w:sz w:val="32"/>
          <w:szCs w:val="32"/>
        </w:rPr>
      </w:pPr>
      <w:r>
        <w:rPr>
          <w:rFonts w:eastAsiaTheme="minorHAnsi" w:hint="eastAsia"/>
          <w:sz w:val="32"/>
          <w:szCs w:val="32"/>
        </w:rPr>
        <w:t>（</w:t>
      </w:r>
      <w:r w:rsidR="003476D3" w:rsidRPr="00552745">
        <w:rPr>
          <w:rFonts w:eastAsiaTheme="minorHAnsi" w:hint="eastAsia"/>
          <w:sz w:val="32"/>
          <w:szCs w:val="32"/>
        </w:rPr>
        <w:t>授课提纲</w:t>
      </w:r>
      <w:r>
        <w:rPr>
          <w:rFonts w:eastAsiaTheme="minorHAnsi" w:hint="eastAsia"/>
          <w:sz w:val="32"/>
          <w:szCs w:val="32"/>
        </w:rPr>
        <w:t>）</w:t>
      </w:r>
    </w:p>
    <w:p w14:paraId="42AFD971" w14:textId="6DAF957E" w:rsidR="00920CE4" w:rsidRPr="00552745" w:rsidRDefault="003476D3" w:rsidP="00552745">
      <w:pPr>
        <w:spacing w:after="0" w:line="240" w:lineRule="auto"/>
        <w:jc w:val="center"/>
        <w:rPr>
          <w:rFonts w:ascii="楷体" w:eastAsia="楷体" w:hAnsi="楷体"/>
          <w:b/>
          <w:bCs/>
          <w:sz w:val="32"/>
          <w:szCs w:val="32"/>
        </w:rPr>
      </w:pPr>
      <w:r w:rsidRPr="00552745">
        <w:rPr>
          <w:rFonts w:ascii="楷体" w:eastAsia="楷体" w:hAnsi="楷体" w:hint="eastAsia"/>
          <w:b/>
          <w:bCs/>
          <w:sz w:val="32"/>
          <w:szCs w:val="32"/>
        </w:rPr>
        <w:t>主讲人：</w:t>
      </w:r>
      <w:proofErr w:type="gramStart"/>
      <w:r w:rsidRPr="00552745">
        <w:rPr>
          <w:rFonts w:ascii="楷体" w:eastAsia="楷体" w:hAnsi="楷体" w:hint="eastAsia"/>
          <w:b/>
          <w:bCs/>
          <w:sz w:val="32"/>
          <w:szCs w:val="32"/>
        </w:rPr>
        <w:t>韦景智</w:t>
      </w:r>
      <w:proofErr w:type="gramEnd"/>
    </w:p>
    <w:p w14:paraId="4A45048B" w14:textId="77777777" w:rsidR="00552745" w:rsidRDefault="00552745" w:rsidP="00552745">
      <w:pPr>
        <w:spacing w:after="0" w:line="240" w:lineRule="auto"/>
        <w:rPr>
          <w:rFonts w:eastAsiaTheme="minorHAnsi"/>
          <w:sz w:val="32"/>
          <w:szCs w:val="32"/>
        </w:rPr>
      </w:pPr>
    </w:p>
    <w:p w14:paraId="2B0DBA6E" w14:textId="3E793076" w:rsidR="003476D3" w:rsidRPr="00552745" w:rsidRDefault="003476D3" w:rsidP="00552745">
      <w:pPr>
        <w:spacing w:after="0" w:line="240" w:lineRule="auto"/>
        <w:jc w:val="center"/>
        <w:rPr>
          <w:rFonts w:ascii="华文琥珀" w:eastAsia="华文琥珀" w:hint="eastAsia"/>
          <w:b/>
          <w:bCs/>
          <w:sz w:val="32"/>
          <w:szCs w:val="32"/>
        </w:rPr>
      </w:pPr>
      <w:r w:rsidRPr="00552745">
        <w:rPr>
          <w:rFonts w:ascii="华文琥珀" w:eastAsia="华文琥珀" w:hint="eastAsia"/>
          <w:b/>
          <w:bCs/>
          <w:sz w:val="32"/>
          <w:szCs w:val="32"/>
        </w:rPr>
        <w:t>前言</w:t>
      </w:r>
    </w:p>
    <w:p w14:paraId="32F28945" w14:textId="7690C620" w:rsidR="003476D3" w:rsidRPr="003476D3" w:rsidRDefault="003476D3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3476D3">
        <w:rPr>
          <w:rFonts w:eastAsiaTheme="minorHAnsi" w:hint="eastAsia"/>
          <w:sz w:val="32"/>
          <w:szCs w:val="32"/>
        </w:rPr>
        <w:t>党的二十大强调，我国是工人阶级领导的，以工农联盟为基础的人民民主专政的社会主义国家。健全以职工代表大会为基本形式的企事业单位民主管理制度，维护职工合法权益。</w:t>
      </w:r>
    </w:p>
    <w:p w14:paraId="1D88E6D9" w14:textId="77777777" w:rsidR="003476D3" w:rsidRPr="003476D3" w:rsidRDefault="003476D3" w:rsidP="00552745">
      <w:pPr>
        <w:spacing w:after="0" w:line="240" w:lineRule="auto"/>
        <w:rPr>
          <w:rFonts w:eastAsiaTheme="minorHAnsi"/>
          <w:sz w:val="32"/>
          <w:szCs w:val="32"/>
        </w:rPr>
      </w:pPr>
      <w:r w:rsidRPr="003476D3">
        <w:rPr>
          <w:rFonts w:eastAsiaTheme="minorHAnsi" w:hint="eastAsia"/>
          <w:sz w:val="32"/>
          <w:szCs w:val="32"/>
        </w:rPr>
        <w:t xml:space="preserve">    在新的历史背景下，如何加强基层“两代会”建设，发挥工会职能作用，进一步化解新矛盾、建功新时代，把职工美好生活向往作为工会工作的奋斗目标，是新时期工会组织及其工会干部面临的一个重大课题。今天，我们就“双代会”是什么、“双代会”干什么、“双代会”如何规范运行等方面来进行学习和交流。</w:t>
      </w:r>
    </w:p>
    <w:p w14:paraId="07EE8518" w14:textId="77777777" w:rsidR="00552745" w:rsidRDefault="00552745" w:rsidP="00552745">
      <w:pPr>
        <w:spacing w:after="0" w:line="240" w:lineRule="auto"/>
        <w:jc w:val="center"/>
        <w:rPr>
          <w:rFonts w:ascii="黑体" w:eastAsia="黑体" w:hAnsi="黑体"/>
          <w:b/>
          <w:bCs/>
          <w:sz w:val="32"/>
          <w:szCs w:val="32"/>
        </w:rPr>
      </w:pPr>
    </w:p>
    <w:p w14:paraId="17E2726C" w14:textId="6540F471" w:rsidR="003476D3" w:rsidRPr="00552745" w:rsidRDefault="003476D3" w:rsidP="00552745">
      <w:pPr>
        <w:spacing w:after="0" w:line="240" w:lineRule="auto"/>
        <w:jc w:val="center"/>
        <w:rPr>
          <w:rFonts w:ascii="黑体" w:eastAsia="黑体" w:hAnsi="黑体"/>
          <w:b/>
          <w:bCs/>
          <w:sz w:val="32"/>
          <w:szCs w:val="32"/>
        </w:rPr>
      </w:pPr>
      <w:r w:rsidRPr="00552745">
        <w:rPr>
          <w:rFonts w:ascii="黑体" w:eastAsia="黑体" w:hAnsi="黑体" w:hint="eastAsia"/>
          <w:b/>
          <w:bCs/>
          <w:sz w:val="32"/>
          <w:szCs w:val="32"/>
        </w:rPr>
        <w:t>第一部分：</w:t>
      </w:r>
      <w:r w:rsidRPr="003476D3">
        <w:rPr>
          <w:rFonts w:ascii="黑体" w:eastAsia="黑体" w:hAnsi="黑体" w:hint="eastAsia"/>
          <w:b/>
          <w:bCs/>
          <w:sz w:val="32"/>
          <w:szCs w:val="32"/>
        </w:rPr>
        <w:t>“双代会”是什么</w:t>
      </w:r>
    </w:p>
    <w:p w14:paraId="2FF9C983" w14:textId="38A45241" w:rsidR="003476D3" w:rsidRPr="00552745" w:rsidRDefault="003476D3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1、“双代会”的定义</w:t>
      </w:r>
    </w:p>
    <w:p w14:paraId="58EEEF38" w14:textId="4752DED0" w:rsidR="003476D3" w:rsidRPr="00552745" w:rsidRDefault="003476D3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2、</w:t>
      </w:r>
      <w:r w:rsidRPr="00552745">
        <w:rPr>
          <w:rFonts w:eastAsiaTheme="minorHAnsi" w:hint="eastAsia"/>
          <w:sz w:val="32"/>
          <w:szCs w:val="32"/>
        </w:rPr>
        <w:t>“双代会”的</w:t>
      </w:r>
      <w:r w:rsidRPr="00552745">
        <w:rPr>
          <w:rFonts w:eastAsiaTheme="minorHAnsi" w:hint="eastAsia"/>
          <w:sz w:val="32"/>
          <w:szCs w:val="32"/>
        </w:rPr>
        <w:t>组织形式</w:t>
      </w:r>
    </w:p>
    <w:p w14:paraId="58FEF512" w14:textId="07A9F831" w:rsidR="003476D3" w:rsidRPr="00552745" w:rsidRDefault="003476D3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3、</w:t>
      </w:r>
      <w:r w:rsidRPr="00552745">
        <w:rPr>
          <w:rFonts w:eastAsiaTheme="minorHAnsi" w:hint="eastAsia"/>
          <w:sz w:val="32"/>
          <w:szCs w:val="32"/>
        </w:rPr>
        <w:t>“双代会”的</w:t>
      </w:r>
      <w:r w:rsidRPr="00552745">
        <w:rPr>
          <w:rFonts w:eastAsiaTheme="minorHAnsi" w:hint="eastAsia"/>
          <w:sz w:val="32"/>
          <w:szCs w:val="32"/>
        </w:rPr>
        <w:t>条件</w:t>
      </w:r>
    </w:p>
    <w:p w14:paraId="27A9509B" w14:textId="18123D9F" w:rsidR="003476D3" w:rsidRPr="00552745" w:rsidRDefault="003476D3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4、</w:t>
      </w:r>
      <w:r w:rsidRPr="00552745">
        <w:rPr>
          <w:rFonts w:eastAsiaTheme="minorHAnsi" w:hint="eastAsia"/>
          <w:sz w:val="32"/>
          <w:szCs w:val="32"/>
        </w:rPr>
        <w:t>“双代会”的</w:t>
      </w:r>
      <w:r w:rsidRPr="00552745">
        <w:rPr>
          <w:rFonts w:eastAsiaTheme="minorHAnsi" w:hint="eastAsia"/>
          <w:sz w:val="32"/>
          <w:szCs w:val="32"/>
        </w:rPr>
        <w:t>任期</w:t>
      </w:r>
    </w:p>
    <w:p w14:paraId="25861730" w14:textId="77D3F1FC" w:rsidR="003476D3" w:rsidRPr="00552745" w:rsidRDefault="003476D3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lastRenderedPageBreak/>
        <w:t>5、</w:t>
      </w:r>
      <w:r w:rsidRPr="00552745">
        <w:rPr>
          <w:rFonts w:eastAsiaTheme="minorHAnsi" w:hint="eastAsia"/>
          <w:sz w:val="32"/>
          <w:szCs w:val="32"/>
        </w:rPr>
        <w:t>“双代会”的</w:t>
      </w:r>
      <w:r w:rsidRPr="00552745">
        <w:rPr>
          <w:rFonts w:eastAsiaTheme="minorHAnsi" w:hint="eastAsia"/>
          <w:sz w:val="32"/>
          <w:szCs w:val="32"/>
        </w:rPr>
        <w:t>召开</w:t>
      </w:r>
    </w:p>
    <w:p w14:paraId="64CDE777" w14:textId="6315652B" w:rsidR="003476D3" w:rsidRPr="00552745" w:rsidRDefault="003476D3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6、</w:t>
      </w:r>
      <w:r w:rsidRPr="00552745">
        <w:rPr>
          <w:rFonts w:eastAsiaTheme="minorHAnsi" w:hint="eastAsia"/>
          <w:sz w:val="32"/>
          <w:szCs w:val="32"/>
        </w:rPr>
        <w:t>“双代会”的</w:t>
      </w:r>
      <w:r w:rsidRPr="00552745">
        <w:rPr>
          <w:rFonts w:eastAsiaTheme="minorHAnsi" w:hint="eastAsia"/>
          <w:sz w:val="32"/>
          <w:szCs w:val="32"/>
        </w:rPr>
        <w:t>经费</w:t>
      </w:r>
    </w:p>
    <w:p w14:paraId="4A35BC3D" w14:textId="41FBDCE4" w:rsidR="003476D3" w:rsidRPr="00552745" w:rsidRDefault="003476D3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7、</w:t>
      </w:r>
      <w:r w:rsidRPr="00552745">
        <w:rPr>
          <w:rFonts w:eastAsiaTheme="minorHAnsi" w:hint="eastAsia"/>
          <w:sz w:val="32"/>
          <w:szCs w:val="32"/>
        </w:rPr>
        <w:t>“双代会”的</w:t>
      </w:r>
      <w:r w:rsidRPr="00552745">
        <w:rPr>
          <w:rFonts w:eastAsiaTheme="minorHAnsi" w:hint="eastAsia"/>
          <w:sz w:val="32"/>
          <w:szCs w:val="32"/>
        </w:rPr>
        <w:t>工作机构</w:t>
      </w:r>
    </w:p>
    <w:p w14:paraId="6F3C4AAC" w14:textId="7131B0C1" w:rsidR="003476D3" w:rsidRPr="00552745" w:rsidRDefault="003476D3" w:rsidP="00552745">
      <w:pPr>
        <w:spacing w:after="0" w:line="240" w:lineRule="auto"/>
        <w:ind w:firstLineChars="200" w:firstLine="640"/>
        <w:rPr>
          <w:rFonts w:eastAsiaTheme="minorHAnsi" w:hint="eastAsia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8、</w:t>
      </w:r>
      <w:r w:rsidRPr="00552745">
        <w:rPr>
          <w:rFonts w:eastAsiaTheme="minorHAnsi" w:hint="eastAsia"/>
          <w:sz w:val="32"/>
          <w:szCs w:val="32"/>
        </w:rPr>
        <w:t>“双代会”的</w:t>
      </w:r>
      <w:r w:rsidRPr="00552745">
        <w:rPr>
          <w:rFonts w:eastAsiaTheme="minorHAnsi" w:hint="eastAsia"/>
          <w:sz w:val="32"/>
          <w:szCs w:val="32"/>
        </w:rPr>
        <w:t>领导机构</w:t>
      </w:r>
    </w:p>
    <w:p w14:paraId="24F4FAA9" w14:textId="77777777" w:rsidR="00552745" w:rsidRDefault="00552745" w:rsidP="00552745">
      <w:pPr>
        <w:spacing w:after="0" w:line="240" w:lineRule="auto"/>
        <w:jc w:val="center"/>
        <w:rPr>
          <w:rFonts w:ascii="黑体" w:eastAsia="黑体" w:hAnsi="黑体"/>
          <w:b/>
          <w:bCs/>
          <w:sz w:val="32"/>
          <w:szCs w:val="32"/>
        </w:rPr>
      </w:pPr>
    </w:p>
    <w:p w14:paraId="150FB025" w14:textId="7F52C24D" w:rsidR="003476D3" w:rsidRPr="00552745" w:rsidRDefault="003476D3" w:rsidP="00552745">
      <w:pPr>
        <w:spacing w:after="0" w:line="240" w:lineRule="auto"/>
        <w:jc w:val="center"/>
        <w:rPr>
          <w:rFonts w:ascii="黑体" w:eastAsia="黑体" w:hAnsi="黑体"/>
          <w:b/>
          <w:bCs/>
          <w:sz w:val="32"/>
          <w:szCs w:val="32"/>
        </w:rPr>
      </w:pPr>
      <w:r w:rsidRPr="00552745">
        <w:rPr>
          <w:rFonts w:ascii="黑体" w:eastAsia="黑体" w:hAnsi="黑体" w:hint="eastAsia"/>
          <w:b/>
          <w:bCs/>
          <w:sz w:val="32"/>
          <w:szCs w:val="32"/>
        </w:rPr>
        <w:t>第二部分：</w:t>
      </w:r>
      <w:r w:rsidRPr="003476D3">
        <w:rPr>
          <w:rFonts w:ascii="黑体" w:eastAsia="黑体" w:hAnsi="黑体" w:hint="eastAsia"/>
          <w:b/>
          <w:bCs/>
          <w:sz w:val="32"/>
          <w:szCs w:val="32"/>
        </w:rPr>
        <w:t>“双代会”干什么</w:t>
      </w:r>
    </w:p>
    <w:p w14:paraId="203058FC" w14:textId="20AAEE3C" w:rsidR="003476D3" w:rsidRPr="00552745" w:rsidRDefault="003476D3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1、</w:t>
      </w:r>
      <w:r w:rsidRPr="00552745">
        <w:rPr>
          <w:rFonts w:eastAsiaTheme="minorHAnsi" w:hint="eastAsia"/>
          <w:sz w:val="32"/>
          <w:szCs w:val="32"/>
        </w:rPr>
        <w:t>“双代会”的</w:t>
      </w:r>
      <w:r w:rsidRPr="00552745">
        <w:rPr>
          <w:rFonts w:eastAsiaTheme="minorHAnsi" w:hint="eastAsia"/>
          <w:sz w:val="32"/>
          <w:szCs w:val="32"/>
        </w:rPr>
        <w:t>主要任务</w:t>
      </w:r>
    </w:p>
    <w:p w14:paraId="68114D3A" w14:textId="3707E03F" w:rsidR="003476D3" w:rsidRPr="00552745" w:rsidRDefault="003476D3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2、</w:t>
      </w:r>
      <w:r w:rsidRPr="00552745">
        <w:rPr>
          <w:rFonts w:eastAsiaTheme="minorHAnsi" w:hint="eastAsia"/>
          <w:sz w:val="32"/>
          <w:szCs w:val="32"/>
        </w:rPr>
        <w:t>“双代会”的</w:t>
      </w:r>
      <w:r w:rsidRPr="00552745">
        <w:rPr>
          <w:rFonts w:eastAsiaTheme="minorHAnsi" w:hint="eastAsia"/>
          <w:sz w:val="32"/>
          <w:szCs w:val="32"/>
        </w:rPr>
        <w:t>区别</w:t>
      </w:r>
    </w:p>
    <w:p w14:paraId="1054CC5A" w14:textId="5FB9A661" w:rsidR="003476D3" w:rsidRPr="00552745" w:rsidRDefault="003476D3" w:rsidP="00552745">
      <w:pPr>
        <w:spacing w:after="0" w:line="240" w:lineRule="auto"/>
        <w:ind w:firstLineChars="200" w:firstLine="640"/>
        <w:rPr>
          <w:rFonts w:eastAsiaTheme="minorHAnsi" w:hint="eastAsia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3、</w:t>
      </w:r>
      <w:r w:rsidRPr="00552745">
        <w:rPr>
          <w:rFonts w:eastAsiaTheme="minorHAnsi" w:hint="eastAsia"/>
          <w:sz w:val="32"/>
          <w:szCs w:val="32"/>
        </w:rPr>
        <w:t>“双代会”的</w:t>
      </w:r>
      <w:r w:rsidRPr="00552745">
        <w:rPr>
          <w:rFonts w:eastAsiaTheme="minorHAnsi" w:hint="eastAsia"/>
          <w:sz w:val="32"/>
          <w:szCs w:val="32"/>
        </w:rPr>
        <w:t>职权</w:t>
      </w:r>
    </w:p>
    <w:p w14:paraId="51F867E2" w14:textId="77777777" w:rsidR="00552745" w:rsidRDefault="00552745" w:rsidP="00552745">
      <w:pPr>
        <w:spacing w:after="0" w:line="240" w:lineRule="auto"/>
        <w:jc w:val="center"/>
        <w:rPr>
          <w:rFonts w:ascii="黑体" w:eastAsia="黑体" w:hAnsi="黑体"/>
          <w:b/>
          <w:bCs/>
          <w:sz w:val="32"/>
          <w:szCs w:val="32"/>
        </w:rPr>
      </w:pPr>
    </w:p>
    <w:p w14:paraId="7D0F556B" w14:textId="422CF679" w:rsidR="003476D3" w:rsidRPr="00552745" w:rsidRDefault="003476D3" w:rsidP="00552745">
      <w:pPr>
        <w:spacing w:after="0" w:line="240" w:lineRule="auto"/>
        <w:jc w:val="center"/>
        <w:rPr>
          <w:rFonts w:ascii="黑体" w:eastAsia="黑体" w:hAnsi="黑体"/>
          <w:b/>
          <w:bCs/>
          <w:sz w:val="32"/>
          <w:szCs w:val="32"/>
        </w:rPr>
      </w:pPr>
      <w:r w:rsidRPr="00552745">
        <w:rPr>
          <w:rFonts w:ascii="黑体" w:eastAsia="黑体" w:hAnsi="黑体" w:hint="eastAsia"/>
          <w:b/>
          <w:bCs/>
          <w:sz w:val="32"/>
          <w:szCs w:val="32"/>
        </w:rPr>
        <w:t>第三部分：</w:t>
      </w:r>
      <w:r w:rsidRPr="003476D3">
        <w:rPr>
          <w:rFonts w:ascii="黑体" w:eastAsia="黑体" w:hAnsi="黑体" w:hint="eastAsia"/>
          <w:b/>
          <w:bCs/>
          <w:sz w:val="32"/>
          <w:szCs w:val="32"/>
        </w:rPr>
        <w:t>“双代会”如何规范运行</w:t>
      </w:r>
    </w:p>
    <w:p w14:paraId="2B733CF0" w14:textId="77777777" w:rsidR="00552745" w:rsidRPr="00552745" w:rsidRDefault="00552745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第一关：严把“代表资格”关</w:t>
      </w:r>
    </w:p>
    <w:p w14:paraId="3829985C" w14:textId="77777777" w:rsidR="00552745" w:rsidRPr="00552745" w:rsidRDefault="00552745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第二关：严把“代表产生”关</w:t>
      </w:r>
    </w:p>
    <w:p w14:paraId="12EF520A" w14:textId="77777777" w:rsidR="00552745" w:rsidRPr="00552745" w:rsidRDefault="00552745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第三关：严把“代表比例”关</w:t>
      </w:r>
    </w:p>
    <w:p w14:paraId="3D0A1644" w14:textId="77777777" w:rsidR="00552745" w:rsidRPr="00552745" w:rsidRDefault="00552745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第四关：严把“代表结构”关</w:t>
      </w:r>
    </w:p>
    <w:p w14:paraId="70BD5D92" w14:textId="77777777" w:rsidR="00552745" w:rsidRPr="00552745" w:rsidRDefault="00552745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第五关：严把“产生流程”关</w:t>
      </w:r>
    </w:p>
    <w:p w14:paraId="6558D1AA" w14:textId="77777777" w:rsidR="00552745" w:rsidRPr="00552745" w:rsidRDefault="00552745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第六关：严把“参会人数”关</w:t>
      </w:r>
    </w:p>
    <w:p w14:paraId="14754702" w14:textId="77777777" w:rsidR="00552745" w:rsidRPr="00552745" w:rsidRDefault="00552745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第七关：严把“民主议事”关</w:t>
      </w:r>
    </w:p>
    <w:p w14:paraId="459EA074" w14:textId="77777777" w:rsidR="00552745" w:rsidRPr="00552745" w:rsidRDefault="00552745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第八关：严把“表决方式”关</w:t>
      </w:r>
    </w:p>
    <w:p w14:paraId="39D687D7" w14:textId="77777777" w:rsidR="00552745" w:rsidRPr="00552745" w:rsidRDefault="00552745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第九关：严把“会前通知”关</w:t>
      </w:r>
    </w:p>
    <w:p w14:paraId="1832EB82" w14:textId="77777777" w:rsidR="00552745" w:rsidRPr="00552745" w:rsidRDefault="00552745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第十关：严把“预备会议”关</w:t>
      </w:r>
    </w:p>
    <w:p w14:paraId="57153EAF" w14:textId="77777777" w:rsidR="00552745" w:rsidRPr="00552745" w:rsidRDefault="00552745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lastRenderedPageBreak/>
        <w:t>第十一关：严把“正式会议”关</w:t>
      </w:r>
    </w:p>
    <w:p w14:paraId="5E45CB72" w14:textId="77777777" w:rsidR="00552745" w:rsidRPr="00552745" w:rsidRDefault="00552745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第十二关：严把“联席会议”关</w:t>
      </w:r>
    </w:p>
    <w:p w14:paraId="13F4A98C" w14:textId="77777777" w:rsidR="00552745" w:rsidRPr="00552745" w:rsidRDefault="00552745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第十三关：严把“换届程序”关</w:t>
      </w:r>
    </w:p>
    <w:p w14:paraId="38F3C18D" w14:textId="77777777" w:rsidR="00552745" w:rsidRPr="00552745" w:rsidRDefault="00552745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第十四关：严把“专委小组”关</w:t>
      </w:r>
    </w:p>
    <w:p w14:paraId="0F179C1A" w14:textId="77777777" w:rsidR="00552745" w:rsidRPr="00552745" w:rsidRDefault="00552745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第十五关：严把“提案工作”关</w:t>
      </w:r>
    </w:p>
    <w:p w14:paraId="7ABB4FA0" w14:textId="77777777" w:rsidR="00552745" w:rsidRPr="00552745" w:rsidRDefault="00552745" w:rsidP="00552745">
      <w:pPr>
        <w:spacing w:after="0" w:line="240" w:lineRule="auto"/>
        <w:ind w:firstLineChars="200" w:firstLine="640"/>
        <w:rPr>
          <w:rFonts w:eastAsiaTheme="minorHAnsi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第十六关：严把“会后落实”关</w:t>
      </w:r>
    </w:p>
    <w:p w14:paraId="7484056B" w14:textId="77777777" w:rsidR="00552745" w:rsidRDefault="00552745" w:rsidP="00552745">
      <w:pPr>
        <w:spacing w:after="0" w:line="240" w:lineRule="auto"/>
        <w:jc w:val="center"/>
        <w:rPr>
          <w:rFonts w:ascii="华文琥珀" w:eastAsia="华文琥珀"/>
          <w:b/>
          <w:bCs/>
          <w:sz w:val="32"/>
          <w:szCs w:val="32"/>
        </w:rPr>
      </w:pPr>
    </w:p>
    <w:p w14:paraId="1A47B870" w14:textId="69EAEC9C" w:rsidR="003476D3" w:rsidRPr="00552745" w:rsidRDefault="00552745" w:rsidP="00552745">
      <w:pPr>
        <w:spacing w:after="0" w:line="240" w:lineRule="auto"/>
        <w:jc w:val="center"/>
        <w:rPr>
          <w:rFonts w:ascii="华文琥珀" w:eastAsia="华文琥珀" w:hint="eastAsia"/>
          <w:b/>
          <w:bCs/>
          <w:sz w:val="32"/>
          <w:szCs w:val="32"/>
        </w:rPr>
      </w:pPr>
      <w:r w:rsidRPr="00552745">
        <w:rPr>
          <w:rFonts w:ascii="华文琥珀" w:eastAsia="华文琥珀" w:hint="eastAsia"/>
          <w:b/>
          <w:bCs/>
          <w:sz w:val="32"/>
          <w:szCs w:val="32"/>
        </w:rPr>
        <w:t>结语</w:t>
      </w:r>
    </w:p>
    <w:p w14:paraId="70A89A14" w14:textId="5D56E70E" w:rsidR="00552745" w:rsidRPr="00552745" w:rsidRDefault="00552745" w:rsidP="00552745">
      <w:pPr>
        <w:spacing w:after="0" w:line="240" w:lineRule="auto"/>
        <w:ind w:firstLineChars="200" w:firstLine="640"/>
        <w:rPr>
          <w:rFonts w:eastAsiaTheme="minorHAnsi" w:hint="eastAsia"/>
          <w:sz w:val="32"/>
          <w:szCs w:val="32"/>
        </w:rPr>
      </w:pPr>
      <w:r w:rsidRPr="00552745">
        <w:rPr>
          <w:rFonts w:eastAsiaTheme="minorHAnsi" w:hint="eastAsia"/>
          <w:sz w:val="32"/>
          <w:szCs w:val="32"/>
        </w:rPr>
        <w:t>总之，在新形势下，规范“</w:t>
      </w:r>
      <w:r>
        <w:rPr>
          <w:rFonts w:eastAsiaTheme="minorHAnsi" w:hint="eastAsia"/>
          <w:sz w:val="32"/>
          <w:szCs w:val="32"/>
        </w:rPr>
        <w:t>双</w:t>
      </w:r>
      <w:r w:rsidRPr="00552745">
        <w:rPr>
          <w:rFonts w:eastAsiaTheme="minorHAnsi" w:hint="eastAsia"/>
          <w:sz w:val="32"/>
          <w:szCs w:val="32"/>
        </w:rPr>
        <w:t>代会”运行，发挥好工会作为单位与职工间的桥梁和纽带作用，</w:t>
      </w:r>
      <w:proofErr w:type="gramStart"/>
      <w:r w:rsidRPr="00552745">
        <w:rPr>
          <w:rFonts w:eastAsiaTheme="minorHAnsi" w:hint="eastAsia"/>
          <w:sz w:val="32"/>
          <w:szCs w:val="32"/>
        </w:rPr>
        <w:t>畅通单位</w:t>
      </w:r>
      <w:proofErr w:type="gramEnd"/>
      <w:r w:rsidRPr="00552745">
        <w:rPr>
          <w:rFonts w:eastAsiaTheme="minorHAnsi" w:hint="eastAsia"/>
          <w:sz w:val="32"/>
          <w:szCs w:val="32"/>
        </w:rPr>
        <w:t>与职工的沟通渠道，不断探索和挖掘工会工作的深度和广度，通过广大干部职工的共同努力，化解新矛盾，建功新时代，努力构建和谐劳动关系，工会助力职工美好生活向往的目标一定能落到实处！</w:t>
      </w:r>
    </w:p>
    <w:sectPr w:rsidR="00552745" w:rsidRPr="0055274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E8969A" w14:textId="77777777" w:rsidR="00BE5D45" w:rsidRDefault="00BE5D45" w:rsidP="00552745">
      <w:pPr>
        <w:spacing w:after="0" w:line="240" w:lineRule="auto"/>
      </w:pPr>
      <w:r>
        <w:separator/>
      </w:r>
    </w:p>
  </w:endnote>
  <w:endnote w:type="continuationSeparator" w:id="0">
    <w:p w14:paraId="682F8D4E" w14:textId="77777777" w:rsidR="00BE5D45" w:rsidRDefault="00BE5D45" w:rsidP="00552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7568508"/>
      <w:docPartObj>
        <w:docPartGallery w:val="Page Numbers (Bottom of Page)"/>
        <w:docPartUnique/>
      </w:docPartObj>
    </w:sdtPr>
    <w:sdtContent>
      <w:p w14:paraId="14EE81F3" w14:textId="0C08B62F" w:rsidR="00552745" w:rsidRDefault="0055274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E3E57C3" w14:textId="77777777" w:rsidR="00552745" w:rsidRDefault="0055274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C0913C" w14:textId="77777777" w:rsidR="00BE5D45" w:rsidRDefault="00BE5D45" w:rsidP="00552745">
      <w:pPr>
        <w:spacing w:after="0" w:line="240" w:lineRule="auto"/>
      </w:pPr>
      <w:r>
        <w:separator/>
      </w:r>
    </w:p>
  </w:footnote>
  <w:footnote w:type="continuationSeparator" w:id="0">
    <w:p w14:paraId="728D2CBC" w14:textId="77777777" w:rsidR="00BE5D45" w:rsidRDefault="00BE5D45" w:rsidP="005527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CE4"/>
    <w:rsid w:val="003476D3"/>
    <w:rsid w:val="00552745"/>
    <w:rsid w:val="006F703C"/>
    <w:rsid w:val="00920CE4"/>
    <w:rsid w:val="00BE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E8F32"/>
  <w15:chartTrackingRefBased/>
  <w15:docId w15:val="{8A6EB495-C990-4E0D-8142-BE2B9032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20CE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0C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0CE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0CE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0CE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0CE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0CE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0CE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0CE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20CE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20C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20C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20CE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20CE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20CE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20CE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20CE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20CE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20CE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20C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0CE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20CE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20C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20CE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20CE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20CE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20C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20CE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20CE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52745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5274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52745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527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1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AA3061</dc:creator>
  <cp:keywords/>
  <dc:description/>
  <cp:lastModifiedBy>AA3061</cp:lastModifiedBy>
  <cp:revision>2</cp:revision>
  <dcterms:created xsi:type="dcterms:W3CDTF">2024-05-13T23:33:00Z</dcterms:created>
  <dcterms:modified xsi:type="dcterms:W3CDTF">2024-05-13T23:52:00Z</dcterms:modified>
</cp:coreProperties>
</file>