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36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《企业战略管理：从规划到执行》</w:t>
      </w:r>
    </w:p>
    <w:bookmarkEnd w:id="0"/>
    <w:p w14:paraId="75954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课程大纲</w:t>
      </w:r>
    </w:p>
    <w:p w14:paraId="67327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课程背景</w:t>
      </w:r>
    </w:p>
    <w:p w14:paraId="108BC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在充满不确定性的商业环境中，企业常常面临这样的战略困境：</w:t>
      </w:r>
    </w:p>
    <w:p w14:paraId="2EF2F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有战略没执行：战略规划做得漂亮，但一年后发现仍在原地踏步</w:t>
      </w:r>
    </w:p>
    <w:p w14:paraId="4A5DF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有目标没路径：目标定得很高，但各部门不知道如何分解和落实</w:t>
      </w:r>
    </w:p>
    <w:p w14:paraId="5617C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有计划没调整：年初的计划到年中已不适应市场变化，却还在机械执行</w:t>
      </w:r>
    </w:p>
    <w:p w14:paraId="6F169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有资源没聚焦：资源分散在多个方向，无法形成竞争优势</w:t>
      </w:r>
    </w:p>
    <w:p w14:paraId="2DFE8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根本问题在于：把战略管理简化为“年度战略规划会”，而忽视了战略是一个从洞察到执行的动态管理过程。 真正的战略管理不是一份精美的PPT报告，而是一套让组织持续做出正确选择、有效配置资源、快速调整方向的管理系统。</w:t>
      </w:r>
    </w:p>
    <w:p w14:paraId="2286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本课程专为企业创始人、CEO、高管团队、战略部门负责人设计，通过一天时间，掌握战略管理的完整闭环和实用工具，让战略从“纸上谈兵”变为“业绩增长”。</w:t>
      </w:r>
    </w:p>
    <w:p w14:paraId="6832C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</w:t>
      </w:r>
    </w:p>
    <w:p w14:paraId="3E085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通过一天的学习，您将获得：</w:t>
      </w:r>
    </w:p>
    <w:p w14:paraId="179B2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1. 一套完整的战略管理框架</w:t>
      </w:r>
    </w:p>
    <w:p w14:paraId="248D8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从战略洞察到执行落地的五步闭环</w:t>
      </w:r>
    </w:p>
    <w:p w14:paraId="39D3D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战略动态调整的机制设计</w:t>
      </w:r>
    </w:p>
    <w:p w14:paraId="174B5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2. 四个关键决策能力</w:t>
      </w:r>
    </w:p>
    <w:p w14:paraId="402A5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方向选择：在哪里竞争？如何取胜？</w:t>
      </w:r>
    </w:p>
    <w:p w14:paraId="193EA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资源配置：资源如何聚焦？如何取舍？</w:t>
      </w:r>
    </w:p>
    <w:p w14:paraId="11FFC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组织适配：组织如何支撑战略？</w:t>
      </w:r>
    </w:p>
    <w:p w14:paraId="30B21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执行监控：如何确保战略落地？</w:t>
      </w:r>
    </w:p>
    <w:p w14:paraId="2FC8F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适合人群</w:t>
      </w:r>
    </w:p>
    <w:p w14:paraId="1064D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企业创始人、CEO、总经理</w:t>
      </w:r>
    </w:p>
    <w:p w14:paraId="6C9ED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高管团队、战略部门负责人</w:t>
      </w:r>
    </w:p>
    <w:p w14:paraId="6705C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业务部门负责人</w:t>
      </w:r>
    </w:p>
    <w:p w14:paraId="72F7A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课程安排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（1天/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小时）</w:t>
      </w:r>
    </w:p>
    <w:p w14:paraId="20D33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</w:p>
    <w:p w14:paraId="2BFDE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课程内容</w:t>
      </w:r>
    </w:p>
    <w:p w14:paraId="56095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第一部分：重新定义战略——从静态规划到动态管理</w:t>
      </w:r>
    </w:p>
    <w:p w14:paraId="32140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1.1 战略管理的三个常见误区</w:t>
      </w:r>
    </w:p>
    <w:p w14:paraId="5A3F7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误区一：战略=目标设定</w:t>
      </w:r>
    </w:p>
    <w:p w14:paraId="3D9E2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案例：某公司设定“三年上市”目标，但缺乏实现路径</w:t>
      </w:r>
    </w:p>
    <w:p w14:paraId="1C622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误区二：战略=老板的想法</w:t>
      </w:r>
    </w:p>
    <w:p w14:paraId="18315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案例：老板频繁改变方向，组织无所适从</w:t>
      </w:r>
    </w:p>
    <w:p w14:paraId="39098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误区三：战略=年度规划文件</w:t>
      </w:r>
    </w:p>
    <w:p w14:paraId="1D3D9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案例：精美的战略报告被束之高阁，无人执行</w:t>
      </w:r>
    </w:p>
    <w:p w14:paraId="4A758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5D7C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1.2 战略管理的正确定义：一个动态系统</w:t>
      </w:r>
    </w:p>
    <w:p w14:paraId="76803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战略管理五环模型：</w:t>
      </w:r>
    </w:p>
    <w:p w14:paraId="0D782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洞察环：看得清（环境、客户、竞争）</w:t>
      </w:r>
    </w:p>
    <w:p w14:paraId="0EF54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选择环：选得对（方向、模式、路径）</w:t>
      </w:r>
    </w:p>
    <w:p w14:paraId="01988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解码环：拆得细（目标、策略、行动）</w:t>
      </w:r>
    </w:p>
    <w:p w14:paraId="1D86A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4. 执行环：落得实（资源、组织、机制）</w:t>
      </w:r>
    </w:p>
    <w:p w14:paraId="7791C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5. 复盘环：调得快（监控、评估、调整）</w:t>
      </w:r>
    </w:p>
    <w:p w14:paraId="71A7C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关键认知： </w:t>
      </w:r>
      <w:r>
        <w:rPr>
          <w:rFonts w:hint="eastAsia" w:ascii="微软雅黑" w:hAnsi="微软雅黑" w:eastAsia="微软雅黑" w:cs="微软雅黑"/>
          <w:sz w:val="24"/>
          <w:szCs w:val="24"/>
        </w:rPr>
        <w:t>战略管理70%的时间应在执行和复盘环</w:t>
      </w:r>
    </w:p>
    <w:p w14:paraId="608D0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135A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1.3 好战略的四个特征</w:t>
      </w:r>
    </w:p>
    <w:p w14:paraId="11DAB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清晰的选择：明确不做什么</w:t>
      </w:r>
    </w:p>
    <w:p w14:paraId="0EA6B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案例：苹果的产品精简战略</w:t>
      </w:r>
    </w:p>
    <w:p w14:paraId="05735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独特的优势：难以被模仿</w:t>
      </w:r>
    </w:p>
    <w:p w14:paraId="7E118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案例：海底捞的服务差异化</w:t>
      </w:r>
    </w:p>
    <w:p w14:paraId="6FC35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配称的体系：所有动作相互强化</w:t>
      </w:r>
    </w:p>
    <w:p w14:paraId="09748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案例：西南航空的低成本运营系统</w:t>
      </w:r>
    </w:p>
    <w:p w14:paraId="4356B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 动态的调整：能适应环境变化</w:t>
      </w:r>
    </w:p>
    <w:p w14:paraId="0BF6E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案例：Netflix从DVD租赁到流媒体的转型</w:t>
      </w:r>
    </w:p>
    <w:p w14:paraId="59E6B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C317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第二部分：战略洞察——如何看清机会与威胁</w:t>
      </w:r>
    </w:p>
    <w:p w14:paraId="6D507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2.1 三个视角看清商业环境</w:t>
      </w:r>
    </w:p>
    <w:p w14:paraId="3CC0A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宏观视角：</w:t>
      </w:r>
    </w:p>
    <w:p w14:paraId="14E3D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政治/政策：哪些政策利好？哪些是红线？</w:t>
      </w:r>
    </w:p>
    <w:p w14:paraId="3FE7E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经济/消费：消费趋势是什么？经济周期在哪？</w:t>
      </w:r>
    </w:p>
    <w:p w14:paraId="7C106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社会/文化：价值观如何变化？生活方式如何改变？</w:t>
      </w:r>
    </w:p>
    <w:p w14:paraId="5756C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技术/创新：颠覆性技术在哪里？</w:t>
      </w:r>
    </w:p>
    <w:p w14:paraId="082D8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</w:t>
      </w:r>
    </w:p>
    <w:p w14:paraId="0653D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中观视角（行业分析）：</w:t>
      </w:r>
    </w:p>
    <w:p w14:paraId="5EFFB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行业吸引力：还在增长吗？利润率高吗？</w:t>
      </w:r>
    </w:p>
    <w:p w14:paraId="27C19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竞争格局：谁在主导？竞争激烈吗？</w:t>
      </w:r>
    </w:p>
    <w:p w14:paraId="17F56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关键成功因素：在这个行业取胜需要什么？</w:t>
      </w:r>
    </w:p>
    <w:p w14:paraId="10121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6AC5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微观视角（客户与竞争）：</w:t>
      </w:r>
    </w:p>
    <w:p w14:paraId="1DF9F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客户洞察：客户的痛点变了吗？新需求是什么？</w:t>
      </w:r>
    </w:p>
    <w:p w14:paraId="2018E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竞争分析：对手在做什么？他们的弱点是什么？</w:t>
      </w:r>
    </w:p>
    <w:p w14:paraId="5B4E4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自身诊断：我们的优势还在吗？短板是什么？</w:t>
      </w:r>
    </w:p>
    <w:p w14:paraId="6099A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1FB7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2.2 战略机会地图工具实操</w:t>
      </w:r>
    </w:p>
    <w:p w14:paraId="33DB7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绘制你的战略机会地图：</w:t>
      </w:r>
    </w:p>
    <w:p w14:paraId="73A13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横轴：市场吸引力（规模、增速、利润率）</w:t>
      </w:r>
    </w:p>
    <w:p w14:paraId="75173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纵轴：自身优势（技术、品牌、渠道、团队）</w:t>
      </w:r>
    </w:p>
    <w:p w14:paraId="46CA7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四个象限：</w:t>
      </w:r>
    </w:p>
    <w:p w14:paraId="17F87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明星机会（高吸引力+高优势）：全力投入</w:t>
      </w:r>
    </w:p>
    <w:p w14:paraId="558C2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增长机会（高吸引力+低优势）：建立能力</w:t>
      </w:r>
    </w:p>
    <w:p w14:paraId="59DB6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现金牛机会（低吸引力+高优势）：维持收割</w:t>
      </w:r>
    </w:p>
    <w:p w14:paraId="21980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观察机会（低吸引力+低优势）：放弃或观察</w:t>
      </w:r>
    </w:p>
    <w:p w14:paraId="45C8B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分组演练：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绘制所在行业的战略机会地图</w:t>
      </w:r>
    </w:p>
    <w:p w14:paraId="238E1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3617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第三部分：战略选择——如何在关键节点做对决策</w:t>
      </w:r>
    </w:p>
    <w:p w14:paraId="3C29D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3.1 三个关键战略选择</w:t>
      </w:r>
    </w:p>
    <w:p w14:paraId="76D02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选择一：战场选择（Where to play）</w:t>
      </w:r>
    </w:p>
    <w:p w14:paraId="513E2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做全国还是区域？</w:t>
      </w:r>
    </w:p>
    <w:p w14:paraId="34391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做大众还是细分？</w:t>
      </w:r>
    </w:p>
    <w:p w14:paraId="71AB7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做线上还是线下？</w:t>
      </w:r>
    </w:p>
    <w:p w14:paraId="64233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工具：市场细分矩阵</w:t>
      </w:r>
    </w:p>
    <w:p w14:paraId="6FBB3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008C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选择二：模式选择（How to win）</w:t>
      </w:r>
    </w:p>
    <w:p w14:paraId="71D98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成本领先还是差异化？</w:t>
      </w:r>
    </w:p>
    <w:p w14:paraId="112EF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产品驱动还是运营驱动？</w:t>
      </w:r>
    </w:p>
    <w:p w14:paraId="1E357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技术领先还是客户亲密？</w:t>
      </w:r>
    </w:p>
    <w:p w14:paraId="5F9E6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工具：价值曲线分析</w:t>
      </w:r>
    </w:p>
    <w:p w14:paraId="2FE8E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9D49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选择三：路径选择（How to get there）</w:t>
      </w:r>
    </w:p>
    <w:p w14:paraId="6E823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自建还是并购？</w:t>
      </w:r>
    </w:p>
    <w:p w14:paraId="4C0A0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单点突破还是全面铺开？</w:t>
      </w:r>
    </w:p>
    <w:p w14:paraId="481C2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激进还是渐进？</w:t>
      </w:r>
    </w:p>
    <w:p w14:paraId="1E0EB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工具：战略路径图</w:t>
      </w:r>
    </w:p>
    <w:p w14:paraId="3B120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D871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3.2 战略选择矩阵实操</w:t>
      </w:r>
    </w:p>
    <w:p w14:paraId="7909C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矩阵设计：</w:t>
      </w:r>
    </w:p>
    <w:p w14:paraId="21079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维度一：战略重要性（对长期竞争力的影响）</w:t>
      </w:r>
    </w:p>
    <w:p w14:paraId="542B8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维度二：执行可行性（资源、能力、风险）</w:t>
      </w:r>
    </w:p>
    <w:p w14:paraId="5C142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四类决策：</w:t>
      </w:r>
    </w:p>
    <w:p w14:paraId="71EE2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立即执行（高重要性+高可行性）</w:t>
      </w:r>
    </w:p>
    <w:p w14:paraId="3E26B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创造条件（高重要性+低可行性）</w:t>
      </w:r>
    </w:p>
    <w:p w14:paraId="6A703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优化提升（低重要性+高可行性）</w:t>
      </w:r>
    </w:p>
    <w:p w14:paraId="1CFB2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4. 放弃或外包（低重要性+低可行性）</w:t>
      </w:r>
    </w:p>
    <w:p w14:paraId="78C39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案例： 某消费品公司的产品线优化决策</w:t>
      </w:r>
    </w:p>
    <w:p w14:paraId="0C1DC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实操： 用矩阵对公司的战略选项进行排序</w:t>
      </w:r>
    </w:p>
    <w:p w14:paraId="5174B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60AC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第四部分：战略解码与执行——如何让战略变成行动</w:t>
      </w:r>
    </w:p>
    <w:p w14:paraId="606BE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4.1 战略解码：从战略到执行的翻译器</w:t>
      </w:r>
    </w:p>
    <w:p w14:paraId="5604F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OGSM解码框架：</w:t>
      </w:r>
    </w:p>
    <w:p w14:paraId="67874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Objective（目标）：我们要去哪里？（定性，有野心）</w:t>
      </w:r>
    </w:p>
    <w:p w14:paraId="1C670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- 示例：成为华东区域第一品牌</w:t>
      </w:r>
    </w:p>
    <w:p w14:paraId="000BF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Goal（目标）：如何衡量？（定量，可衡量）</w:t>
      </w:r>
    </w:p>
    <w:p w14:paraId="25E34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- 示例：三年内市场份额达到30%</w:t>
      </w:r>
    </w:p>
    <w:p w14:paraId="3E9F0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Strategy（策略）：如何达到？（选择，有重点）</w:t>
      </w:r>
    </w:p>
    <w:p w14:paraId="47110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- 示例：渠道下沉+产品创新+品牌升级</w:t>
      </w:r>
    </w:p>
    <w:p w14:paraId="7F5CA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Measure（衡量）：如何跟踪？（指标，可监控）</w:t>
      </w:r>
    </w:p>
    <w:p w14:paraId="6EAE0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- 示例：新开店数量、新产品贡献率、品牌知名度</w:t>
      </w:r>
    </w:p>
    <w:p w14:paraId="3F1EF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解码关键： 确保每个部门都清楚“我的工作如何贡献战略”</w:t>
      </w:r>
    </w:p>
    <w:p w14:paraId="214E2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工具：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OGSM战略解码模板</w:t>
      </w:r>
    </w:p>
    <w:p w14:paraId="16CB8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900B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4.2 战略执行保障体系</w:t>
      </w:r>
    </w:p>
    <w:p w14:paraId="1332A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三大保障机制：</w:t>
      </w:r>
    </w:p>
    <w:p w14:paraId="4816A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 1. 资源配置机制</w:t>
      </w:r>
    </w:p>
    <w:p w14:paraId="3E158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战略预算：资源向战略重点倾斜</w:t>
      </w:r>
    </w:p>
    <w:p w14:paraId="4A074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人力配置：关键岗位优先配强</w:t>
      </w:r>
    </w:p>
    <w:p w14:paraId="76635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时间投入：高管时间聚焦战略事项</w:t>
      </w:r>
    </w:p>
    <w:p w14:paraId="2ED9C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</w:t>
      </w:r>
    </w:p>
    <w:p w14:paraId="43A83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 2. 组织适配机制</w:t>
      </w:r>
    </w:p>
    <w:p w14:paraId="05C14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组织结构：是否支撑新战略？</w:t>
      </w:r>
    </w:p>
    <w:p w14:paraId="4F308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流程优化：关键流程是否高效？</w:t>
      </w:r>
    </w:p>
    <w:p w14:paraId="6D6B8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激励机制：是否鼓励战略行为？</w:t>
      </w:r>
    </w:p>
    <w:p w14:paraId="3C6F7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</w:t>
      </w:r>
    </w:p>
    <w:p w14:paraId="6E276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 3. 执行监控机制</w:t>
      </w:r>
    </w:p>
    <w:p w14:paraId="79EE7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战略仪表盘：关键指标实时监控</w:t>
      </w:r>
    </w:p>
    <w:p w14:paraId="4E166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月度战略会：不是汇报进度，而是解决问题</w:t>
      </w:r>
    </w:p>
    <w:p w14:paraId="09E24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- 季度战略复盘：不是追责，而是调整</w:t>
      </w:r>
    </w:p>
    <w:p w14:paraId="35A38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5D36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第五部分：战略复盘与调整——如何让战略与时俱进</w:t>
      </w:r>
    </w:p>
    <w:p w14:paraId="7793C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5.1 战略复盘四步法</w:t>
      </w:r>
    </w:p>
    <w:p w14:paraId="4D395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回顾目标：我们当初要做什么？</w:t>
      </w:r>
    </w:p>
    <w:p w14:paraId="23801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评估结果：我们实际做到了什么？</w:t>
      </w:r>
    </w:p>
    <w:p w14:paraId="10ABD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分析原因：为什么会有差距？</w:t>
      </w:r>
    </w:p>
    <w:p w14:paraId="592AF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 总结经验：接下来怎么调整？</w:t>
      </w:r>
    </w:p>
    <w:p w14:paraId="01130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515B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5.2 动态战略调整机制</w:t>
      </w:r>
    </w:p>
    <w:p w14:paraId="65C89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三个调整触发点：</w:t>
      </w:r>
    </w:p>
    <w:p w14:paraId="3A4AE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关键指标连续3个月偏离目标20%以上</w:t>
      </w:r>
    </w:p>
    <w:p w14:paraId="460A8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外部环境发生重大变化</w:t>
      </w:r>
    </w:p>
    <w:p w14:paraId="3C7EF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发现新的重大机会或威胁</w:t>
      </w:r>
    </w:p>
    <w:p w14:paraId="15493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调整原则： 快速试错，小步快跑</w:t>
      </w:r>
    </w:p>
    <w:p w14:paraId="4B9EA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5.3 课程总结与行动计划</w:t>
      </w:r>
    </w:p>
    <w:p w14:paraId="289AE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战略管理三个关键转变：</w:t>
      </w:r>
    </w:p>
    <w:p w14:paraId="4C28F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从年度规划到动态管理</w:t>
      </w:r>
    </w:p>
    <w:p w14:paraId="03D92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从老板决策到组织共识</w:t>
      </w:r>
    </w:p>
    <w:p w14:paraId="066BE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从目标设定到执行闭环</w:t>
      </w:r>
    </w:p>
    <w:p w14:paraId="1534B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立即行动的三件事：</w:t>
      </w:r>
    </w:p>
    <w:p w14:paraId="503AB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用机会地图看清业务现状</w:t>
      </w:r>
    </w:p>
    <w:p w14:paraId="560E9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用OGSM解码一个战略重点</w:t>
      </w:r>
    </w:p>
    <w:p w14:paraId="1925F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建立月度战略会机制</w:t>
      </w:r>
    </w:p>
    <w:p w14:paraId="0CB2A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3CB8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A663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8E4070"/>
    <w:rsid w:val="128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2025-12-12T05:53:00Z</dcterms:created>
  <dc:creator>WPS_1695805128</dc:creator>
  <cp:lastModifiedBy>WPS_1695805128</cp:lastModifiedBy>
  <dcterms:modified xsi:type="dcterms:W3CDTF">2025-12-12T06:05:30Z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71DA3046786D4739BB2274A8E5D3B9AC_11</vt:lpwstr>
  </property>
  <property fmtid="{D5CDD505-2E9C-101B-9397-08002B2CF9AE}" pid="4" name="KSOTemplateDocerSaveRecord">
    <vt:lpwstr>eyJoZGlkIjoiYzQzMTIzMzIxM2YyZjg4YzZmYTgwYTI1MzRiYTg5YTAiLCJ1c2VySWQiOiIxNTQ0OTY4NjkxIn0=</vt:lpwstr>
  </property>
</Properties>
</file>