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</w:pPr>
      <w:r>
        <w:rPr>
          <w:spacing w:val="-1"/>
        </w:rPr>
        <w:t>《人力资源数据化招聘管理与分析思维》</w:t>
      </w:r>
    </w:p>
    <w:p>
      <w:pPr>
        <w:pStyle w:val="2"/>
        <w:spacing w:before="102"/>
        <w:ind w:right="1"/>
        <w:jc w:val="center"/>
      </w:pPr>
      <w:r>
        <w:rPr>
          <w:spacing w:val="-4"/>
        </w:rPr>
        <w:t>数据训练营项目</w:t>
      </w:r>
    </w:p>
    <w:p>
      <w:pPr>
        <w:pStyle w:val="3"/>
        <w:spacing w:before="113"/>
      </w:pPr>
      <w:r>
        <w:rPr>
          <w:spacing w:val="-4"/>
        </w:rPr>
        <w:t>项目收益：</w:t>
      </w:r>
    </w:p>
    <w:p>
      <w:pPr>
        <w:pStyle w:val="4"/>
        <w:spacing w:before="197"/>
        <w:ind w:left="120"/>
      </w:pPr>
      <w:r>
        <w:t>1</w:t>
      </w:r>
      <w:r>
        <w:rPr>
          <w:spacing w:val="-2"/>
        </w:rPr>
        <w:t>、 掌握人力资源数据分析的方法流程，形成数据分析思维</w:t>
      </w:r>
    </w:p>
    <w:p>
      <w:pPr>
        <w:pStyle w:val="4"/>
        <w:spacing w:before="7"/>
      </w:pPr>
    </w:p>
    <w:p>
      <w:pPr>
        <w:pStyle w:val="4"/>
        <w:ind w:left="120"/>
      </w:pPr>
      <w:r>
        <w:t>2</w:t>
      </w:r>
      <w:r>
        <w:rPr>
          <w:spacing w:val="-2"/>
        </w:rPr>
        <w:t>、 学会数据分析的基础技能，数据透视表，数据仪表盘等建模技能</w:t>
      </w:r>
    </w:p>
    <w:p>
      <w:pPr>
        <w:pStyle w:val="4"/>
        <w:spacing w:before="7"/>
      </w:pPr>
    </w:p>
    <w:p>
      <w:pPr>
        <w:pStyle w:val="4"/>
        <w:ind w:left="120"/>
      </w:pPr>
      <w:r>
        <w:t>3</w:t>
      </w:r>
      <w:r>
        <w:rPr>
          <w:spacing w:val="-1"/>
        </w:rPr>
        <w:t>、 梳理</w:t>
      </w:r>
      <w:r>
        <w:t>🎧</w:t>
      </w:r>
      <w:r>
        <w:rPr>
          <w:spacing w:val="-1"/>
        </w:rPr>
        <w:t>招聘的关键指标，能对招聘模块进行数据建模分析</w:t>
      </w:r>
    </w:p>
    <w:p>
      <w:pPr>
        <w:pStyle w:val="4"/>
        <w:spacing w:before="7"/>
      </w:pPr>
    </w:p>
    <w:p>
      <w:pPr>
        <w:pStyle w:val="4"/>
        <w:ind w:left="120"/>
      </w:pPr>
      <w:r>
        <w:t>4</w:t>
      </w:r>
      <w:r>
        <w:rPr>
          <w:spacing w:val="-2"/>
        </w:rPr>
        <w:t>、 结合公司业务，进行招聘模块的数据分析，提升招聘效率</w:t>
      </w:r>
    </w:p>
    <w:p>
      <w:pPr>
        <w:pStyle w:val="4"/>
      </w:pPr>
    </w:p>
    <w:p>
      <w:pPr>
        <w:pStyle w:val="4"/>
        <w:spacing w:before="185"/>
      </w:pPr>
    </w:p>
    <w:p>
      <w:pPr>
        <w:pStyle w:val="3"/>
        <w:rPr>
          <w:spacing w:val="-10"/>
        </w:rPr>
      </w:pPr>
      <w:r>
        <w:t>课程周期：2</w:t>
      </w:r>
      <w:r>
        <w:rPr>
          <w:spacing w:val="-10"/>
        </w:rPr>
        <w:t xml:space="preserve"> 天</w:t>
      </w:r>
    </w:p>
    <w:p>
      <w:pPr>
        <w:pStyle w:val="3"/>
        <w:rPr>
          <w:spacing w:val="-10"/>
        </w:rPr>
      </w:pPr>
    </w:p>
    <w:p>
      <w:pPr>
        <w:spacing w:before="0"/>
        <w:ind w:left="120" w:right="0" w:firstLine="0"/>
        <w:jc w:val="left"/>
        <w:rPr>
          <w:rFonts w:ascii="Microsoft JhengHei" w:eastAsia="Microsoft JhengHei"/>
          <w:b/>
          <w:sz w:val="18"/>
        </w:rPr>
      </w:pPr>
      <w:r>
        <w:rPr>
          <w:rFonts w:ascii="Microsoft JhengHei" w:eastAsia="Microsoft JhengHei"/>
          <w:b/>
          <w:spacing w:val="-1"/>
          <w:sz w:val="18"/>
        </w:rPr>
        <w:t>一：人力资源数据化体系构建</w:t>
      </w:r>
    </w:p>
    <w:p>
      <w:pPr>
        <w:pStyle w:val="4"/>
        <w:spacing w:before="197"/>
        <w:ind w:left="120"/>
      </w:pPr>
      <w:r>
        <w:rPr>
          <w:w w:val="92"/>
        </w:rPr>
        <w:t>1</w:t>
      </w:r>
      <w:r>
        <w:rPr>
          <w:w w:val="30"/>
        </w:rPr>
        <w:t>.</w:t>
      </w:r>
      <w:r>
        <w:rPr>
          <w:spacing w:val="1"/>
          <w:w w:val="92"/>
        </w:rPr>
        <w:t>21</w:t>
      </w:r>
      <w:r>
        <w:rPr>
          <w:spacing w:val="-1"/>
          <w:w w:val="169"/>
        </w:rPr>
        <w:t>W</w:t>
      </w:r>
      <w:r>
        <w:rPr>
          <w:spacing w:val="-1"/>
          <w:w w:val="125"/>
        </w:rPr>
        <w:t>H</w:t>
      </w:r>
      <w:r>
        <w:rPr>
          <w:w w:val="96"/>
        </w:rPr>
        <w:t>Y</w:t>
      </w:r>
      <w:r>
        <w:rPr>
          <w:spacing w:val="36"/>
          <w:w w:val="150"/>
        </w:rPr>
        <w:t xml:space="preserve"> </w:t>
      </w:r>
      <w:r>
        <w:rPr>
          <w:spacing w:val="-1"/>
        </w:rPr>
        <w:t>人力资源数据化转型的价值和意义</w:t>
      </w:r>
    </w:p>
    <w:p>
      <w:pPr>
        <w:pStyle w:val="4"/>
        <w:spacing w:before="6"/>
      </w:pPr>
    </w:p>
    <w:p>
      <w:pPr>
        <w:pStyle w:val="4"/>
        <w:ind w:left="208"/>
      </w:pPr>
      <w:r>
        <w:t>1.2</w:t>
      </w:r>
      <w:r>
        <w:rPr>
          <w:spacing w:val="-41"/>
        </w:rPr>
        <w:t xml:space="preserve"> </w:t>
      </w:r>
      <w:r>
        <w:rPr>
          <w:w w:val="130"/>
        </w:rPr>
        <w:t>HOW</w:t>
      </w:r>
      <w:r>
        <w:rPr>
          <w:spacing w:val="-30"/>
          <w:w w:val="130"/>
        </w:rPr>
        <w:t xml:space="preserve"> </w:t>
      </w:r>
      <w:r>
        <w:rPr>
          <w:spacing w:val="-2"/>
        </w:rPr>
        <w:t xml:space="preserve">人力资源数据体系化平台构建 </w:t>
      </w:r>
      <w:r>
        <w:rPr>
          <w:spacing w:val="-2"/>
          <w:w w:val="90"/>
        </w:rPr>
        <w:t xml:space="preserve">– </w:t>
      </w:r>
      <w:r>
        <w:rPr>
          <w:spacing w:val="-1"/>
        </w:rPr>
        <w:t>标准化，业务化，体系化，可视化，平台化</w:t>
      </w:r>
    </w:p>
    <w:p>
      <w:pPr>
        <w:pStyle w:val="4"/>
        <w:spacing w:before="7"/>
      </w:pPr>
    </w:p>
    <w:p>
      <w:pPr>
        <w:pStyle w:val="4"/>
        <w:ind w:left="120"/>
      </w:pPr>
      <w:r>
        <w:t>1.3</w:t>
      </w:r>
      <w:r>
        <w:rPr>
          <w:spacing w:val="-34"/>
        </w:rPr>
        <w:t xml:space="preserve"> </w:t>
      </w:r>
      <w:r>
        <w:rPr>
          <w:w w:val="120"/>
        </w:rPr>
        <w:t>WHAT</w:t>
      </w:r>
      <w:r>
        <w:rPr>
          <w:spacing w:val="-8"/>
          <w:w w:val="120"/>
        </w:rPr>
        <w:t xml:space="preserve"> </w:t>
      </w:r>
      <w:r>
        <w:rPr>
          <w:spacing w:val="-1"/>
        </w:rPr>
        <w:t>人力资源数据化案例分享</w:t>
      </w:r>
    </w:p>
    <w:p>
      <w:pPr>
        <w:pStyle w:val="4"/>
      </w:pPr>
    </w:p>
    <w:p>
      <w:pPr>
        <w:pStyle w:val="4"/>
        <w:spacing w:before="185"/>
      </w:pPr>
    </w:p>
    <w:p>
      <w:pPr>
        <w:pStyle w:val="3"/>
      </w:pPr>
      <w:r>
        <w:rPr>
          <w:spacing w:val="-1"/>
        </w:rPr>
        <w:t>二：招聘数据化分析思维和流程</w:t>
      </w:r>
    </w:p>
    <w:p>
      <w:pPr>
        <w:pStyle w:val="9"/>
        <w:numPr>
          <w:ilvl w:val="1"/>
          <w:numId w:val="1"/>
        </w:numPr>
        <w:tabs>
          <w:tab w:val="left" w:pos="439"/>
        </w:tabs>
        <w:spacing w:before="197" w:after="0" w:line="240" w:lineRule="auto"/>
        <w:ind w:left="439" w:right="0" w:hanging="319"/>
        <w:jc w:val="left"/>
        <w:rPr>
          <w:sz w:val="18"/>
        </w:rPr>
      </w:pPr>
      <w:r>
        <w:rPr>
          <w:w w:val="95"/>
          <w:sz w:val="18"/>
        </w:rPr>
        <w:t>招聘数据分析关键指标选择和计算</w:t>
      </w:r>
      <w:r>
        <w:rPr>
          <w:spacing w:val="53"/>
          <w:w w:val="150"/>
          <w:sz w:val="18"/>
        </w:rPr>
        <w:t xml:space="preserve"> </w:t>
      </w:r>
      <w:r>
        <w:rPr>
          <w:w w:val="80"/>
          <w:sz w:val="18"/>
        </w:rPr>
        <w:t>–</w:t>
      </w:r>
      <w:r>
        <w:rPr>
          <w:spacing w:val="60"/>
          <w:w w:val="150"/>
          <w:sz w:val="18"/>
        </w:rPr>
        <w:t xml:space="preserve"> </w:t>
      </w:r>
      <w:r>
        <w:rPr>
          <w:spacing w:val="-1"/>
          <w:w w:val="95"/>
          <w:sz w:val="18"/>
        </w:rPr>
        <w:t>招聘效率，招聘转换率，招聘质量</w:t>
      </w:r>
    </w:p>
    <w:p>
      <w:pPr>
        <w:pStyle w:val="4"/>
        <w:spacing w:before="6"/>
      </w:pPr>
    </w:p>
    <w:p>
      <w:pPr>
        <w:pStyle w:val="9"/>
        <w:numPr>
          <w:ilvl w:val="1"/>
          <w:numId w:val="1"/>
        </w:numPr>
        <w:tabs>
          <w:tab w:val="left" w:pos="439"/>
        </w:tabs>
        <w:spacing w:before="1" w:after="0" w:line="240" w:lineRule="auto"/>
        <w:ind w:left="439" w:right="0" w:hanging="319"/>
        <w:jc w:val="left"/>
        <w:rPr>
          <w:sz w:val="18"/>
        </w:rPr>
      </w:pPr>
      <w:r>
        <w:rPr>
          <w:spacing w:val="-2"/>
          <w:sz w:val="18"/>
        </w:rPr>
        <w:t xml:space="preserve">招聘分析中招聘数据的清洗和处理 </w:t>
      </w:r>
      <w:r>
        <w:rPr>
          <w:spacing w:val="-16"/>
          <w:w w:val="90"/>
          <w:sz w:val="18"/>
        </w:rPr>
        <w:t xml:space="preserve">– </w:t>
      </w:r>
      <w:r>
        <w:rPr>
          <w:w w:val="120"/>
          <w:sz w:val="18"/>
        </w:rPr>
        <w:t>POWER</w:t>
      </w:r>
      <w:r>
        <w:rPr>
          <w:spacing w:val="-60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QUERY</w:t>
      </w:r>
    </w:p>
    <w:p>
      <w:pPr>
        <w:pStyle w:val="4"/>
        <w:spacing w:before="6"/>
      </w:pPr>
    </w:p>
    <w:p>
      <w:pPr>
        <w:pStyle w:val="9"/>
        <w:numPr>
          <w:ilvl w:val="1"/>
          <w:numId w:val="1"/>
        </w:numPr>
        <w:tabs>
          <w:tab w:val="left" w:pos="439"/>
        </w:tabs>
        <w:spacing w:before="0" w:after="0" w:line="240" w:lineRule="auto"/>
        <w:ind w:left="439" w:right="0" w:hanging="319"/>
        <w:jc w:val="left"/>
        <w:rPr>
          <w:sz w:val="18"/>
        </w:rPr>
      </w:pPr>
      <w:r>
        <w:rPr>
          <w:spacing w:val="-1"/>
          <w:sz w:val="18"/>
        </w:rPr>
        <w:t>招聘数据标准表的设计</w:t>
      </w:r>
    </w:p>
    <w:p>
      <w:pPr>
        <w:pStyle w:val="4"/>
        <w:spacing w:before="7"/>
      </w:pPr>
    </w:p>
    <w:p>
      <w:pPr>
        <w:pStyle w:val="9"/>
        <w:numPr>
          <w:ilvl w:val="1"/>
          <w:numId w:val="1"/>
        </w:numPr>
        <w:tabs>
          <w:tab w:val="left" w:pos="439"/>
        </w:tabs>
        <w:spacing w:before="1" w:after="0" w:line="240" w:lineRule="auto"/>
        <w:ind w:left="439" w:right="0" w:hanging="319"/>
        <w:jc w:val="left"/>
        <w:rPr>
          <w:sz w:val="18"/>
        </w:rPr>
      </w:pPr>
      <w:r>
        <w:rPr>
          <w:w w:val="95"/>
          <w:sz w:val="18"/>
        </w:rPr>
        <w:t>招聘数据分析逻辑和维度</w:t>
      </w:r>
      <w:r>
        <w:rPr>
          <w:spacing w:val="62"/>
          <w:sz w:val="18"/>
        </w:rPr>
        <w:t xml:space="preserve"> </w:t>
      </w:r>
      <w:r>
        <w:rPr>
          <w:w w:val="80"/>
          <w:sz w:val="18"/>
        </w:rPr>
        <w:t>–</w:t>
      </w:r>
      <w:r>
        <w:rPr>
          <w:spacing w:val="69"/>
          <w:sz w:val="18"/>
        </w:rPr>
        <w:t xml:space="preserve"> </w:t>
      </w:r>
      <w:r>
        <w:rPr>
          <w:spacing w:val="-1"/>
          <w:w w:val="95"/>
          <w:sz w:val="18"/>
        </w:rPr>
        <w:t>岗位，部门，层级，时间</w:t>
      </w:r>
    </w:p>
    <w:p>
      <w:pPr>
        <w:pStyle w:val="4"/>
        <w:spacing w:before="6"/>
      </w:pPr>
    </w:p>
    <w:p>
      <w:pPr>
        <w:pStyle w:val="9"/>
        <w:numPr>
          <w:ilvl w:val="1"/>
          <w:numId w:val="1"/>
        </w:numPr>
        <w:tabs>
          <w:tab w:val="left" w:pos="439"/>
        </w:tabs>
        <w:spacing w:before="0" w:after="0" w:line="240" w:lineRule="auto"/>
        <w:ind w:left="439" w:right="0" w:hanging="319"/>
        <w:jc w:val="left"/>
        <w:rPr>
          <w:sz w:val="18"/>
        </w:rPr>
      </w:pPr>
      <w:r>
        <w:rPr>
          <w:w w:val="95"/>
          <w:sz w:val="18"/>
        </w:rPr>
        <w:t>数据建模</w:t>
      </w:r>
      <w:r>
        <w:rPr>
          <w:spacing w:val="38"/>
          <w:sz w:val="18"/>
        </w:rPr>
        <w:t xml:space="preserve"> </w:t>
      </w:r>
      <w:r>
        <w:rPr>
          <w:w w:val="80"/>
          <w:sz w:val="18"/>
        </w:rPr>
        <w:t>–</w:t>
      </w:r>
      <w:r>
        <w:rPr>
          <w:spacing w:val="43"/>
          <w:sz w:val="18"/>
        </w:rPr>
        <w:t xml:space="preserve"> </w:t>
      </w:r>
      <w:r>
        <w:rPr>
          <w:w w:val="95"/>
          <w:sz w:val="18"/>
        </w:rPr>
        <w:t>招聘数据底层架构和数据可视化模型</w:t>
      </w:r>
      <w:r>
        <w:rPr>
          <w:spacing w:val="41"/>
          <w:sz w:val="18"/>
        </w:rPr>
        <w:t xml:space="preserve"> </w:t>
      </w:r>
      <w:r>
        <w:rPr>
          <w:w w:val="80"/>
          <w:sz w:val="18"/>
        </w:rPr>
        <w:t>–</w:t>
      </w:r>
      <w:r>
        <w:rPr>
          <w:spacing w:val="44"/>
          <w:sz w:val="18"/>
        </w:rPr>
        <w:t xml:space="preserve"> </w:t>
      </w:r>
      <w:r>
        <w:rPr>
          <w:spacing w:val="-1"/>
          <w:w w:val="95"/>
          <w:sz w:val="18"/>
        </w:rPr>
        <w:t>招聘阶段转换率数据仪表盘</w:t>
      </w:r>
    </w:p>
    <w:p>
      <w:pPr>
        <w:spacing w:after="0" w:line="240" w:lineRule="auto"/>
        <w:jc w:val="left"/>
        <w:rPr>
          <w:sz w:val="18"/>
        </w:rPr>
        <w:sectPr>
          <w:type w:val="continuous"/>
          <w:pgSz w:w="11910" w:h="16840"/>
          <w:pgMar w:top="1520" w:right="1680" w:bottom="280" w:left="1680" w:header="720" w:footer="720" w:gutter="0"/>
          <w:cols w:space="720" w:num="1"/>
        </w:sectPr>
      </w:pPr>
    </w:p>
    <w:p>
      <w:pPr>
        <w:pStyle w:val="9"/>
        <w:numPr>
          <w:ilvl w:val="1"/>
          <w:numId w:val="1"/>
        </w:numPr>
        <w:tabs>
          <w:tab w:val="left" w:pos="439"/>
        </w:tabs>
        <w:spacing w:before="52" w:after="0" w:line="240" w:lineRule="auto"/>
        <w:ind w:left="439" w:right="0" w:hanging="319"/>
        <w:jc w:val="left"/>
        <w:rPr>
          <w:sz w:val="18"/>
        </w:rPr>
      </w:pPr>
      <w:r>
        <w:rPr>
          <w:w w:val="95"/>
          <w:sz w:val="18"/>
        </w:rPr>
        <w:t>数据分析</w:t>
      </w:r>
      <w:r>
        <w:rPr>
          <w:spacing w:val="20"/>
          <w:sz w:val="18"/>
        </w:rPr>
        <w:t xml:space="preserve"> </w:t>
      </w:r>
      <w:r>
        <w:rPr>
          <w:w w:val="80"/>
          <w:sz w:val="18"/>
        </w:rPr>
        <w:t>–</w:t>
      </w:r>
      <w:r>
        <w:rPr>
          <w:spacing w:val="23"/>
          <w:sz w:val="18"/>
        </w:rPr>
        <w:t xml:space="preserve"> </w:t>
      </w:r>
      <w:r>
        <w:rPr>
          <w:spacing w:val="-2"/>
          <w:w w:val="95"/>
          <w:sz w:val="18"/>
        </w:rPr>
        <w:t>招聘数据分析报告</w:t>
      </w:r>
    </w:p>
    <w:p>
      <w:pPr>
        <w:pStyle w:val="4"/>
      </w:pPr>
    </w:p>
    <w:p>
      <w:pPr>
        <w:pStyle w:val="4"/>
        <w:spacing w:before="185"/>
      </w:pPr>
    </w:p>
    <w:p>
      <w:pPr>
        <w:pStyle w:val="3"/>
      </w:pPr>
      <w:r>
        <w:rPr>
          <w:spacing w:val="-1"/>
        </w:rPr>
        <w:t>三： 招聘各阶段转换率数据分析</w:t>
      </w:r>
    </w:p>
    <w:p>
      <w:pPr>
        <w:pStyle w:val="4"/>
        <w:spacing w:before="196"/>
        <w:ind w:left="120"/>
      </w:pPr>
      <w:r>
        <w:t>1</w:t>
      </w:r>
      <w:r>
        <w:rPr>
          <w:spacing w:val="-1"/>
        </w:rPr>
        <w:t>：招聘流程的梳理和数据的运营</w:t>
      </w:r>
    </w:p>
    <w:p>
      <w:pPr>
        <w:pStyle w:val="4"/>
        <w:spacing w:before="7"/>
      </w:pPr>
    </w:p>
    <w:p>
      <w:pPr>
        <w:pStyle w:val="4"/>
        <w:spacing w:before="1"/>
        <w:ind w:left="120"/>
      </w:pPr>
      <w:r>
        <w:t>2</w:t>
      </w:r>
      <w:r>
        <w:rPr>
          <w:spacing w:val="-1"/>
        </w:rPr>
        <w:t>、招聘流程各阶段转换率的定义和计算</w:t>
      </w:r>
    </w:p>
    <w:p>
      <w:pPr>
        <w:pStyle w:val="4"/>
        <w:spacing w:before="6"/>
      </w:pPr>
    </w:p>
    <w:p>
      <w:pPr>
        <w:pStyle w:val="4"/>
        <w:ind w:left="120"/>
      </w:pPr>
      <w:r>
        <w:t>3</w:t>
      </w:r>
      <w:r>
        <w:rPr>
          <w:spacing w:val="-1"/>
        </w:rPr>
        <w:t xml:space="preserve"> 招聘阶段转换率招聘漏斗的建模</w:t>
      </w:r>
    </w:p>
    <w:p>
      <w:pPr>
        <w:pStyle w:val="4"/>
        <w:spacing w:before="7"/>
      </w:pPr>
    </w:p>
    <w:p>
      <w:pPr>
        <w:pStyle w:val="4"/>
        <w:ind w:left="120"/>
      </w:pPr>
      <w:r>
        <w:t>4</w:t>
      </w:r>
      <w:r>
        <w:rPr>
          <w:spacing w:val="-1"/>
        </w:rPr>
        <w:t>、基于各岗位的招聘转换率切片器设计</w:t>
      </w:r>
    </w:p>
    <w:p>
      <w:pPr>
        <w:pStyle w:val="4"/>
        <w:spacing w:before="7"/>
      </w:pPr>
    </w:p>
    <w:p>
      <w:pPr>
        <w:pStyle w:val="4"/>
        <w:ind w:left="120"/>
      </w:pPr>
      <w:r>
        <w:t>5</w:t>
      </w:r>
      <w:r>
        <w:rPr>
          <w:spacing w:val="-1"/>
        </w:rPr>
        <w:t>、招聘各阶段转换率原因分析和解决方案设计</w:t>
      </w:r>
    </w:p>
    <w:p>
      <w:pPr>
        <w:pStyle w:val="4"/>
        <w:spacing w:before="6"/>
      </w:pPr>
    </w:p>
    <w:p>
      <w:pPr>
        <w:pStyle w:val="4"/>
        <w:spacing w:before="1"/>
        <w:ind w:left="120"/>
      </w:pPr>
      <w:r>
        <w:rPr>
          <w:spacing w:val="-2"/>
        </w:rPr>
        <w:t>1.3</w:t>
      </w:r>
      <w:r>
        <w:rPr>
          <w:spacing w:val="-5"/>
        </w:rPr>
        <w:t xml:space="preserve"> 招聘流程转换率的数据分析报告设计</w:t>
      </w:r>
    </w:p>
    <w:p>
      <w:pPr>
        <w:pStyle w:val="4"/>
      </w:pPr>
    </w:p>
    <w:p>
      <w:pPr>
        <w:pStyle w:val="4"/>
        <w:spacing w:before="185"/>
      </w:pPr>
    </w:p>
    <w:p>
      <w:pPr>
        <w:pStyle w:val="3"/>
      </w:pPr>
      <w:r>
        <w:rPr>
          <w:spacing w:val="-1"/>
        </w:rPr>
        <w:t>四、招聘成本和招聘渠道有效性分析</w:t>
      </w:r>
    </w:p>
    <w:p>
      <w:pPr>
        <w:pStyle w:val="9"/>
        <w:numPr>
          <w:ilvl w:val="1"/>
          <w:numId w:val="2"/>
        </w:numPr>
        <w:tabs>
          <w:tab w:val="left" w:pos="438"/>
        </w:tabs>
        <w:spacing w:before="196" w:after="0" w:line="240" w:lineRule="auto"/>
        <w:ind w:left="438" w:right="0" w:hanging="318"/>
        <w:jc w:val="left"/>
        <w:rPr>
          <w:sz w:val="18"/>
        </w:rPr>
      </w:pPr>
      <w:r>
        <w:rPr>
          <w:spacing w:val="-2"/>
          <w:sz w:val="18"/>
        </w:rPr>
        <w:t>招聘有效率，应聘比，人均招聘费用 关键指标的定义和计算</w:t>
      </w:r>
    </w:p>
    <w:p>
      <w:pPr>
        <w:pStyle w:val="4"/>
        <w:spacing w:before="7"/>
      </w:pPr>
    </w:p>
    <w:p>
      <w:pPr>
        <w:pStyle w:val="9"/>
        <w:numPr>
          <w:ilvl w:val="1"/>
          <w:numId w:val="2"/>
        </w:numPr>
        <w:tabs>
          <w:tab w:val="left" w:pos="438"/>
        </w:tabs>
        <w:spacing w:before="0" w:after="0" w:line="240" w:lineRule="auto"/>
        <w:ind w:left="438" w:right="0" w:hanging="318"/>
        <w:jc w:val="left"/>
        <w:rPr>
          <w:sz w:val="18"/>
        </w:rPr>
      </w:pPr>
      <w:r>
        <w:rPr>
          <w:spacing w:val="-2"/>
          <w:sz w:val="18"/>
        </w:rPr>
        <w:t>以渠道为交互的 各渠道招聘岗位人数</w:t>
      </w:r>
    </w:p>
    <w:p>
      <w:pPr>
        <w:pStyle w:val="4"/>
        <w:spacing w:before="6"/>
      </w:pPr>
    </w:p>
    <w:p>
      <w:pPr>
        <w:pStyle w:val="9"/>
        <w:numPr>
          <w:ilvl w:val="1"/>
          <w:numId w:val="2"/>
        </w:numPr>
        <w:tabs>
          <w:tab w:val="left" w:pos="438"/>
        </w:tabs>
        <w:spacing w:before="1" w:after="0" w:line="240" w:lineRule="auto"/>
        <w:ind w:left="438" w:right="0" w:hanging="318"/>
        <w:jc w:val="left"/>
        <w:rPr>
          <w:sz w:val="18"/>
        </w:rPr>
      </w:pPr>
      <w:r>
        <w:rPr>
          <w:spacing w:val="-2"/>
          <w:sz w:val="18"/>
        </w:rPr>
        <w:t>以岗位为基础的 各渠道岗位招聘数量</w:t>
      </w:r>
    </w:p>
    <w:p>
      <w:pPr>
        <w:pStyle w:val="4"/>
        <w:spacing w:before="7"/>
      </w:pPr>
    </w:p>
    <w:p>
      <w:pPr>
        <w:pStyle w:val="9"/>
        <w:numPr>
          <w:ilvl w:val="1"/>
          <w:numId w:val="2"/>
        </w:numPr>
        <w:tabs>
          <w:tab w:val="left" w:pos="439"/>
        </w:tabs>
        <w:spacing w:before="0" w:after="0" w:line="240" w:lineRule="auto"/>
        <w:ind w:left="439" w:right="0" w:hanging="319"/>
        <w:jc w:val="left"/>
        <w:rPr>
          <w:sz w:val="18"/>
        </w:rPr>
      </w:pPr>
      <w:r>
        <w:rPr>
          <w:spacing w:val="-2"/>
          <w:sz w:val="18"/>
        </w:rPr>
        <w:t>招聘成本和有效性的 数据仪表盘构建</w:t>
      </w:r>
    </w:p>
    <w:p>
      <w:pPr>
        <w:pStyle w:val="4"/>
        <w:spacing w:before="7"/>
      </w:pPr>
    </w:p>
    <w:p>
      <w:pPr>
        <w:pStyle w:val="4"/>
        <w:ind w:left="120"/>
      </w:pPr>
      <w:r>
        <w:rPr>
          <w:spacing w:val="-2"/>
        </w:rPr>
        <w:t>2.4</w:t>
      </w:r>
      <w:r>
        <w:rPr>
          <w:spacing w:val="-7"/>
        </w:rPr>
        <w:t xml:space="preserve"> 招聘渠道数据分析报告设计</w:t>
      </w:r>
    </w:p>
    <w:p>
      <w:pPr>
        <w:pStyle w:val="4"/>
      </w:pPr>
    </w:p>
    <w:p>
      <w:pPr>
        <w:pStyle w:val="4"/>
        <w:spacing w:before="184"/>
      </w:pPr>
    </w:p>
    <w:p>
      <w:pPr>
        <w:pStyle w:val="3"/>
      </w:pPr>
      <w:r>
        <w:rPr>
          <w:spacing w:val="-3"/>
        </w:rPr>
        <w:t>五、新员工离职数据岑溪</w:t>
      </w:r>
    </w:p>
    <w:p>
      <w:pPr>
        <w:pStyle w:val="4"/>
        <w:spacing w:before="197"/>
        <w:ind w:left="120"/>
      </w:pPr>
      <w:r>
        <w:t>1</w:t>
      </w:r>
      <w:r>
        <w:rPr>
          <w:spacing w:val="-1"/>
        </w:rPr>
        <w:t>、离职数据分析的关键指标</w:t>
      </w:r>
    </w:p>
    <w:p>
      <w:pPr>
        <w:pStyle w:val="4"/>
        <w:spacing w:before="7"/>
      </w:pPr>
    </w:p>
    <w:p>
      <w:pPr>
        <w:pStyle w:val="4"/>
        <w:ind w:left="120"/>
      </w:pPr>
      <w:r>
        <w:t>2</w:t>
      </w:r>
      <w:r>
        <w:rPr>
          <w:spacing w:val="-1"/>
        </w:rPr>
        <w:t>、离职数据分析的流程</w:t>
      </w:r>
    </w:p>
    <w:p>
      <w:pPr>
        <w:pStyle w:val="4"/>
        <w:spacing w:before="7"/>
      </w:pPr>
    </w:p>
    <w:p>
      <w:pPr>
        <w:pStyle w:val="4"/>
        <w:ind w:left="120"/>
      </w:pPr>
      <w:r>
        <w:t>3</w:t>
      </w:r>
      <w:r>
        <w:rPr>
          <w:spacing w:val="-1"/>
        </w:rPr>
        <w:t>、离职数据分析建模，数据仪表盘</w:t>
      </w:r>
    </w:p>
    <w:p>
      <w:pPr>
        <w:pStyle w:val="4"/>
        <w:spacing w:before="6"/>
      </w:pPr>
    </w:p>
    <w:p>
      <w:pPr>
        <w:pStyle w:val="4"/>
        <w:ind w:left="120"/>
      </w:pPr>
      <w:r>
        <w:t>4</w:t>
      </w:r>
      <w:r>
        <w:rPr>
          <w:spacing w:val="-1"/>
        </w:rPr>
        <w:t>、离职分析的数据分析报告</w:t>
      </w:r>
    </w:p>
    <w:p>
      <w:pPr>
        <w:pStyle w:val="4"/>
      </w:pPr>
    </w:p>
    <w:p>
      <w:pPr>
        <w:pStyle w:val="4"/>
        <w:spacing w:before="186"/>
      </w:pPr>
    </w:p>
    <w:p>
      <w:pPr>
        <w:spacing w:before="0"/>
        <w:ind w:left="120" w:right="0" w:firstLine="0"/>
        <w:jc w:val="left"/>
        <w:rPr>
          <w:rFonts w:ascii="Microsoft JhengHei" w:eastAsia="Microsoft JhengHei"/>
          <w:b/>
          <w:sz w:val="18"/>
        </w:rPr>
      </w:pPr>
      <w:r>
        <w:rPr>
          <w:rFonts w:ascii="Microsoft JhengHei" w:eastAsia="Microsoft JhengHei"/>
          <w:b/>
          <w:spacing w:val="-3"/>
          <w:sz w:val="18"/>
        </w:rPr>
        <w:t>五、岗位人才的数字化组织结构盘点</w:t>
      </w:r>
    </w:p>
    <w:p>
      <w:pPr>
        <w:pStyle w:val="4"/>
        <w:spacing w:before="15"/>
        <w:rPr>
          <w:rFonts w:ascii="Microsoft JhengHei"/>
          <w:b/>
          <w:sz w:val="8"/>
        </w:rPr>
      </w:pPr>
    </w:p>
    <w:tbl>
      <w:tblPr>
        <w:tblStyle w:val="6"/>
        <w:tblW w:w="0" w:type="auto"/>
        <w:tblInd w:w="18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3040" w:type="dxa"/>
          </w:tcPr>
          <w:p>
            <w:pPr>
              <w:pStyle w:val="10"/>
              <w:spacing w:before="0" w:line="237" w:lineRule="exact"/>
              <w:ind w:left="50" w:firstLine="0"/>
              <w:rPr>
                <w:sz w:val="18"/>
              </w:rPr>
            </w:pPr>
            <w:r>
              <w:rPr>
                <w:rFonts w:ascii="Microsoft JhengHei" w:eastAsia="Microsoft JhengHei"/>
                <w:b/>
                <w:sz w:val="18"/>
              </w:rPr>
              <w:t>5.1</w:t>
            </w:r>
            <w:r>
              <w:rPr>
                <w:rFonts w:ascii="Microsoft JhengHei" w:eastAsia="Microsoft JhengHei"/>
                <w:b/>
                <w:spacing w:val="34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组织人员编制分析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040" w:type="dxa"/>
          </w:tcPr>
          <w:p>
            <w:pPr>
              <w:pStyle w:val="10"/>
              <w:spacing w:before="42"/>
              <w:ind w:left="50" w:firstLine="0"/>
              <w:rPr>
                <w:sz w:val="18"/>
              </w:rPr>
            </w:pPr>
            <w:r>
              <w:rPr>
                <w:sz w:val="18"/>
              </w:rPr>
              <w:t>5.2</w:t>
            </w:r>
            <w:r>
              <w:rPr>
                <w:spacing w:val="2"/>
                <w:sz w:val="18"/>
              </w:rPr>
              <w:t xml:space="preserve"> 关键岗位梯队分析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3040" w:type="dxa"/>
          </w:tcPr>
          <w:p>
            <w:pPr>
              <w:pStyle w:val="10"/>
              <w:spacing w:before="42"/>
              <w:ind w:left="50" w:firstLine="0"/>
              <w:rPr>
                <w:sz w:val="18"/>
              </w:rPr>
            </w:pPr>
            <w:r>
              <w:rPr>
                <w:spacing w:val="-4"/>
                <w:sz w:val="18"/>
              </w:rPr>
              <w:t>5.3</w:t>
            </w:r>
            <w:r>
              <w:rPr>
                <w:spacing w:val="-5"/>
                <w:sz w:val="18"/>
              </w:rPr>
              <w:t xml:space="preserve"> 人员岗位信息分析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6" w:hRule="atLeast"/>
        </w:trPr>
        <w:tc>
          <w:tcPr>
            <w:tcW w:w="3040" w:type="dxa"/>
          </w:tcPr>
          <w:p>
            <w:pPr>
              <w:pStyle w:val="10"/>
              <w:numPr>
                <w:ilvl w:val="1"/>
                <w:numId w:val="3"/>
              </w:numPr>
              <w:tabs>
                <w:tab w:val="left" w:pos="457"/>
              </w:tabs>
              <w:spacing w:before="36" w:after="0" w:line="240" w:lineRule="auto"/>
              <w:ind w:left="457" w:right="0" w:hanging="4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组织人才结构分析</w:t>
            </w:r>
          </w:p>
          <w:p>
            <w:pPr>
              <w:pStyle w:val="10"/>
              <w:numPr>
                <w:ilvl w:val="2"/>
                <w:numId w:val="3"/>
              </w:numPr>
              <w:tabs>
                <w:tab w:val="left" w:pos="470"/>
              </w:tabs>
              <w:spacing w:before="81" w:after="0" w:line="240" w:lineRule="auto"/>
              <w:ind w:left="470" w:right="0" w:hanging="420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>组织人才结构的关键指标</w:t>
            </w:r>
          </w:p>
          <w:p>
            <w:pPr>
              <w:pStyle w:val="10"/>
              <w:numPr>
                <w:ilvl w:val="2"/>
                <w:numId w:val="3"/>
              </w:numPr>
              <w:tabs>
                <w:tab w:val="left" w:pos="470"/>
              </w:tabs>
              <w:spacing w:before="81" w:after="0" w:line="240" w:lineRule="auto"/>
              <w:ind w:left="470" w:right="0" w:hanging="420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>组织人才结构的数据分析维度</w:t>
            </w:r>
          </w:p>
          <w:p>
            <w:pPr>
              <w:pStyle w:val="10"/>
              <w:numPr>
                <w:ilvl w:val="2"/>
                <w:numId w:val="3"/>
              </w:numPr>
              <w:tabs>
                <w:tab w:val="left" w:pos="470"/>
              </w:tabs>
              <w:spacing w:before="82" w:after="0" w:line="240" w:lineRule="auto"/>
              <w:ind w:left="470" w:right="0" w:hanging="420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>组织结构盘点的数据仪表盘构建</w:t>
            </w:r>
          </w:p>
          <w:p>
            <w:pPr>
              <w:pStyle w:val="10"/>
              <w:numPr>
                <w:ilvl w:val="2"/>
                <w:numId w:val="3"/>
              </w:numPr>
              <w:tabs>
                <w:tab w:val="left" w:pos="470"/>
              </w:tabs>
              <w:spacing w:before="82" w:after="0" w:line="202" w:lineRule="exact"/>
              <w:ind w:left="470" w:right="0" w:hanging="420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>组织结构人才盘点数据分析报告</w:t>
            </w:r>
          </w:p>
        </w:tc>
      </w:tr>
    </w:tbl>
    <w:p>
      <w:pPr>
        <w:spacing w:after="0" w:line="202" w:lineRule="exact"/>
        <w:jc w:val="left"/>
        <w:rPr>
          <w:sz w:val="18"/>
        </w:rPr>
        <w:sectPr>
          <w:pgSz w:w="11910" w:h="16840"/>
          <w:pgMar w:top="1480" w:right="1680" w:bottom="920" w:left="1680" w:header="720" w:footer="720" w:gutter="0"/>
          <w:cols w:space="720" w:num="1"/>
        </w:sectPr>
      </w:pPr>
    </w:p>
    <w:tbl>
      <w:tblPr>
        <w:tblStyle w:val="6"/>
        <w:tblW w:w="0" w:type="auto"/>
        <w:tblInd w:w="18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9" w:hRule="atLeast"/>
        </w:trPr>
        <w:tc>
          <w:tcPr>
            <w:tcW w:w="5597" w:type="dxa"/>
          </w:tcPr>
          <w:p>
            <w:pPr>
              <w:pStyle w:val="10"/>
              <w:spacing w:before="0" w:line="237" w:lineRule="exact"/>
              <w:ind w:left="50" w:firstLine="0"/>
              <w:rPr>
                <w:rFonts w:ascii="Microsoft JhengHei" w:eastAsia="Microsoft JhengHei"/>
                <w:b/>
                <w:sz w:val="18"/>
              </w:rPr>
            </w:pPr>
            <w:r>
              <w:rPr>
                <w:rFonts w:ascii="Microsoft JhengHei" w:eastAsia="Microsoft JhengHei"/>
                <w:b/>
                <w:spacing w:val="-3"/>
                <w:sz w:val="18"/>
              </w:rPr>
              <w:t>六、招聘人才画像和胜任力模型构建</w:t>
            </w:r>
          </w:p>
          <w:p>
            <w:pPr>
              <w:pStyle w:val="10"/>
              <w:numPr>
                <w:ilvl w:val="1"/>
                <w:numId w:val="4"/>
              </w:numPr>
              <w:tabs>
                <w:tab w:val="left" w:pos="325"/>
              </w:tabs>
              <w:spacing w:before="40" w:after="0" w:line="240" w:lineRule="auto"/>
              <w:ind w:left="325" w:right="0" w:hanging="275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>人力资源中胜任力模型的价值</w:t>
            </w:r>
          </w:p>
          <w:p>
            <w:pPr>
              <w:pStyle w:val="10"/>
              <w:numPr>
                <w:ilvl w:val="1"/>
                <w:numId w:val="4"/>
              </w:numPr>
              <w:tabs>
                <w:tab w:val="left" w:pos="325"/>
              </w:tabs>
              <w:spacing w:before="82" w:after="0" w:line="240" w:lineRule="auto"/>
              <w:ind w:left="325" w:right="0" w:hanging="27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胜任力模型的构建维度 </w:t>
            </w:r>
            <w:r>
              <w:rPr>
                <w:w w:val="80"/>
                <w:sz w:val="18"/>
              </w:rPr>
              <w:t>–</w:t>
            </w:r>
            <w:r>
              <w:rPr>
                <w:spacing w:val="-8"/>
                <w:sz w:val="18"/>
              </w:rPr>
              <w:t xml:space="preserve"> 核心价值观 ，岗位胜任力，统用胜任力</w:t>
            </w:r>
          </w:p>
          <w:p>
            <w:pPr>
              <w:pStyle w:val="10"/>
              <w:numPr>
                <w:ilvl w:val="1"/>
                <w:numId w:val="4"/>
              </w:numPr>
              <w:tabs>
                <w:tab w:val="left" w:pos="324"/>
              </w:tabs>
              <w:spacing w:before="81" w:after="0" w:line="240" w:lineRule="auto"/>
              <w:ind w:left="324" w:right="0" w:hanging="27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胜任力模型建模流程</w:t>
            </w:r>
          </w:p>
          <w:p>
            <w:pPr>
              <w:pStyle w:val="10"/>
              <w:numPr>
                <w:ilvl w:val="2"/>
                <w:numId w:val="4"/>
              </w:numPr>
              <w:tabs>
                <w:tab w:val="left" w:pos="113"/>
              </w:tabs>
              <w:spacing w:before="81" w:after="0" w:line="240" w:lineRule="auto"/>
              <w:ind w:left="113" w:right="0" w:hanging="6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关键岗位的选择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5597" w:type="dxa"/>
          </w:tcPr>
          <w:p>
            <w:pPr>
              <w:pStyle w:val="10"/>
              <w:numPr>
                <w:ilvl w:val="0"/>
                <w:numId w:val="5"/>
              </w:numPr>
              <w:tabs>
                <w:tab w:val="left" w:pos="113"/>
              </w:tabs>
              <w:spacing w:before="37" w:after="0" w:line="240" w:lineRule="auto"/>
              <w:ind w:left="113" w:right="0" w:hanging="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岗位关键任务梳理</w:t>
            </w:r>
          </w:p>
          <w:p>
            <w:pPr>
              <w:pStyle w:val="10"/>
              <w:ind w:left="50" w:firstLine="0"/>
              <w:rPr>
                <w:sz w:val="18"/>
              </w:rPr>
            </w:pPr>
            <w:r>
              <w:rPr>
                <w:spacing w:val="-2"/>
                <w:sz w:val="18"/>
              </w:rPr>
              <w:t>胜任力访谈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97" w:type="dxa"/>
          </w:tcPr>
          <w:p>
            <w:pPr>
              <w:pStyle w:val="10"/>
              <w:numPr>
                <w:ilvl w:val="0"/>
                <w:numId w:val="6"/>
              </w:numPr>
              <w:tabs>
                <w:tab w:val="left" w:pos="113"/>
              </w:tabs>
              <w:spacing w:before="42" w:after="0" w:line="240" w:lineRule="auto"/>
              <w:ind w:left="113" w:right="0" w:hanging="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岗位胜任力解码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597" w:type="dxa"/>
          </w:tcPr>
          <w:p>
            <w:pPr>
              <w:pStyle w:val="10"/>
              <w:numPr>
                <w:ilvl w:val="0"/>
                <w:numId w:val="7"/>
              </w:numPr>
              <w:tabs>
                <w:tab w:val="left" w:pos="113"/>
              </w:tabs>
              <w:spacing w:before="50" w:after="0" w:line="240" w:lineRule="auto"/>
              <w:ind w:left="113" w:right="0" w:hanging="63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>岗位专业技能分级模型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597" w:type="dxa"/>
          </w:tcPr>
          <w:p>
            <w:pPr>
              <w:pStyle w:val="10"/>
              <w:numPr>
                <w:ilvl w:val="0"/>
                <w:numId w:val="8"/>
              </w:numPr>
              <w:tabs>
                <w:tab w:val="left" w:pos="113"/>
              </w:tabs>
              <w:spacing w:before="50" w:after="0" w:line="240" w:lineRule="auto"/>
              <w:ind w:left="113" w:right="0" w:hanging="63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>岗位价值观，能力胜任力解码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5597" w:type="dxa"/>
          </w:tcPr>
          <w:p>
            <w:pPr>
              <w:pStyle w:val="10"/>
              <w:numPr>
                <w:ilvl w:val="0"/>
                <w:numId w:val="9"/>
              </w:numPr>
              <w:tabs>
                <w:tab w:val="left" w:pos="113"/>
              </w:tabs>
              <w:spacing w:before="50" w:after="0" w:line="202" w:lineRule="exact"/>
              <w:ind w:left="113" w:right="0" w:hanging="6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胜任力模型构建</w:t>
            </w:r>
          </w:p>
        </w:tc>
      </w:tr>
    </w:tbl>
    <w:p>
      <w:pPr>
        <w:pStyle w:val="4"/>
        <w:spacing w:before="198"/>
        <w:rPr>
          <w:rFonts w:ascii="Microsoft JhengHei"/>
          <w:b/>
          <w:sz w:val="21"/>
        </w:rPr>
      </w:pPr>
    </w:p>
    <w:p>
      <w:pPr>
        <w:pStyle w:val="2"/>
        <w:ind w:left="120"/>
      </w:pPr>
      <w:r>
        <w:rPr>
          <w:spacing w:val="5"/>
        </w:rPr>
        <w:t>七、人工智能</w:t>
      </w:r>
      <w:r>
        <w:t>AI</w:t>
      </w:r>
      <w:r>
        <w:rPr>
          <w:spacing w:val="-1"/>
        </w:rPr>
        <w:t xml:space="preserve"> 在招聘领域的应用和发展趋势</w:t>
      </w:r>
    </w:p>
    <w:p>
      <w:pPr>
        <w:spacing w:before="151"/>
        <w:ind w:left="120" w:right="0" w:firstLine="0"/>
        <w:jc w:val="left"/>
        <w:rPr>
          <w:sz w:val="21"/>
        </w:rPr>
      </w:pPr>
      <w:r>
        <w:rPr>
          <w:spacing w:val="-4"/>
          <w:sz w:val="21"/>
        </w:rPr>
        <w:t>1、chatgpt</w:t>
      </w:r>
      <w:r>
        <w:rPr>
          <w:spacing w:val="-5"/>
          <w:sz w:val="21"/>
        </w:rPr>
        <w:t xml:space="preserve"> 对简历的智能分析和简历匹配度的计算</w:t>
      </w:r>
    </w:p>
    <w:p>
      <w:pPr>
        <w:spacing w:before="199"/>
        <w:ind w:left="120" w:right="0" w:firstLine="0"/>
        <w:jc w:val="left"/>
        <w:rPr>
          <w:sz w:val="21"/>
        </w:rPr>
      </w:pPr>
      <w:r>
        <w:rPr>
          <w:spacing w:val="-2"/>
          <w:sz w:val="21"/>
        </w:rPr>
        <w:t>2、chatgpt</w:t>
      </w:r>
      <w:r>
        <w:rPr>
          <w:spacing w:val="-1"/>
          <w:sz w:val="21"/>
        </w:rPr>
        <w:t xml:space="preserve"> 指令进行岗位</w:t>
      </w:r>
      <w:r>
        <w:rPr>
          <w:spacing w:val="-2"/>
          <w:sz w:val="21"/>
        </w:rPr>
        <w:t>JD</w:t>
      </w:r>
      <w:r>
        <w:rPr>
          <w:spacing w:val="-10"/>
          <w:sz w:val="21"/>
        </w:rPr>
        <w:t xml:space="preserve"> 的生成，人才画像的描述等</w:t>
      </w:r>
    </w:p>
    <w:p>
      <w:pPr>
        <w:spacing w:before="199"/>
        <w:ind w:left="120" w:right="0" w:firstLine="0"/>
        <w:jc w:val="left"/>
        <w:rPr>
          <w:sz w:val="21"/>
        </w:rPr>
      </w:pPr>
      <w:r>
        <w:rPr>
          <w:spacing w:val="-4"/>
          <w:sz w:val="21"/>
        </w:rPr>
        <w:t>3、chatgpt</w:t>
      </w:r>
      <w:r>
        <w:rPr>
          <w:spacing w:val="-5"/>
          <w:sz w:val="21"/>
        </w:rPr>
        <w:t xml:space="preserve"> 指令进行面试问题的设计，设计模拟面试</w:t>
      </w:r>
    </w:p>
    <w:p>
      <w:pPr>
        <w:spacing w:before="199"/>
        <w:ind w:left="120" w:right="0" w:firstLine="0"/>
        <w:jc w:val="left"/>
        <w:rPr>
          <w:sz w:val="21"/>
        </w:rPr>
      </w:pPr>
      <w:r>
        <w:rPr>
          <w:spacing w:val="-2"/>
          <w:sz w:val="21"/>
        </w:rPr>
        <w:t>4、AI</w:t>
      </w:r>
      <w:r>
        <w:rPr>
          <w:spacing w:val="-7"/>
          <w:sz w:val="21"/>
        </w:rPr>
        <w:t xml:space="preserve"> 求职者简历的优化，和相关公司信息的搜索</w:t>
      </w:r>
    </w:p>
    <w:p>
      <w:pPr>
        <w:spacing w:before="199"/>
        <w:ind w:left="120" w:right="0" w:firstLine="0"/>
        <w:jc w:val="left"/>
        <w:rPr>
          <w:sz w:val="21"/>
        </w:rPr>
      </w:pPr>
      <w:r>
        <w:rPr>
          <w:sz w:val="21"/>
        </w:rPr>
        <w:t>5</w:t>
      </w:r>
      <w:r>
        <w:rPr>
          <w:spacing w:val="24"/>
          <w:sz w:val="21"/>
        </w:rPr>
        <w:t>、用</w:t>
      </w:r>
      <w:r>
        <w:rPr>
          <w:sz w:val="21"/>
        </w:rPr>
        <w:t>RPA</w:t>
      </w:r>
      <w:r>
        <w:rPr>
          <w:spacing w:val="-8"/>
          <w:sz w:val="21"/>
        </w:rPr>
        <w:t xml:space="preserve"> 进行简历的自动搜搜，自动下载，自动筛选和候选人通知</w:t>
      </w:r>
      <w:bookmarkStart w:id="0" w:name="_GoBack"/>
      <w:bookmarkEnd w:id="0"/>
    </w:p>
    <w:p>
      <w:pPr>
        <w:spacing w:before="199"/>
        <w:ind w:left="120" w:right="0" w:firstLine="0"/>
        <w:jc w:val="left"/>
        <w:rPr>
          <w:sz w:val="21"/>
        </w:rPr>
      </w:pPr>
      <w:r>
        <w:rPr>
          <w:spacing w:val="-2"/>
          <w:sz w:val="21"/>
        </w:rPr>
        <w:t>6、用AI</w:t>
      </w:r>
      <w:r>
        <w:rPr>
          <w:spacing w:val="-8"/>
          <w:sz w:val="21"/>
        </w:rPr>
        <w:t xml:space="preserve"> 视觉工具，对候选人的面试视频分析</w:t>
      </w:r>
    </w:p>
    <w:sectPr>
      <w:type w:val="continuous"/>
      <w:pgSz w:w="11910" w:h="16840"/>
      <w:pgMar w:top="178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0"/>
      <w:numFmt w:val="bullet"/>
      <w:lvlText w:val="•"/>
      <w:lvlJc w:val="left"/>
      <w:pPr>
        <w:ind w:left="114" w:hanging="65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76"/>
        <w:sz w:val="16"/>
        <w:szCs w:val="16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667" w:hanging="65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215" w:hanging="65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763" w:hanging="65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310" w:hanging="65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2858" w:hanging="65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406" w:hanging="65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3953" w:hanging="65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4501" w:hanging="65"/>
      </w:pPr>
      <w:rPr>
        <w:rFonts w:hint="default"/>
        <w:lang w:val="en-US" w:eastAsia="zh-CN" w:bidi="ar-SA"/>
      </w:rPr>
    </w:lvl>
  </w:abstractNum>
  <w:abstractNum w:abstractNumId="1">
    <w:nsid w:val="BF205925"/>
    <w:multiLevelType w:val="multilevel"/>
    <w:tmpl w:val="BF205925"/>
    <w:lvl w:ilvl="0" w:tentative="0">
      <w:start w:val="6"/>
      <w:numFmt w:val="decimal"/>
      <w:lvlText w:val="%1"/>
      <w:lvlJc w:val="left"/>
      <w:pPr>
        <w:ind w:left="325" w:hanging="276"/>
        <w:jc w:val="left"/>
      </w:pPr>
      <w:rPr>
        <w:rFonts w:hint="default"/>
        <w:lang w:val="en-US" w:eastAsia="zh-CN" w:bidi="ar-SA"/>
      </w:rPr>
    </w:lvl>
    <w:lvl w:ilvl="1" w:tentative="0">
      <w:start w:val="1"/>
      <w:numFmt w:val="decimal"/>
      <w:lvlText w:val="%1.%2"/>
      <w:lvlJc w:val="left"/>
      <w:pPr>
        <w:ind w:left="325" w:hanging="276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74"/>
        <w:sz w:val="18"/>
        <w:szCs w:val="18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14" w:hanging="65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76"/>
        <w:sz w:val="16"/>
        <w:szCs w:val="16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492" w:hanging="65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079" w:hanging="65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2665" w:hanging="65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251" w:hanging="65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3838" w:hanging="65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4424" w:hanging="65"/>
      </w:pPr>
      <w:rPr>
        <w:rFonts w:hint="default"/>
        <w:lang w:val="en-US" w:eastAsia="zh-CN" w:bidi="ar-SA"/>
      </w:rPr>
    </w:lvl>
  </w:abstractNum>
  <w:abstractNum w:abstractNumId="2">
    <w:nsid w:val="CF092B84"/>
    <w:multiLevelType w:val="multilevel"/>
    <w:tmpl w:val="CF092B84"/>
    <w:lvl w:ilvl="0" w:tentative="0">
      <w:start w:val="2"/>
      <w:numFmt w:val="decimal"/>
      <w:lvlText w:val="%1"/>
      <w:lvlJc w:val="left"/>
      <w:pPr>
        <w:ind w:left="440" w:hanging="320"/>
        <w:jc w:val="left"/>
      </w:pPr>
      <w:rPr>
        <w:rFonts w:hint="default"/>
        <w:lang w:val="en-US" w:eastAsia="zh-CN" w:bidi="ar-SA"/>
      </w:rPr>
    </w:lvl>
    <w:lvl w:ilvl="1" w:tentative="0">
      <w:start w:val="1"/>
      <w:numFmt w:val="decimal"/>
      <w:lvlText w:val="%1.%2"/>
      <w:lvlJc w:val="left"/>
      <w:pPr>
        <w:ind w:left="440" w:hanging="320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43"/>
        <w:sz w:val="18"/>
        <w:szCs w:val="18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061" w:hanging="3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872" w:hanging="3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683" w:hanging="3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94" w:hanging="3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04" w:hanging="3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15" w:hanging="3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26" w:hanging="320"/>
      </w:pPr>
      <w:rPr>
        <w:rFonts w:hint="default"/>
        <w:lang w:val="en-US" w:eastAsia="zh-CN" w:bidi="ar-SA"/>
      </w:rPr>
    </w:lvl>
  </w:abstractNum>
  <w:abstractNum w:abstractNumId="3">
    <w:nsid w:val="0053208E"/>
    <w:multiLevelType w:val="multilevel"/>
    <w:tmpl w:val="0053208E"/>
    <w:lvl w:ilvl="0" w:tentative="0">
      <w:start w:val="2"/>
      <w:numFmt w:val="decimal"/>
      <w:lvlText w:val="%1"/>
      <w:lvlJc w:val="left"/>
      <w:pPr>
        <w:ind w:left="440" w:hanging="320"/>
        <w:jc w:val="left"/>
      </w:pPr>
      <w:rPr>
        <w:rFonts w:hint="default"/>
        <w:lang w:val="en-US" w:eastAsia="zh-CN" w:bidi="ar-SA"/>
      </w:rPr>
    </w:lvl>
    <w:lvl w:ilvl="1" w:tentative="0">
      <w:start w:val="1"/>
      <w:numFmt w:val="decimal"/>
      <w:lvlText w:val="%1.%2"/>
      <w:lvlJc w:val="left"/>
      <w:pPr>
        <w:ind w:left="440" w:hanging="320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43"/>
        <w:sz w:val="18"/>
        <w:szCs w:val="18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061" w:hanging="3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872" w:hanging="3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683" w:hanging="3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94" w:hanging="3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04" w:hanging="3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15" w:hanging="3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26" w:hanging="320"/>
      </w:pPr>
      <w:rPr>
        <w:rFonts w:hint="default"/>
        <w:lang w:val="en-US" w:eastAsia="zh-CN" w:bidi="ar-SA"/>
      </w:rPr>
    </w:lvl>
  </w:abstractNum>
  <w:abstractNum w:abstractNumId="4">
    <w:nsid w:val="0248C179"/>
    <w:multiLevelType w:val="multilevel"/>
    <w:tmpl w:val="0248C179"/>
    <w:lvl w:ilvl="0" w:tentative="0">
      <w:start w:val="0"/>
      <w:numFmt w:val="bullet"/>
      <w:lvlText w:val="•"/>
      <w:lvlJc w:val="left"/>
      <w:pPr>
        <w:ind w:left="114" w:hanging="65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76"/>
        <w:sz w:val="16"/>
        <w:szCs w:val="16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667" w:hanging="65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215" w:hanging="65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763" w:hanging="65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310" w:hanging="65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2858" w:hanging="65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406" w:hanging="65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3953" w:hanging="65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4501" w:hanging="65"/>
      </w:pPr>
      <w:rPr>
        <w:rFonts w:hint="default"/>
        <w:lang w:val="en-US" w:eastAsia="zh-CN" w:bidi="ar-SA"/>
      </w:rPr>
    </w:lvl>
  </w:abstractNum>
  <w:abstractNum w:abstractNumId="5">
    <w:nsid w:val="03D62ECE"/>
    <w:multiLevelType w:val="multilevel"/>
    <w:tmpl w:val="03D62ECE"/>
    <w:lvl w:ilvl="0" w:tentative="0">
      <w:start w:val="0"/>
      <w:numFmt w:val="bullet"/>
      <w:lvlText w:val="•"/>
      <w:lvlJc w:val="left"/>
      <w:pPr>
        <w:ind w:left="114" w:hanging="65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76"/>
        <w:sz w:val="16"/>
        <w:szCs w:val="16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667" w:hanging="65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215" w:hanging="65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763" w:hanging="65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310" w:hanging="65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2858" w:hanging="65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406" w:hanging="65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3953" w:hanging="65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4501" w:hanging="65"/>
      </w:pPr>
      <w:rPr>
        <w:rFonts w:hint="default"/>
        <w:lang w:val="en-US" w:eastAsia="zh-CN" w:bidi="ar-SA"/>
      </w:rPr>
    </w:lvl>
  </w:abstractNum>
  <w:abstractNum w:abstractNumId="6">
    <w:nsid w:val="25B654F3"/>
    <w:multiLevelType w:val="multilevel"/>
    <w:tmpl w:val="25B654F3"/>
    <w:lvl w:ilvl="0" w:tentative="0">
      <w:start w:val="0"/>
      <w:numFmt w:val="bullet"/>
      <w:lvlText w:val="•"/>
      <w:lvlJc w:val="left"/>
      <w:pPr>
        <w:ind w:left="114" w:hanging="65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76"/>
        <w:sz w:val="16"/>
        <w:szCs w:val="16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667" w:hanging="65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215" w:hanging="65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763" w:hanging="65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310" w:hanging="65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2858" w:hanging="65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406" w:hanging="65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3953" w:hanging="65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4501" w:hanging="65"/>
      </w:pPr>
      <w:rPr>
        <w:rFonts w:hint="default"/>
        <w:lang w:val="en-US" w:eastAsia="zh-CN" w:bidi="ar-SA"/>
      </w:rPr>
    </w:lvl>
  </w:abstractNum>
  <w:abstractNum w:abstractNumId="7">
    <w:nsid w:val="59ADCABA"/>
    <w:multiLevelType w:val="multilevel"/>
    <w:tmpl w:val="59ADCABA"/>
    <w:lvl w:ilvl="0" w:tentative="0">
      <w:start w:val="5"/>
      <w:numFmt w:val="decimal"/>
      <w:lvlText w:val="%1"/>
      <w:lvlJc w:val="left"/>
      <w:pPr>
        <w:ind w:left="458" w:hanging="409"/>
        <w:jc w:val="left"/>
      </w:pPr>
      <w:rPr>
        <w:rFonts w:hint="default"/>
        <w:lang w:val="en-US" w:eastAsia="zh-CN" w:bidi="ar-SA"/>
      </w:rPr>
    </w:lvl>
    <w:lvl w:ilvl="1" w:tentative="0">
      <w:start w:val="4"/>
      <w:numFmt w:val="decimal"/>
      <w:lvlText w:val="%1.%2"/>
      <w:lvlJc w:val="left"/>
      <w:pPr>
        <w:ind w:left="458" w:hanging="409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43"/>
        <w:sz w:val="18"/>
        <w:szCs w:val="18"/>
        <w:lang w:val="en-US" w:eastAsia="zh-CN" w:bidi="ar-SA"/>
      </w:rPr>
    </w:lvl>
    <w:lvl w:ilvl="2" w:tentative="0">
      <w:start w:val="0"/>
      <w:numFmt w:val="bullet"/>
      <w:lvlText w:val=""/>
      <w:lvlJc w:val="left"/>
      <w:pPr>
        <w:ind w:left="470" w:hanging="421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18"/>
        <w:szCs w:val="18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048" w:hanging="42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1333" w:hanging="42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1617" w:hanging="42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1902" w:hanging="42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186" w:hanging="42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2471" w:hanging="421"/>
      </w:pPr>
      <w:rPr>
        <w:rFonts w:hint="default"/>
        <w:lang w:val="en-US" w:eastAsia="zh-CN" w:bidi="ar-SA"/>
      </w:rPr>
    </w:lvl>
  </w:abstractNum>
  <w:abstractNum w:abstractNumId="8">
    <w:nsid w:val="72183CF9"/>
    <w:multiLevelType w:val="multilevel"/>
    <w:tmpl w:val="72183CF9"/>
    <w:lvl w:ilvl="0" w:tentative="0">
      <w:start w:val="0"/>
      <w:numFmt w:val="bullet"/>
      <w:lvlText w:val="•"/>
      <w:lvlJc w:val="left"/>
      <w:pPr>
        <w:ind w:left="114" w:hanging="65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76"/>
        <w:sz w:val="16"/>
        <w:szCs w:val="16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667" w:hanging="65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215" w:hanging="65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763" w:hanging="65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310" w:hanging="65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2858" w:hanging="65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406" w:hanging="65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3953" w:hanging="65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4501" w:hanging="65"/>
      </w:pPr>
      <w:rPr>
        <w:rFonts w:hint="default"/>
        <w:lang w:val="en-US" w:eastAsia="zh-CN" w:bidi="ar-SA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4"/>
  </w:compat>
  <w:docVars>
    <w:docVar w:name="commondata" w:val="eyJoZGlkIjoiOGJkNDFlZGE5MjViODFkOTM4OGVlYjg3Y2RkZmQ3M2QifQ=="/>
  </w:docVars>
  <w:rsids>
    <w:rsidRoot w:val="00000000"/>
    <w:rsid w:val="54FE45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1"/>
    <w:pPr>
      <w:ind w:left="4"/>
      <w:outlineLvl w:val="1"/>
    </w:pPr>
    <w:rPr>
      <w:rFonts w:ascii="Microsoft JhengHei" w:hAnsi="Microsoft JhengHei" w:eastAsia="Microsoft JhengHei" w:cs="Microsoft JhengHei"/>
      <w:b/>
      <w:bCs/>
      <w:sz w:val="21"/>
      <w:szCs w:val="21"/>
      <w:lang w:val="en-US" w:eastAsia="zh-CN" w:bidi="ar-SA"/>
    </w:rPr>
  </w:style>
  <w:style w:type="paragraph" w:styleId="3">
    <w:name w:val="heading 2"/>
    <w:basedOn w:val="1"/>
    <w:qFormat/>
    <w:uiPriority w:val="1"/>
    <w:pPr>
      <w:ind w:left="120"/>
      <w:outlineLvl w:val="2"/>
    </w:pPr>
    <w:rPr>
      <w:rFonts w:ascii="Microsoft JhengHei" w:hAnsi="Microsoft JhengHei" w:eastAsia="Microsoft JhengHei" w:cs="Microsoft JhengHei"/>
      <w:b/>
      <w:bCs/>
      <w:sz w:val="18"/>
      <w:szCs w:val="18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18"/>
      <w:szCs w:val="18"/>
      <w:lang w:val="en-US" w:eastAsia="zh-CN" w:bidi="ar-SA"/>
    </w:rPr>
  </w:style>
  <w:style w:type="paragraph" w:styleId="5">
    <w:name w:val="Title"/>
    <w:basedOn w:val="1"/>
    <w:qFormat/>
    <w:uiPriority w:val="1"/>
    <w:pPr>
      <w:spacing w:line="443" w:lineRule="exact"/>
      <w:ind w:left="3" w:right="4"/>
      <w:jc w:val="center"/>
    </w:pPr>
    <w:rPr>
      <w:rFonts w:ascii="Microsoft JhengHei" w:hAnsi="Microsoft JhengHei" w:eastAsia="Microsoft JhengHei" w:cs="Microsoft JhengHei"/>
      <w:b/>
      <w:bCs/>
      <w:sz w:val="28"/>
      <w:szCs w:val="28"/>
      <w:lang w:val="en-US" w:eastAsia="zh-CN" w:bidi="ar-SA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439" w:hanging="319"/>
    </w:pPr>
    <w:rPr>
      <w:rFonts w:ascii="宋体" w:hAnsi="宋体" w:eastAsia="宋体" w:cs="宋体"/>
      <w:lang w:val="en-US" w:eastAsia="zh-CN" w:bidi="ar-SA"/>
    </w:rPr>
  </w:style>
  <w:style w:type="paragraph" w:customStyle="1" w:styleId="10">
    <w:name w:val="Table Paragraph"/>
    <w:basedOn w:val="1"/>
    <w:qFormat/>
    <w:uiPriority w:val="1"/>
    <w:pPr>
      <w:spacing w:before="81"/>
      <w:ind w:left="113" w:hanging="63"/>
    </w:pPr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2024-02-29T01:28:00Z</dcterms:created>
  <dc:creator>peijun</dc:creator>
  <cp:lastModifiedBy>Administrator</cp:lastModifiedBy>
  <dcterms:modified xsi:type="dcterms:W3CDTF">2024-02-29T01:29:54Z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2024-02-28T00:00:00Z</vt:filetime>
  </property>
  <property fmtid="{D5CDD505-2E9C-101B-9397-08002B2CF9AE}" pid="3" name="Creator">
    <vt:lpwstr>Microsoft® Word 适用于 Microsoft 365</vt:lpwstr>
  </property>
  <property fmtid="{D5CDD505-2E9C-101B-9397-08002B2CF9AE}" pid="4" name="LastSaved">
    <vt:filetime>2024-02-29T00:00:00Z</vt:filetime>
  </property>
  <property fmtid="{D5CDD505-2E9C-101B-9397-08002B2CF9AE}" pid="5" name="Producer">
    <vt:lpwstr>Microsoft® Word 适用于 Microsoft 365</vt:lpwstr>
  </property>
  <property fmtid="{D5CDD505-2E9C-101B-9397-08002B2CF9AE}" pid="6" name="KSOProductBuildVer">
    <vt:lpwstr>2052-12.1.0.16388</vt:lpwstr>
  </property>
  <property fmtid="{D5CDD505-2E9C-101B-9397-08002B2CF9AE}" pid="7" name="ICV">
    <vt:lpwstr>630D6CA747DF4605955A25A4D0021BBF_12</vt:lpwstr>
  </property>
</Properties>
</file>