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85CB4" w14:textId="38F458DB" w:rsidR="00466114" w:rsidRDefault="00000000">
      <w:pPr>
        <w:spacing w:line="400" w:lineRule="exact"/>
        <w:jc w:val="center"/>
        <w:rPr>
          <w:rFonts w:ascii="微软雅黑" w:eastAsia="微软雅黑" w:hAnsi="微软雅黑" w:cs="微软雅黑" w:hint="eastAsia"/>
          <w:b/>
          <w:bCs/>
          <w:color w:val="0070C0"/>
          <w:kern w:val="0"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kern w:val="0"/>
          <w:sz w:val="28"/>
          <w:szCs w:val="28"/>
        </w:rPr>
        <w:t>《赋能型领导者</w:t>
      </w:r>
      <w:r w:rsidR="001529D5">
        <w:rPr>
          <w:rFonts w:ascii="微软雅黑" w:eastAsia="微软雅黑" w:hAnsi="微软雅黑" w:cs="微软雅黑"/>
          <w:b/>
          <w:bCs/>
          <w:color w:val="0070C0"/>
          <w:kern w:val="0"/>
          <w:sz w:val="28"/>
          <w:szCs w:val="28"/>
        </w:rPr>
        <w:t>—</w:t>
      </w:r>
      <w:r w:rsidR="001529D5">
        <w:rPr>
          <w:rFonts w:ascii="微软雅黑" w:eastAsia="微软雅黑" w:hAnsi="微软雅黑" w:cs="微软雅黑" w:hint="eastAsia"/>
          <w:b/>
          <w:bCs/>
          <w:color w:val="0070C0"/>
          <w:kern w:val="0"/>
          <w:sz w:val="28"/>
          <w:szCs w:val="28"/>
        </w:rPr>
        <w:t>积极</w:t>
      </w:r>
      <w:r>
        <w:rPr>
          <w:rFonts w:ascii="微软雅黑" w:eastAsia="微软雅黑" w:hAnsi="微软雅黑" w:cs="微软雅黑" w:hint="eastAsia"/>
          <w:b/>
          <w:bCs/>
          <w:color w:val="0070C0"/>
          <w:kern w:val="0"/>
          <w:sz w:val="28"/>
          <w:szCs w:val="28"/>
        </w:rPr>
        <w:t>心理学在管理中的应用》</w:t>
      </w:r>
    </w:p>
    <w:p w14:paraId="1A5939B0" w14:textId="77777777" w:rsidR="00466114" w:rsidRDefault="00000000">
      <w:pPr>
        <w:spacing w:line="400" w:lineRule="exact"/>
        <w:jc w:val="center"/>
        <w:rPr>
          <w:rFonts w:ascii="微软雅黑" w:eastAsia="微软雅黑" w:hAnsi="微软雅黑" w:cs="微软雅黑" w:hint="eastAsia"/>
          <w:snapToGrid w:val="0"/>
          <w:color w:val="000000"/>
          <w:spacing w:val="-1"/>
          <w:kern w:val="0"/>
          <w:szCs w:val="21"/>
        </w:rPr>
      </w:pPr>
      <w:r>
        <w:rPr>
          <w:rFonts w:ascii="微软雅黑" w:eastAsia="微软雅黑" w:hAnsi="微软雅黑" w:cs="微软雅黑" w:hint="eastAsia"/>
          <w:snapToGrid w:val="0"/>
          <w:color w:val="000000"/>
          <w:spacing w:val="-1"/>
          <w:kern w:val="0"/>
          <w:szCs w:val="21"/>
        </w:rPr>
        <w:t>主讲：顾樱英老师</w:t>
      </w:r>
    </w:p>
    <w:p w14:paraId="73627841" w14:textId="77777777" w:rsidR="00466114" w:rsidRDefault="00000000">
      <w:pPr>
        <w:spacing w:line="400" w:lineRule="exact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【课程背景】</w:t>
      </w:r>
      <w:r>
        <w:rPr>
          <w:rFonts w:ascii="微软雅黑" w:eastAsia="微软雅黑" w:hAnsi="微软雅黑" w:cs="微软雅黑" w:hint="eastAsia"/>
          <w:szCs w:val="21"/>
        </w:rPr>
        <w:t xml:space="preserve"> </w:t>
      </w:r>
    </w:p>
    <w:p w14:paraId="6C06D5AC" w14:textId="77777777" w:rsidR="00466114" w:rsidRDefault="00000000">
      <w:pPr>
        <w:spacing w:line="400" w:lineRule="exact"/>
        <w:ind w:firstLineChars="200" w:firstLine="420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2020年以来，越来越多的不确定性发生在我们的生活中，随着经济发展增速下缓，“内卷”现象之下，“躺平”变成了很多人回避问题的处理方式。</w:t>
      </w:r>
    </w:p>
    <w:p w14:paraId="5D40254A" w14:textId="77777777" w:rsidR="00466114" w:rsidRDefault="00000000">
      <w:pPr>
        <w:spacing w:line="400" w:lineRule="exact"/>
        <w:ind w:firstLineChars="200" w:firstLine="420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如果你细心观察，会发现：个人的寿命越来越长，但企业的生命却越来越短；科技的进步越来越强，而人的不可替代性越来越弱；组织越来越轻盈，而个体越来越强大。如何在工作中找寻人生意义，活出35+的第二曲线，成为很多迷茫的心灵找寻港湾的一种方式。</w:t>
      </w:r>
    </w:p>
    <w:p w14:paraId="00E360D4" w14:textId="77777777" w:rsidR="00466114" w:rsidRDefault="00000000">
      <w:pPr>
        <w:spacing w:line="400" w:lineRule="exact"/>
        <w:ind w:firstLineChars="200" w:firstLine="420"/>
        <w:rPr>
          <w:rFonts w:ascii="微软雅黑" w:eastAsia="微软雅黑" w:hAnsi="微软雅黑" w:cs="微软雅黑" w:hint="eastAsia"/>
          <w:color w:val="121212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szCs w:val="21"/>
        </w:rPr>
        <w:t>积极心理学中提到：</w:t>
      </w:r>
      <w:r>
        <w:rPr>
          <w:rFonts w:ascii="微软雅黑" w:eastAsia="微软雅黑" w:hAnsi="微软雅黑" w:cs="微软雅黑" w:hint="eastAsia"/>
          <w:szCs w:val="21"/>
          <w:shd w:val="clear" w:color="auto" w:fill="FFFFFF"/>
        </w:rPr>
        <w:t>成人的人生意义感来自于社会关注、自我成长、关系和谐、享受生活以及身心健康五个方面，而工作和这五个维度息息相关。</w:t>
      </w:r>
      <w:r>
        <w:rPr>
          <w:rFonts w:ascii="微软雅黑" w:eastAsia="微软雅黑" w:hAnsi="微软雅黑" w:cs="微软雅黑" w:hint="eastAsia"/>
          <w:color w:val="121212"/>
          <w:szCs w:val="21"/>
          <w:shd w:val="clear" w:color="auto" w:fill="FFFFFF"/>
        </w:rPr>
        <w:t>本课程即从管理工作的角度出发，以心理学理论为抓手，让高阶职场人士理解年轻人的情绪价值，引导其找到工作中的“心流”，在管理中获取更多方法和工具，面对不同的职业发展难题中，发挥自己的能动性，探讨人生意义，赋能年轻人，彼此都能找到自己的工作意义和人生第二曲线。</w:t>
      </w:r>
    </w:p>
    <w:p w14:paraId="423BE571" w14:textId="77777777" w:rsidR="00466114" w:rsidRDefault="00000000">
      <w:pPr>
        <w:spacing w:line="400" w:lineRule="exact"/>
        <w:jc w:val="left"/>
        <w:rPr>
          <w:rFonts w:ascii="微软雅黑" w:eastAsia="微软雅黑" w:hAnsi="微软雅黑" w:cs="微软雅黑" w:hint="eastAsia"/>
          <w:b/>
          <w:bCs/>
          <w:color w:val="0070C0"/>
          <w:kern w:val="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kern w:val="0"/>
          <w:szCs w:val="21"/>
        </w:rPr>
        <w:t>【课程收益】</w:t>
      </w:r>
    </w:p>
    <w:p w14:paraId="0EDDF549" w14:textId="77F5681B" w:rsidR="00466114" w:rsidRDefault="00000000">
      <w:pPr>
        <w:pStyle w:val="1"/>
        <w:numPr>
          <w:ilvl w:val="0"/>
          <w:numId w:val="1"/>
        </w:numPr>
        <w:spacing w:line="400" w:lineRule="exact"/>
        <w:ind w:firstLineChars="0" w:firstLine="0"/>
        <w:rPr>
          <w:rFonts w:ascii="微软雅黑" w:eastAsia="微软雅黑" w:hAnsi="微软雅黑" w:cs="微软雅黑" w:hint="eastAsia"/>
          <w:color w:val="121212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121212"/>
          <w:shd w:val="clear" w:color="auto" w:fill="FFFFFF"/>
        </w:rPr>
        <w:t>觉察和理解</w:t>
      </w:r>
      <w:r w:rsidR="001529D5">
        <w:rPr>
          <w:rFonts w:ascii="微软雅黑" w:eastAsia="微软雅黑" w:hAnsi="微软雅黑" w:cs="微软雅黑" w:hint="eastAsia"/>
          <w:color w:val="121212"/>
          <w:shd w:val="clear" w:color="auto" w:fill="FFFFFF"/>
        </w:rPr>
        <w:t>不同代际员工的不同工作需求</w:t>
      </w:r>
    </w:p>
    <w:p w14:paraId="7417A96A" w14:textId="77777777" w:rsidR="00466114" w:rsidRDefault="00000000">
      <w:pPr>
        <w:pStyle w:val="1"/>
        <w:numPr>
          <w:ilvl w:val="0"/>
          <w:numId w:val="1"/>
        </w:numPr>
        <w:spacing w:line="400" w:lineRule="exact"/>
        <w:ind w:firstLineChars="0" w:firstLine="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找到工作中的“福流“，强化其工作的内驱力</w:t>
      </w:r>
    </w:p>
    <w:p w14:paraId="4ACB34AE" w14:textId="77777777" w:rsidR="00466114" w:rsidRDefault="00000000">
      <w:pPr>
        <w:pStyle w:val="1"/>
        <w:numPr>
          <w:ilvl w:val="0"/>
          <w:numId w:val="1"/>
        </w:numPr>
        <w:spacing w:line="400" w:lineRule="exact"/>
        <w:ind w:firstLineChars="0" w:firstLine="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探索意义感：从完成工作到践行使命</w:t>
      </w:r>
    </w:p>
    <w:p w14:paraId="70B0C3B6" w14:textId="77777777" w:rsidR="00466114" w:rsidRDefault="00000000">
      <w:pPr>
        <w:pStyle w:val="1"/>
        <w:numPr>
          <w:ilvl w:val="0"/>
          <w:numId w:val="1"/>
        </w:numPr>
        <w:spacing w:line="400" w:lineRule="exact"/>
        <w:ind w:firstLineChars="0" w:firstLine="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赋能和引导青年员工，找到人生的第二曲线</w:t>
      </w:r>
    </w:p>
    <w:p w14:paraId="091575A2" w14:textId="77777777" w:rsidR="00466114" w:rsidRDefault="00000000">
      <w:pPr>
        <w:spacing w:line="400" w:lineRule="exact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【课程对象】</w:t>
      </w:r>
    </w:p>
    <w:p w14:paraId="174E84B2" w14:textId="77777777" w:rsidR="00466114" w:rsidRDefault="00000000">
      <w:pPr>
        <w:spacing w:line="400" w:lineRule="exact"/>
        <w:ind w:firstLineChars="200" w:firstLine="420"/>
        <w:rPr>
          <w:rFonts w:ascii="微软雅黑" w:eastAsia="微软雅黑" w:hAnsi="微软雅黑" w:cs="微软雅黑" w:hint="eastAsia"/>
          <w:color w:val="000000" w:themeColor="text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高潜人才、新晋管理者、中层管理人员</w:t>
      </w:r>
    </w:p>
    <w:p w14:paraId="3A456706" w14:textId="77777777" w:rsidR="00466114" w:rsidRDefault="00000000">
      <w:pPr>
        <w:spacing w:line="400" w:lineRule="exact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【课程时间】</w:t>
      </w:r>
    </w:p>
    <w:p w14:paraId="138E1A2A" w14:textId="77777777" w:rsidR="00466114" w:rsidRDefault="00000000">
      <w:pPr>
        <w:spacing w:line="400" w:lineRule="exact"/>
        <w:ind w:firstLineChars="200" w:firstLine="420"/>
        <w:rPr>
          <w:rFonts w:ascii="微软雅黑" w:eastAsia="微软雅黑" w:hAnsi="微软雅黑" w:cs="微软雅黑" w:hint="eastAsia"/>
          <w:spacing w:val="-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1天（6小时/天）</w:t>
      </w:r>
    </w:p>
    <w:p w14:paraId="4D8E6D96" w14:textId="77777777" w:rsidR="00466114" w:rsidRDefault="00000000">
      <w:pPr>
        <w:spacing w:line="400" w:lineRule="exact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【课程大纲】</w:t>
      </w:r>
    </w:p>
    <w:p w14:paraId="6C0EF366" w14:textId="169A548D" w:rsidR="00466114" w:rsidRDefault="00000000">
      <w:pPr>
        <w:pStyle w:val="1"/>
        <w:numPr>
          <w:ilvl w:val="0"/>
          <w:numId w:val="2"/>
        </w:numPr>
        <w:spacing w:line="400" w:lineRule="exact"/>
        <w:ind w:left="0" w:firstLine="420"/>
        <w:rPr>
          <w:rFonts w:ascii="微软雅黑" w:eastAsia="微软雅黑" w:hAnsi="微软雅黑" w:cs="微软雅黑" w:hint="eastAsia"/>
          <w:b/>
          <w:bCs/>
          <w:color w:val="0070C0"/>
        </w:rPr>
      </w:pPr>
      <w:r>
        <w:rPr>
          <w:rFonts w:ascii="微软雅黑" w:eastAsia="微软雅黑" w:hAnsi="微软雅黑" w:cs="微软雅黑" w:hint="eastAsia"/>
          <w:b/>
          <w:bCs/>
          <w:color w:val="0070C0"/>
        </w:rPr>
        <w:t>理解</w:t>
      </w:r>
      <w:r w:rsidR="001529D5">
        <w:rPr>
          <w:rFonts w:ascii="微软雅黑" w:eastAsia="微软雅黑" w:hAnsi="微软雅黑" w:cs="微软雅黑" w:hint="eastAsia"/>
          <w:b/>
          <w:bCs/>
          <w:color w:val="0070C0"/>
        </w:rPr>
        <w:t>不同代际</w:t>
      </w:r>
      <w:r>
        <w:rPr>
          <w:rFonts w:ascii="微软雅黑" w:eastAsia="微软雅黑" w:hAnsi="微软雅黑" w:cs="微软雅黑" w:hint="eastAsia"/>
          <w:b/>
          <w:bCs/>
          <w:color w:val="0070C0"/>
        </w:rPr>
        <w:t>员工的情绪价值</w:t>
      </w:r>
    </w:p>
    <w:p w14:paraId="774348CF" w14:textId="16F541DE" w:rsidR="00466114" w:rsidRDefault="001529D5">
      <w:pPr>
        <w:pStyle w:val="1"/>
        <w:numPr>
          <w:ilvl w:val="0"/>
          <w:numId w:val="3"/>
        </w:numPr>
        <w:spacing w:line="400" w:lineRule="exact"/>
        <w:ind w:left="0"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每个代际的特征和不同：70--05</w:t>
      </w:r>
    </w:p>
    <w:p w14:paraId="10DEB6EA" w14:textId="4EDC79E9" w:rsidR="00466114" w:rsidRDefault="00000000">
      <w:pPr>
        <w:pStyle w:val="1"/>
        <w:numPr>
          <w:ilvl w:val="0"/>
          <w:numId w:val="3"/>
        </w:numPr>
        <w:spacing w:line="400" w:lineRule="exact"/>
        <w:ind w:left="0"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情绪</w:t>
      </w:r>
      <w:r w:rsidR="001529D5">
        <w:rPr>
          <w:rFonts w:ascii="微软雅黑" w:eastAsia="微软雅黑" w:hAnsi="微软雅黑" w:cs="微软雅黑" w:hint="eastAsia"/>
        </w:rPr>
        <w:t>价值</w:t>
      </w:r>
      <w:r>
        <w:rPr>
          <w:rFonts w:ascii="微软雅黑" w:eastAsia="微软雅黑" w:hAnsi="微软雅黑" w:cs="微软雅黑" w:hint="eastAsia"/>
        </w:rPr>
        <w:t>：分清事实、观点和感受练习</w:t>
      </w:r>
    </w:p>
    <w:p w14:paraId="7AA893DE" w14:textId="77777777" w:rsidR="00466114" w:rsidRDefault="00000000">
      <w:pPr>
        <w:pStyle w:val="1"/>
        <w:numPr>
          <w:ilvl w:val="0"/>
          <w:numId w:val="3"/>
        </w:numPr>
        <w:spacing w:line="400" w:lineRule="exact"/>
        <w:ind w:left="0"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情绪理解：负面情绪也有正面意义</w:t>
      </w:r>
    </w:p>
    <w:p w14:paraId="071E6100" w14:textId="0BEA45BD" w:rsidR="00466114" w:rsidRDefault="00000000">
      <w:pPr>
        <w:pStyle w:val="1"/>
        <w:numPr>
          <w:ilvl w:val="0"/>
          <w:numId w:val="2"/>
        </w:numPr>
        <w:spacing w:line="400" w:lineRule="exact"/>
        <w:ind w:left="0" w:firstLine="420"/>
        <w:rPr>
          <w:rFonts w:ascii="微软雅黑" w:eastAsia="微软雅黑" w:hAnsi="微软雅黑" w:cs="微软雅黑" w:hint="eastAsia"/>
          <w:b/>
          <w:bCs/>
          <w:color w:val="0070C0"/>
        </w:rPr>
      </w:pPr>
      <w:r>
        <w:rPr>
          <w:rFonts w:ascii="微软雅黑" w:eastAsia="微软雅黑" w:hAnsi="微软雅黑" w:cs="微软雅黑" w:hint="eastAsia"/>
          <w:b/>
          <w:bCs/>
          <w:color w:val="0070C0"/>
        </w:rPr>
        <w:t>在工作中赋能员工</w:t>
      </w:r>
    </w:p>
    <w:p w14:paraId="337BE6D0" w14:textId="77777777" w:rsidR="00466114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1、通过意图倾听法：觉察员工行为背后的真实情绪和意图</w:t>
      </w:r>
    </w:p>
    <w:p w14:paraId="33527AAD" w14:textId="77777777" w:rsidR="00466114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2、通过深度会谈法赋能员工，让每一次交流都充满能量</w:t>
      </w:r>
    </w:p>
    <w:p w14:paraId="7E3912C4" w14:textId="5ABE7002" w:rsidR="00466114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3、做强有力的引导者：发现员工的潜能</w:t>
      </w:r>
      <w:r w:rsidR="001529D5">
        <w:rPr>
          <w:rFonts w:ascii="微软雅黑" w:eastAsia="微软雅黑" w:hAnsi="微软雅黑" w:cs="微软雅黑" w:hint="eastAsia"/>
        </w:rPr>
        <w:t>并且有效激励</w:t>
      </w:r>
    </w:p>
    <w:p w14:paraId="6E91D3D3" w14:textId="0BF6D33D" w:rsidR="00466114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4、练习1： 冰山日记：</w:t>
      </w:r>
      <w:r w:rsidR="001529D5">
        <w:rPr>
          <w:rFonts w:ascii="微软雅黑" w:eastAsia="微软雅黑" w:hAnsi="微软雅黑" w:cs="微软雅黑" w:hint="eastAsia"/>
        </w:rPr>
        <w:t>识人辩人，理解对方的行为</w:t>
      </w:r>
    </w:p>
    <w:p w14:paraId="6B7831C6" w14:textId="596FCB01" w:rsidR="00466114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 xml:space="preserve">   练习2： 九宫格：从</w:t>
      </w:r>
      <w:r w:rsidR="001529D5">
        <w:rPr>
          <w:rFonts w:ascii="微软雅黑" w:eastAsia="微软雅黑" w:hAnsi="微软雅黑" w:cs="微软雅黑" w:hint="eastAsia"/>
        </w:rPr>
        <w:t>躺平佛系</w:t>
      </w:r>
      <w:r>
        <w:rPr>
          <w:rFonts w:ascii="微软雅黑" w:eastAsia="微软雅黑" w:hAnsi="微软雅黑" w:cs="微软雅黑" w:hint="eastAsia"/>
        </w:rPr>
        <w:t>到</w:t>
      </w:r>
      <w:r w:rsidR="001529D5">
        <w:rPr>
          <w:rFonts w:ascii="微软雅黑" w:eastAsia="微软雅黑" w:hAnsi="微软雅黑" w:cs="微软雅黑" w:hint="eastAsia"/>
        </w:rPr>
        <w:t>积极主动</w:t>
      </w:r>
    </w:p>
    <w:p w14:paraId="7D1A56F6" w14:textId="77777777" w:rsidR="00466114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  <w:b/>
          <w:bCs/>
          <w:color w:val="0070C0"/>
        </w:rPr>
      </w:pPr>
      <w:r>
        <w:rPr>
          <w:rFonts w:ascii="微软雅黑" w:eastAsia="微软雅黑" w:hAnsi="微软雅黑" w:cs="微软雅黑" w:hint="eastAsia"/>
          <w:b/>
          <w:bCs/>
          <w:color w:val="0070C0"/>
        </w:rPr>
        <w:t>三、在工作中体验到“福流”</w:t>
      </w:r>
    </w:p>
    <w:p w14:paraId="38000460" w14:textId="77777777" w:rsidR="00466114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lastRenderedPageBreak/>
        <w:t xml:space="preserve">1、福流即心流，工作能力和工作难度相关系数 </w:t>
      </w:r>
    </w:p>
    <w:p w14:paraId="73B496A3" w14:textId="77777777" w:rsidR="00466114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2、3个重要方式让自己进入到“福流”的状态</w:t>
      </w:r>
    </w:p>
    <w:p w14:paraId="7203DB28" w14:textId="77777777" w:rsidR="00466114" w:rsidRDefault="00000000">
      <w:pPr>
        <w:pStyle w:val="1"/>
        <w:numPr>
          <w:ilvl w:val="0"/>
          <w:numId w:val="4"/>
        </w:numPr>
        <w:spacing w:line="400" w:lineRule="exact"/>
        <w:ind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小练习：探讨“福流”时刻</w:t>
      </w:r>
    </w:p>
    <w:p w14:paraId="18FB75C2" w14:textId="77777777" w:rsidR="00466114" w:rsidRDefault="00000000">
      <w:pPr>
        <w:pStyle w:val="1"/>
        <w:numPr>
          <w:ilvl w:val="0"/>
          <w:numId w:val="4"/>
        </w:numPr>
        <w:spacing w:line="400" w:lineRule="exact"/>
        <w:ind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确认心锚：找到属于自己的“福流”</w:t>
      </w:r>
    </w:p>
    <w:p w14:paraId="01E1606F" w14:textId="77777777" w:rsidR="00466114" w:rsidRDefault="00000000">
      <w:pPr>
        <w:pStyle w:val="1"/>
        <w:numPr>
          <w:ilvl w:val="0"/>
          <w:numId w:val="4"/>
        </w:numPr>
        <w:spacing w:line="400" w:lineRule="exact"/>
        <w:ind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讨论：如何为工作中不喜欢的事情创造“价值”</w:t>
      </w:r>
    </w:p>
    <w:p w14:paraId="55C10FBE" w14:textId="6415F06A" w:rsidR="00466114" w:rsidRDefault="00000000">
      <w:pPr>
        <w:pStyle w:val="1"/>
        <w:numPr>
          <w:ilvl w:val="0"/>
          <w:numId w:val="4"/>
        </w:numPr>
        <w:spacing w:line="400" w:lineRule="exact"/>
        <w:ind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练习：通过引导提问帮助</w:t>
      </w:r>
      <w:r w:rsidR="001529D5">
        <w:rPr>
          <w:rFonts w:ascii="微软雅黑" w:eastAsia="微软雅黑" w:hAnsi="微软雅黑" w:cs="微软雅黑" w:hint="eastAsia"/>
        </w:rPr>
        <w:t>员工</w:t>
      </w:r>
      <w:r>
        <w:rPr>
          <w:rFonts w:ascii="微软雅黑" w:eastAsia="微软雅黑" w:hAnsi="微软雅黑" w:cs="微软雅黑" w:hint="eastAsia"/>
        </w:rPr>
        <w:t>找到自己的“福流”时刻</w:t>
      </w:r>
    </w:p>
    <w:p w14:paraId="4AA80948" w14:textId="64AFDF74" w:rsidR="00466114" w:rsidRDefault="00000000">
      <w:pPr>
        <w:spacing w:line="400" w:lineRule="exact"/>
        <w:ind w:firstLineChars="200" w:firstLine="420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四、</w:t>
      </w:r>
      <w:r w:rsidR="001529D5"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理解管理</w:t>
      </w: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工作中的长期主义价值</w:t>
      </w:r>
    </w:p>
    <w:p w14:paraId="1F1FAD85" w14:textId="77777777" w:rsidR="00466114" w:rsidRDefault="00000000">
      <w:pPr>
        <w:spacing w:line="400" w:lineRule="exact"/>
        <w:ind w:firstLineChars="200" w:firstLine="420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1、六维人生全景图：从发展的眼光看一生，找到管理工作的意义</w:t>
      </w:r>
    </w:p>
    <w:p w14:paraId="3948E17C" w14:textId="77777777" w:rsidR="00466114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2、在工作中磨砺心性的方式：</w:t>
      </w:r>
    </w:p>
    <w:p w14:paraId="3BFF1E53" w14:textId="77777777" w:rsidR="00466114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拥有一双发现美的眼睛</w:t>
      </w:r>
    </w:p>
    <w:p w14:paraId="453B2C8B" w14:textId="77777777" w:rsidR="00466114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慈悲练习：产生利他之心</w:t>
      </w:r>
    </w:p>
    <w:p w14:paraId="0A28BAE6" w14:textId="77777777" w:rsidR="00466114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看清利益和风险，近“善恶“，远”得失“</w:t>
      </w:r>
    </w:p>
    <w:p w14:paraId="5796BA55" w14:textId="77777777" w:rsidR="00466114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3、在工作中提升心智的方式：</w:t>
      </w:r>
    </w:p>
    <w:p w14:paraId="4C77323C" w14:textId="77777777" w:rsidR="00466114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从固定性思维到成长性思维</w:t>
      </w:r>
    </w:p>
    <w:p w14:paraId="13CEFC18" w14:textId="77777777" w:rsidR="00466114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打破限制性信念：向内看，才能找到解决方案</w:t>
      </w:r>
    </w:p>
    <w:p w14:paraId="06A9E576" w14:textId="77777777" w:rsidR="00466114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破除坚定的自我认同：经验即陷阱</w:t>
      </w:r>
    </w:p>
    <w:p w14:paraId="53885688" w14:textId="77777777" w:rsidR="00466114" w:rsidRDefault="00000000">
      <w:pPr>
        <w:pStyle w:val="1"/>
        <w:numPr>
          <w:ilvl w:val="0"/>
          <w:numId w:val="5"/>
        </w:numPr>
        <w:spacing w:line="400" w:lineRule="exact"/>
        <w:ind w:left="0"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营造正向的团队氛围：</w:t>
      </w:r>
      <w:r>
        <w:rPr>
          <w:rFonts w:ascii="微软雅黑" w:eastAsia="微软雅黑" w:hAnsi="微软雅黑" w:cs="微软雅黑" w:hint="eastAsia"/>
        </w:rPr>
        <w:br/>
        <w:t xml:space="preserve">    实验探讨：找到正能量的种子，采用“从众”方式引导</w:t>
      </w:r>
    </w:p>
    <w:p w14:paraId="472AC3FC" w14:textId="77777777" w:rsidR="00466114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日常赋能：被看见、被允许、被认可</w:t>
      </w:r>
    </w:p>
    <w:p w14:paraId="1DB645D2" w14:textId="77777777" w:rsidR="00466114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场景切换：正式对话VS非正式对话</w:t>
      </w:r>
    </w:p>
    <w:p w14:paraId="62724B33" w14:textId="77777777" w:rsidR="00466114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意义引领：人生平衡轮，从成功到幸福</w:t>
      </w:r>
    </w:p>
    <w:p w14:paraId="2C88DAE0" w14:textId="77777777" w:rsidR="00466114" w:rsidRDefault="00466114">
      <w:pPr>
        <w:spacing w:line="400" w:lineRule="exact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</w:p>
    <w:sectPr w:rsidR="004661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D0D5C" w14:textId="77777777" w:rsidR="005F7407" w:rsidRDefault="005F7407" w:rsidP="001529D5">
      <w:pPr>
        <w:rPr>
          <w:rFonts w:hint="eastAsia"/>
        </w:rPr>
      </w:pPr>
      <w:r>
        <w:separator/>
      </w:r>
    </w:p>
  </w:endnote>
  <w:endnote w:type="continuationSeparator" w:id="0">
    <w:p w14:paraId="017C45F2" w14:textId="77777777" w:rsidR="005F7407" w:rsidRDefault="005F7407" w:rsidP="001529D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0C4B9" w14:textId="77777777" w:rsidR="005F7407" w:rsidRDefault="005F7407" w:rsidP="001529D5">
      <w:pPr>
        <w:rPr>
          <w:rFonts w:hint="eastAsia"/>
        </w:rPr>
      </w:pPr>
      <w:r>
        <w:separator/>
      </w:r>
    </w:p>
  </w:footnote>
  <w:footnote w:type="continuationSeparator" w:id="0">
    <w:p w14:paraId="47BE8896" w14:textId="77777777" w:rsidR="005F7407" w:rsidRDefault="005F7407" w:rsidP="001529D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AC02A71"/>
    <w:multiLevelType w:val="multilevel"/>
    <w:tmpl w:val="EAC02A71"/>
    <w:lvl w:ilvl="0">
      <w:start w:val="1"/>
      <w:numFmt w:val="japaneseCounting"/>
      <w:suff w:val="nothing"/>
      <w:lvlText w:val="%1、"/>
      <w:lvlJc w:val="left"/>
      <w:pPr>
        <w:ind w:left="420" w:hanging="420"/>
      </w:pPr>
      <w:rPr>
        <w:rFonts w:ascii="Times New Roman" w:hAnsi="Times New Roman"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eastAsia"/>
      </w:rPr>
    </w:lvl>
  </w:abstractNum>
  <w:abstractNum w:abstractNumId="1" w15:restartNumberingAfterBreak="0">
    <w:nsid w:val="1C02D298"/>
    <w:multiLevelType w:val="singleLevel"/>
    <w:tmpl w:val="1C02D298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4B926DAD"/>
    <w:multiLevelType w:val="multilevel"/>
    <w:tmpl w:val="4B926DAD"/>
    <w:lvl w:ilvl="0">
      <w:start w:val="4"/>
      <w:numFmt w:val="decimal"/>
      <w:lvlText w:val="%1、"/>
      <w:lvlJc w:val="left"/>
      <w:pPr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90" w:hanging="440"/>
      </w:pPr>
    </w:lvl>
    <w:lvl w:ilvl="2">
      <w:start w:val="1"/>
      <w:numFmt w:val="lowerRoman"/>
      <w:lvlText w:val="%3."/>
      <w:lvlJc w:val="right"/>
      <w:pPr>
        <w:ind w:left="1530" w:hanging="440"/>
      </w:pPr>
    </w:lvl>
    <w:lvl w:ilvl="3">
      <w:start w:val="1"/>
      <w:numFmt w:val="decimal"/>
      <w:lvlText w:val="%4."/>
      <w:lvlJc w:val="left"/>
      <w:pPr>
        <w:ind w:left="1970" w:hanging="440"/>
      </w:pPr>
    </w:lvl>
    <w:lvl w:ilvl="4">
      <w:start w:val="1"/>
      <w:numFmt w:val="lowerLetter"/>
      <w:lvlText w:val="%5)"/>
      <w:lvlJc w:val="left"/>
      <w:pPr>
        <w:ind w:left="2410" w:hanging="440"/>
      </w:pPr>
    </w:lvl>
    <w:lvl w:ilvl="5">
      <w:start w:val="1"/>
      <w:numFmt w:val="lowerRoman"/>
      <w:lvlText w:val="%6."/>
      <w:lvlJc w:val="right"/>
      <w:pPr>
        <w:ind w:left="2850" w:hanging="440"/>
      </w:pPr>
    </w:lvl>
    <w:lvl w:ilvl="6">
      <w:start w:val="1"/>
      <w:numFmt w:val="decimal"/>
      <w:lvlText w:val="%7."/>
      <w:lvlJc w:val="left"/>
      <w:pPr>
        <w:ind w:left="3290" w:hanging="440"/>
      </w:pPr>
    </w:lvl>
    <w:lvl w:ilvl="7">
      <w:start w:val="1"/>
      <w:numFmt w:val="lowerLetter"/>
      <w:lvlText w:val="%8)"/>
      <w:lvlJc w:val="left"/>
      <w:pPr>
        <w:ind w:left="3730" w:hanging="440"/>
      </w:pPr>
    </w:lvl>
    <w:lvl w:ilvl="8">
      <w:start w:val="1"/>
      <w:numFmt w:val="lowerRoman"/>
      <w:lvlText w:val="%9."/>
      <w:lvlJc w:val="right"/>
      <w:pPr>
        <w:ind w:left="4170" w:hanging="440"/>
      </w:pPr>
    </w:lvl>
  </w:abstractNum>
  <w:abstractNum w:abstractNumId="3" w15:restartNumberingAfterBreak="0">
    <w:nsid w:val="7BEE2A5C"/>
    <w:multiLevelType w:val="multilevel"/>
    <w:tmpl w:val="7BEE2A5C"/>
    <w:lvl w:ilvl="0">
      <w:start w:val="3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7C906EA9"/>
    <w:multiLevelType w:val="multilevel"/>
    <w:tmpl w:val="7C906EA9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num w:numId="1" w16cid:durableId="1084958404">
    <w:abstractNumId w:val="1"/>
  </w:num>
  <w:num w:numId="2" w16cid:durableId="555508688">
    <w:abstractNumId w:val="0"/>
  </w:num>
  <w:num w:numId="3" w16cid:durableId="670062463">
    <w:abstractNumId w:val="4"/>
  </w:num>
  <w:num w:numId="4" w16cid:durableId="13364754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148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A3MjgxZjY3MjBjNmJjZDNiMGJhZjIyZGM4YmY5NWMifQ=="/>
  </w:docVars>
  <w:rsids>
    <w:rsidRoot w:val="000243C8"/>
    <w:rsid w:val="000243C8"/>
    <w:rsid w:val="001117EF"/>
    <w:rsid w:val="001529D5"/>
    <w:rsid w:val="001C0E51"/>
    <w:rsid w:val="001D6E4C"/>
    <w:rsid w:val="001F4446"/>
    <w:rsid w:val="00230415"/>
    <w:rsid w:val="00232AED"/>
    <w:rsid w:val="00262905"/>
    <w:rsid w:val="002A2F77"/>
    <w:rsid w:val="002A6D1B"/>
    <w:rsid w:val="00466114"/>
    <w:rsid w:val="00467D23"/>
    <w:rsid w:val="004E249C"/>
    <w:rsid w:val="00573796"/>
    <w:rsid w:val="005F4C52"/>
    <w:rsid w:val="005F7407"/>
    <w:rsid w:val="0067362A"/>
    <w:rsid w:val="00682DAD"/>
    <w:rsid w:val="007803E3"/>
    <w:rsid w:val="0080631E"/>
    <w:rsid w:val="008373EF"/>
    <w:rsid w:val="00880C12"/>
    <w:rsid w:val="008C5AD2"/>
    <w:rsid w:val="00A81D3F"/>
    <w:rsid w:val="00AD3DCA"/>
    <w:rsid w:val="00AE7A93"/>
    <w:rsid w:val="00B815C2"/>
    <w:rsid w:val="00BA10FB"/>
    <w:rsid w:val="00BC129F"/>
    <w:rsid w:val="00C208F9"/>
    <w:rsid w:val="00C21C13"/>
    <w:rsid w:val="00C56A53"/>
    <w:rsid w:val="00C74F9F"/>
    <w:rsid w:val="00CF75EA"/>
    <w:rsid w:val="00D5386D"/>
    <w:rsid w:val="00D63705"/>
    <w:rsid w:val="00D878CD"/>
    <w:rsid w:val="00D93F64"/>
    <w:rsid w:val="00DC2D1C"/>
    <w:rsid w:val="00E06444"/>
    <w:rsid w:val="00E572EC"/>
    <w:rsid w:val="00EB1A61"/>
    <w:rsid w:val="00ED37B2"/>
    <w:rsid w:val="00ED6C5E"/>
    <w:rsid w:val="00EF4BDA"/>
    <w:rsid w:val="00FC043F"/>
    <w:rsid w:val="2AD05CB3"/>
    <w:rsid w:val="31311D1B"/>
    <w:rsid w:val="32EF5506"/>
    <w:rsid w:val="48D26FB2"/>
    <w:rsid w:val="7A7E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EA6B53"/>
  <w15:docId w15:val="{66BA3BE6-04A6-40ED-9726-3036753B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pPr>
      <w:ind w:firstLineChars="200" w:firstLine="420"/>
    </w:pPr>
    <w:rPr>
      <w:rFonts w:ascii="等线" w:eastAsia="等线" w:hAnsi="等线" w:cs="Times New Roman"/>
      <w:szCs w:val="21"/>
    </w:rPr>
  </w:style>
  <w:style w:type="character" w:customStyle="1" w:styleId="bjh-strong">
    <w:name w:val="bjh-strong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HQLK</dc:creator>
  <cp:lastModifiedBy>樱英 顾</cp:lastModifiedBy>
  <cp:revision>7</cp:revision>
  <dcterms:created xsi:type="dcterms:W3CDTF">2024-07-17T02:37:00Z</dcterms:created>
  <dcterms:modified xsi:type="dcterms:W3CDTF">2025-11-19T08:54:00Z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18E59904A47B462087315A5B2122E879</vt:lpwstr>
  </property>
  <property fmtid="{D5CDD505-2E9C-101B-9397-08002B2CF9AE}" pid="4" name="KSOTemplateDocerSaveRecord">
    <vt:lpwstr>eyJoZGlkIjoiNGM2NDZhMTVkOWE1MTgyODYzYjYxMTZjYTY5ZTllM2QiLCJ1c2VySWQiOiIxMjg5MTUxMTA4In0=</vt:lpwstr>
  </property>
</Properties>
</file>