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87AD2">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微软雅黑" w:hAnsi="微软雅黑" w:eastAsia="微软雅黑" w:cs="微软雅黑"/>
          <w:b/>
          <w:bCs/>
          <w:color w:val="0070C0"/>
          <w:kern w:val="0"/>
          <w:sz w:val="28"/>
          <w:szCs w:val="28"/>
        </w:rPr>
      </w:pPr>
      <w:r>
        <w:rPr>
          <w:rFonts w:hint="eastAsia" w:ascii="微软雅黑" w:hAnsi="微软雅黑" w:eastAsia="微软雅黑" w:cs="微软雅黑"/>
          <w:b/>
          <w:bCs/>
          <w:color w:val="0070C0"/>
          <w:kern w:val="0"/>
          <w:sz w:val="28"/>
          <w:szCs w:val="28"/>
          <w:lang w:eastAsia="zh-CN"/>
        </w:rPr>
        <w:t>《</w:t>
      </w:r>
      <w:r>
        <w:rPr>
          <w:rFonts w:hint="eastAsia" w:ascii="微软雅黑" w:hAnsi="微软雅黑" w:eastAsia="微软雅黑" w:cs="微软雅黑"/>
          <w:b/>
          <w:bCs/>
          <w:color w:val="0070C0"/>
          <w:kern w:val="0"/>
          <w:sz w:val="28"/>
          <w:szCs w:val="28"/>
        </w:rPr>
        <w:t>说出你的心声--代际管理对话工作坊</w:t>
      </w:r>
      <w:r>
        <w:rPr>
          <w:rFonts w:hint="eastAsia" w:ascii="微软雅黑" w:hAnsi="微软雅黑" w:eastAsia="微软雅黑" w:cs="微软雅黑"/>
          <w:b/>
          <w:bCs/>
          <w:color w:val="0070C0"/>
          <w:kern w:val="0"/>
          <w:sz w:val="28"/>
          <w:szCs w:val="28"/>
          <w:lang w:eastAsia="zh-CN"/>
        </w:rPr>
        <w:t>》</w:t>
      </w:r>
    </w:p>
    <w:p w14:paraId="49BC9AC3">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微软雅黑" w:hAnsi="微软雅黑" w:eastAsia="微软雅黑" w:cs="微软雅黑"/>
          <w:snapToGrid w:val="0"/>
          <w:color w:val="000000"/>
          <w:spacing w:val="-1"/>
          <w:kern w:val="0"/>
          <w:sz w:val="21"/>
          <w:szCs w:val="21"/>
          <w:lang w:val="en-US" w:eastAsia="zh-CN"/>
        </w:rPr>
      </w:pPr>
      <w:r>
        <w:rPr>
          <w:rFonts w:hint="eastAsia" w:ascii="微软雅黑" w:hAnsi="微软雅黑" w:eastAsia="微软雅黑" w:cs="微软雅黑"/>
          <w:snapToGrid w:val="0"/>
          <w:color w:val="000000"/>
          <w:spacing w:val="-1"/>
          <w:kern w:val="0"/>
          <w:sz w:val="21"/>
          <w:szCs w:val="21"/>
        </w:rPr>
        <w:t>主讲：顾樱英</w:t>
      </w:r>
      <w:r>
        <w:rPr>
          <w:rFonts w:hint="eastAsia" w:ascii="微软雅黑" w:hAnsi="微软雅黑" w:eastAsia="微软雅黑" w:cs="微软雅黑"/>
          <w:snapToGrid w:val="0"/>
          <w:color w:val="000000"/>
          <w:spacing w:val="-1"/>
          <w:kern w:val="0"/>
          <w:sz w:val="21"/>
          <w:szCs w:val="21"/>
          <w:lang w:val="en-US" w:eastAsia="zh-CN"/>
        </w:rPr>
        <w:t>老师</w:t>
      </w:r>
    </w:p>
    <w:p w14:paraId="02B9FA4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【课程背景】</w:t>
      </w:r>
    </w:p>
    <w:p w14:paraId="415B137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2017年至今，</w:t>
      </w:r>
      <w:r>
        <w:rPr>
          <w:rFonts w:hint="eastAsia" w:ascii="微软雅黑" w:hAnsi="微软雅黑" w:eastAsia="微软雅黑" w:cs="微软雅黑"/>
          <w:sz w:val="21"/>
          <w:szCs w:val="21"/>
          <w:lang w:val="en-US" w:eastAsia="zh-CN"/>
        </w:rPr>
        <w:t>00</w:t>
      </w:r>
      <w:r>
        <w:rPr>
          <w:rFonts w:hint="eastAsia" w:ascii="微软雅黑" w:hAnsi="微软雅黑" w:eastAsia="微软雅黑" w:cs="微软雅黑"/>
          <w:sz w:val="21"/>
          <w:szCs w:val="21"/>
        </w:rPr>
        <w:t>后进入职场，带来了一系列的冲击：离职率频繁上升，工作中矛盾冲突升级，任务完成率下降，许多管理者直言不理解年轻人，传统的管理方法全部失效。猎聘发布的《中国灵活用工发展报告》中指出：</w:t>
      </w:r>
      <w:r>
        <w:rPr>
          <w:rFonts w:hint="eastAsia" w:ascii="微软雅黑" w:hAnsi="微软雅黑" w:eastAsia="微软雅黑" w:cs="微软雅黑"/>
          <w:b w:val="0"/>
          <w:bCs w:val="0"/>
          <w:sz w:val="21"/>
          <w:szCs w:val="21"/>
        </w:rPr>
        <w:t xml:space="preserve"> 90后与00后灵活就业者占比超过50％</w:t>
      </w:r>
      <w:r>
        <w:rPr>
          <w:rFonts w:hint="eastAsia" w:ascii="微软雅黑" w:hAnsi="微软雅黑" w:eastAsia="微软雅黑" w:cs="微软雅黑"/>
          <w:sz w:val="21"/>
          <w:szCs w:val="21"/>
        </w:rPr>
        <w:t>。纪录片《95后整顿职场》引发热议，入职“半日游“，怼领导，按照自己的喜好工作，让更多的管理者陷入沉思，如何管理和保有新生代员工，成为了管理者的新问题。</w:t>
      </w:r>
    </w:p>
    <w:p w14:paraId="5E060EE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本课程将通过人类学的视角，代际经历的社会大事件和心理学原生家庭的影响角度来解析每一代的特征和际遇，让管理者更好的理解年轻人，并且发挥他们的才能，为团队和组织增效。传统的“我说你听”已经无法获取年</w:t>
      </w:r>
      <w:bookmarkStart w:id="0" w:name="_GoBack"/>
      <w:bookmarkEnd w:id="0"/>
      <w:r>
        <w:rPr>
          <w:rFonts w:hint="eastAsia" w:ascii="微软雅黑" w:hAnsi="微软雅黑" w:eastAsia="微软雅黑" w:cs="微软雅黑"/>
          <w:sz w:val="21"/>
          <w:szCs w:val="21"/>
        </w:rPr>
        <w:t>轻人的心声，用引导工作坊代替培训教授的方式，利用安全的环境，倾听新生代员工的心声，理解代际的差异，接纳观点的碰撞，建立信任和沟通机制，留住年轻人，发挥他们的才干，为组织代际传承献上一份力。</w:t>
      </w:r>
    </w:p>
    <w:p w14:paraId="3F07784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微软雅黑" w:hAnsi="微软雅黑" w:eastAsia="微软雅黑" w:cs="微软雅黑"/>
          <w:b/>
          <w:bCs/>
          <w:color w:val="0070C0"/>
          <w:kern w:val="0"/>
          <w:sz w:val="21"/>
          <w:szCs w:val="21"/>
        </w:rPr>
      </w:pPr>
      <w:r>
        <w:rPr>
          <w:rFonts w:hint="eastAsia" w:ascii="微软雅黑" w:hAnsi="微软雅黑" w:eastAsia="微软雅黑" w:cs="微软雅黑"/>
          <w:b/>
          <w:bCs/>
          <w:color w:val="0070C0"/>
          <w:kern w:val="0"/>
          <w:sz w:val="21"/>
          <w:szCs w:val="21"/>
        </w:rPr>
        <w:t>【课程收益】</w:t>
      </w:r>
    </w:p>
    <w:p w14:paraId="1C9D0C2A">
      <w:pPr>
        <w:pStyle w:val="9"/>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通过数据分析，时代背景揭露，理解代际差异</w:t>
      </w:r>
    </w:p>
    <w:p w14:paraId="4FE863B9">
      <w:pPr>
        <w:pStyle w:val="9"/>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倾听代际真实心声，包容代际差异</w:t>
      </w:r>
    </w:p>
    <w:p w14:paraId="2146A074">
      <w:pPr>
        <w:pStyle w:val="9"/>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接纳不同的观点碰撞，在多元化代际的前提下形成文化一致</w:t>
      </w:r>
    </w:p>
    <w:p w14:paraId="2D86395D">
      <w:pPr>
        <w:pStyle w:val="9"/>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探索新的工作模式，达成一致，切实有效提升组织绩效</w:t>
      </w:r>
    </w:p>
    <w:p w14:paraId="115379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【课程特色】</w:t>
      </w:r>
    </w:p>
    <w:p w14:paraId="4A6CFA76">
      <w:pPr>
        <w:keepNext w:val="0"/>
        <w:keepLines w:val="0"/>
        <w:pageBreakBefore w:val="0"/>
        <w:widowControl w:val="0"/>
        <w:kinsoku/>
        <w:wordWrap/>
        <w:overflowPunct/>
        <w:topLinePunct w:val="0"/>
        <w:autoSpaceDE/>
        <w:autoSpaceDN/>
        <w:bidi w:val="0"/>
        <w:adjustRightInd/>
        <w:snapToGrid/>
        <w:spacing w:line="400" w:lineRule="exact"/>
        <w:ind w:firstLine="412" w:firstLineChars="200"/>
        <w:textAlignment w:val="auto"/>
        <w:rPr>
          <w:rFonts w:hint="eastAsia" w:ascii="微软雅黑" w:hAnsi="微软雅黑" w:eastAsia="微软雅黑" w:cs="微软雅黑"/>
          <w:spacing w:val="-2"/>
          <w:sz w:val="21"/>
          <w:szCs w:val="21"/>
        </w:rPr>
      </w:pPr>
      <w:r>
        <w:rPr>
          <w:rFonts w:hint="eastAsia" w:ascii="微软雅黑" w:hAnsi="微软雅黑" w:eastAsia="微软雅黑" w:cs="微软雅黑"/>
          <w:spacing w:val="-2"/>
          <w:sz w:val="21"/>
          <w:szCs w:val="21"/>
        </w:rPr>
        <w:t>运用引导技术，充分倾听代际的声音</w:t>
      </w:r>
    </w:p>
    <w:p w14:paraId="68A2B72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【课程对象】</w:t>
      </w:r>
    </w:p>
    <w:p w14:paraId="4558B19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color w:val="000000" w:themeColor="text1"/>
          <w:sz w:val="21"/>
          <w:szCs w:val="21"/>
          <w14:textFill>
            <w14:solidFill>
              <w14:schemeClr w14:val="tx1"/>
            </w14:solidFill>
          </w14:textFill>
        </w:rPr>
      </w:pPr>
      <w:r>
        <w:rPr>
          <w:rFonts w:hint="eastAsia" w:ascii="微软雅黑" w:hAnsi="微软雅黑" w:eastAsia="微软雅黑" w:cs="微软雅黑"/>
          <w:color w:val="000000" w:themeColor="text1"/>
          <w:sz w:val="21"/>
          <w:szCs w:val="21"/>
          <w14:textFill>
            <w14:solidFill>
              <w14:schemeClr w14:val="tx1"/>
            </w14:solidFill>
          </w14:textFill>
        </w:rPr>
        <w:t>新员工、高潜人才、需要承上启下的一线和中层管理人员</w:t>
      </w:r>
    </w:p>
    <w:p w14:paraId="76A22C6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【课程时间】</w:t>
      </w:r>
    </w:p>
    <w:p w14:paraId="4BBA025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color w:val="000000" w:themeColor="text1"/>
          <w:sz w:val="21"/>
          <w:szCs w:val="21"/>
          <w14:textFill>
            <w14:solidFill>
              <w14:schemeClr w14:val="tx1"/>
            </w14:solidFill>
          </w14:textFill>
        </w:rPr>
      </w:pPr>
      <w:r>
        <w:rPr>
          <w:rFonts w:hint="eastAsia" w:ascii="微软雅黑" w:hAnsi="微软雅黑" w:eastAsia="微软雅黑" w:cs="微软雅黑"/>
          <w:color w:val="000000" w:themeColor="text1"/>
          <w:sz w:val="21"/>
          <w:szCs w:val="21"/>
          <w:lang w:val="en-US" w:eastAsia="zh-CN"/>
          <w14:textFill>
            <w14:solidFill>
              <w14:schemeClr w14:val="tx1"/>
            </w14:solidFill>
          </w14:textFill>
        </w:rPr>
        <w:t>0.5天（6小时/天）</w:t>
      </w:r>
    </w:p>
    <w:p w14:paraId="39F878B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【课程大纲】</w:t>
      </w:r>
    </w:p>
    <w:p w14:paraId="0C3C6F7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一、理解代际差异 （90分钟）</w:t>
      </w:r>
    </w:p>
    <w:p w14:paraId="058CA6F6">
      <w:pPr>
        <w:keepNext w:val="0"/>
        <w:keepLines w:val="0"/>
        <w:pageBreakBefore w:val="0"/>
        <w:widowControl w:val="0"/>
        <w:kinsoku/>
        <w:wordWrap/>
        <w:overflowPunct/>
        <w:topLinePunct w:val="0"/>
        <w:autoSpaceDE/>
        <w:autoSpaceDN/>
        <w:bidi w:val="0"/>
        <w:adjustRightInd/>
        <w:snapToGrid/>
        <w:spacing w:line="400" w:lineRule="exact"/>
        <w:ind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1、热身活动：我眼里的代际特点</w:t>
      </w:r>
    </w:p>
    <w:p w14:paraId="7FEDDB78">
      <w:pPr>
        <w:keepNext w:val="0"/>
        <w:keepLines w:val="0"/>
        <w:pageBreakBefore w:val="0"/>
        <w:widowControl w:val="0"/>
        <w:kinsoku/>
        <w:wordWrap/>
        <w:overflowPunct/>
        <w:topLinePunct w:val="0"/>
        <w:autoSpaceDE/>
        <w:autoSpaceDN/>
        <w:bidi w:val="0"/>
        <w:adjustRightInd/>
        <w:snapToGrid/>
        <w:spacing w:line="400" w:lineRule="exact"/>
        <w:ind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2、了解50-05不同时代下的历史大事件和代际特征</w:t>
      </w:r>
    </w:p>
    <w:p w14:paraId="63097BF5">
      <w:pPr>
        <w:keepNext w:val="0"/>
        <w:keepLines w:val="0"/>
        <w:pageBreakBefore w:val="0"/>
        <w:widowControl w:val="0"/>
        <w:kinsoku/>
        <w:wordWrap/>
        <w:overflowPunct/>
        <w:topLinePunct w:val="0"/>
        <w:autoSpaceDE/>
        <w:autoSpaceDN/>
        <w:bidi w:val="0"/>
        <w:adjustRightInd/>
        <w:snapToGrid/>
        <w:spacing w:line="400" w:lineRule="exact"/>
        <w:ind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3、解读代际报告，了解95-00后的职场心理和行为特质</w:t>
      </w:r>
    </w:p>
    <w:p w14:paraId="7DE55F7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二、倾听代际心声 （45分钟）</w:t>
      </w:r>
    </w:p>
    <w:p w14:paraId="39505BC2">
      <w:pPr>
        <w:keepNext w:val="0"/>
        <w:keepLines w:val="0"/>
        <w:pageBreakBefore w:val="0"/>
        <w:widowControl w:val="0"/>
        <w:kinsoku/>
        <w:wordWrap/>
        <w:overflowPunct/>
        <w:topLinePunct w:val="0"/>
        <w:autoSpaceDE/>
        <w:autoSpaceDN/>
        <w:bidi w:val="0"/>
        <w:adjustRightInd/>
        <w:snapToGrid/>
        <w:spacing w:line="400" w:lineRule="exact"/>
        <w:ind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1、小组探讨话题：如何下工作指令</w:t>
      </w:r>
    </w:p>
    <w:p w14:paraId="10EA22C6">
      <w:pPr>
        <w:keepNext w:val="0"/>
        <w:keepLines w:val="0"/>
        <w:pageBreakBefore w:val="0"/>
        <w:widowControl w:val="0"/>
        <w:kinsoku/>
        <w:wordWrap/>
        <w:overflowPunct/>
        <w:topLinePunct w:val="0"/>
        <w:autoSpaceDE/>
        <w:autoSpaceDN/>
        <w:bidi w:val="0"/>
        <w:adjustRightInd/>
        <w:snapToGrid/>
        <w:spacing w:line="400" w:lineRule="exact"/>
        <w:ind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2、世界咖啡：每组分享，最终确认管理者和新生代员工都愿意接纳的方式</w:t>
      </w:r>
    </w:p>
    <w:p w14:paraId="1991D1C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三、接纳代际差异 （45分钟）</w:t>
      </w:r>
    </w:p>
    <w:p w14:paraId="404AFC8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color w:val="000000" w:themeColor="text1"/>
          <w:sz w:val="21"/>
          <w:szCs w:val="21"/>
          <w14:textFill>
            <w14:solidFill>
              <w14:schemeClr w14:val="tx1"/>
            </w14:solidFill>
          </w14:textFill>
        </w:rPr>
      </w:pPr>
      <w:r>
        <w:rPr>
          <w:rFonts w:hint="eastAsia" w:ascii="微软雅黑" w:hAnsi="微软雅黑" w:eastAsia="微软雅黑" w:cs="微软雅黑"/>
          <w:color w:val="000000" w:themeColor="text1"/>
          <w:sz w:val="21"/>
          <w:szCs w:val="21"/>
          <w14:textFill>
            <w14:solidFill>
              <w14:schemeClr w14:val="tx1"/>
            </w14:solidFill>
          </w14:textFill>
        </w:rPr>
        <w:t>1、案例讨论：视频中管理者在哪些方面做的比较好</w:t>
      </w:r>
    </w:p>
    <w:p w14:paraId="0D14F97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color w:val="000000" w:themeColor="text1"/>
          <w:sz w:val="21"/>
          <w:szCs w:val="21"/>
          <w14:textFill>
            <w14:solidFill>
              <w14:schemeClr w14:val="tx1"/>
            </w14:solidFill>
          </w14:textFill>
        </w:rPr>
      </w:pPr>
      <w:r>
        <w:rPr>
          <w:rFonts w:hint="eastAsia" w:ascii="微软雅黑" w:hAnsi="微软雅黑" w:eastAsia="微软雅黑" w:cs="微软雅黑"/>
          <w:color w:val="000000" w:themeColor="text1"/>
          <w:sz w:val="21"/>
          <w:szCs w:val="21"/>
          <w14:textFill>
            <w14:solidFill>
              <w14:schemeClr w14:val="tx1"/>
            </w14:solidFill>
          </w14:textFill>
        </w:rPr>
        <w:t>2、升维思考：有效激励年轻人的方式和方法</w:t>
      </w:r>
    </w:p>
    <w:p w14:paraId="1E4945B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
          <w:bCs/>
          <w:color w:val="0070C0"/>
          <w:sz w:val="21"/>
          <w:szCs w:val="21"/>
        </w:rPr>
        <w:t>四、总结以及下一步行动计划</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3MjgxZjY3MjBjNmJjZDNiMGJhZjIyZGM4YmY5NWMifQ=="/>
  </w:docVars>
  <w:rsids>
    <w:rsidRoot w:val="000243C8"/>
    <w:rsid w:val="000243C8"/>
    <w:rsid w:val="00026123"/>
    <w:rsid w:val="00040261"/>
    <w:rsid w:val="001C0E51"/>
    <w:rsid w:val="00230415"/>
    <w:rsid w:val="00232AED"/>
    <w:rsid w:val="002A2F77"/>
    <w:rsid w:val="00340FF6"/>
    <w:rsid w:val="00467D23"/>
    <w:rsid w:val="004E249C"/>
    <w:rsid w:val="00573796"/>
    <w:rsid w:val="005C6168"/>
    <w:rsid w:val="005F4C52"/>
    <w:rsid w:val="0067362A"/>
    <w:rsid w:val="00682DAD"/>
    <w:rsid w:val="00766457"/>
    <w:rsid w:val="007803E3"/>
    <w:rsid w:val="007877AC"/>
    <w:rsid w:val="008373EF"/>
    <w:rsid w:val="00880C12"/>
    <w:rsid w:val="008C5AD2"/>
    <w:rsid w:val="008E0CDA"/>
    <w:rsid w:val="00A81D3F"/>
    <w:rsid w:val="00AD2972"/>
    <w:rsid w:val="00BA10FB"/>
    <w:rsid w:val="00BC129F"/>
    <w:rsid w:val="00C208F9"/>
    <w:rsid w:val="00C21C13"/>
    <w:rsid w:val="00C567EF"/>
    <w:rsid w:val="00C56A53"/>
    <w:rsid w:val="00D27C92"/>
    <w:rsid w:val="00D34826"/>
    <w:rsid w:val="00D63705"/>
    <w:rsid w:val="00D878CD"/>
    <w:rsid w:val="00D93F64"/>
    <w:rsid w:val="00DC2D1C"/>
    <w:rsid w:val="00E06444"/>
    <w:rsid w:val="00E447FC"/>
    <w:rsid w:val="00ED37B2"/>
    <w:rsid w:val="00ED6C5E"/>
    <w:rsid w:val="00FC043F"/>
    <w:rsid w:val="1F2C496E"/>
    <w:rsid w:val="24832984"/>
    <w:rsid w:val="31311D1B"/>
    <w:rsid w:val="3C604057"/>
    <w:rsid w:val="4D203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List Paragraph1"/>
    <w:basedOn w:val="1"/>
    <w:uiPriority w:val="0"/>
    <w:pPr>
      <w:ind w:firstLine="420" w:firstLineChars="200"/>
    </w:pPr>
    <w:rPr>
      <w:rFonts w:ascii="等线" w:hAnsi="等线" w:eastAsia="等线"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777</Words>
  <Characters>799</Characters>
  <Lines>5</Lines>
  <Paragraphs>1</Paragraphs>
  <TotalTime>1</TotalTime>
  <ScaleCrop>false</ScaleCrop>
  <LinksUpToDate>false</LinksUpToDate>
  <CharactersWithSpaces>803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2023-04-06T09:47:00Z</dcterms:created>
  <dc:creator>HQLK</dc:creator>
  <cp:lastModifiedBy>Coco</cp:lastModifiedBy>
  <dcterms:modified xsi:type="dcterms:W3CDTF">2025-08-05T03:01:09Z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18E59904A47B462087315A5B2122E879</vt:lpwstr>
  </property>
  <property fmtid="{D5CDD505-2E9C-101B-9397-08002B2CF9AE}" pid="4" name="KSOTemplateDocerSaveRecord">
    <vt:lpwstr>eyJoZGlkIjoiZTA3MjgxZjY3MjBjNmJjZDNiMGJhZjIyZGM4YmY5NWMiLCJ1c2VySWQiOiI2MTE5NTQ0MjEifQ==</vt:lpwstr>
  </property>
</Properties>
</file>