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48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  <w:t>成长型思维与团队激励赋能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》</w:t>
      </w:r>
    </w:p>
    <w:p w14:paraId="5BCF2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2F8D8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34C57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2020</w:t>
      </w:r>
      <w:r>
        <w:rPr>
          <w:rFonts w:hint="eastAsia" w:ascii="微软雅黑" w:hAnsi="微软雅黑" w:eastAsia="微软雅黑" w:cs="微软雅黑"/>
          <w:sz w:val="21"/>
          <w:szCs w:val="21"/>
        </w:rPr>
        <w:t>年以来，随着经济发展增速下缓，“内卷”现象之下，“躺平”变成了很多人回避问题的处理方式。</w:t>
      </w:r>
    </w:p>
    <w:p w14:paraId="17A18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如果你细心观察，会发现：个人的寿命越来越长，但企业的生命却越来越短；科技的进步越来越强，而人的不可替代性越来越弱；组织越来越轻盈，而个体越来越强大。</w:t>
      </w:r>
      <w:r>
        <w:rPr>
          <w:rFonts w:hint="eastAsia" w:ascii="微软雅黑" w:hAnsi="微软雅黑" w:eastAsia="微软雅黑" w:cs="微软雅黑"/>
          <w:sz w:val="21"/>
          <w:szCs w:val="21"/>
        </w:rPr>
        <w:t>过去的经验已经无法直接运用在如今的工作中，对于管理者的挑战比以往更大，如何不断的突破自己的经验陷阱，打破旧有的思维认知，突破坚固的自我认同，在这个时代弥足珍贵。</w:t>
      </w:r>
    </w:p>
    <w:p w14:paraId="2BADF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本课程即从工作的角度出发，以积极心理学理论为抓手，让高阶职场人士获取更多方法和工具，在面对新的职业发展难题中，发挥自己的主观能动性，突破限制性的信念，化固定型思维为成长型思维，掌握工作意义，赋能团队，从而更高效率的达成组织的绩效和目标。</w:t>
      </w:r>
    </w:p>
    <w:p w14:paraId="2A934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6E6207FD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觉察和理解工作对人生成长的重要性，正确看待职场的挑战</w:t>
      </w:r>
    </w:p>
    <w:p w14:paraId="41D95438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打破坚固的自我认同，用发展的眼光看待新的问题</w:t>
      </w:r>
    </w:p>
    <w:p w14:paraId="1A249F03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掌握工作的意义，促发内在驱动力</w:t>
      </w:r>
    </w:p>
    <w:p w14:paraId="6BEB53A4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自我激励与影响团队，培养积极的心态面对挑战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6D4A4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550AD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高潜人才、中坚骨干和中层管理人员</w:t>
      </w:r>
    </w:p>
    <w:p w14:paraId="1AF8E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5AD58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6小时/天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104F5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4F3DF930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从固定型思维到成长型思维</w:t>
      </w:r>
    </w:p>
    <w:p w14:paraId="352F879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案例练习：《看不见的大猩猩》</w:t>
      </w:r>
    </w:p>
    <w:p w14:paraId="295033B1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打破坚定的自我认同：眼见不一定为实</w:t>
      </w:r>
    </w:p>
    <w:p w14:paraId="76B819F6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看见自我的局限性：注意力在哪里，哪里就有关注度</w:t>
      </w:r>
    </w:p>
    <w:p w14:paraId="05CB92E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讨论：你的注意力会被哪些事情影响</w:t>
      </w:r>
    </w:p>
    <w:p w14:paraId="2D2DF68F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看见自己的优势和更多的可能性</w:t>
      </w:r>
    </w:p>
    <w:p w14:paraId="57588B7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练习：丰盛日记</w:t>
      </w:r>
    </w:p>
    <w:p w14:paraId="7AEC1572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觉察真实的自我：分清事实、观点和感受</w:t>
      </w:r>
    </w:p>
    <w:p w14:paraId="4DFFAAD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练习：冰山日记</w:t>
      </w:r>
    </w:p>
    <w:p w14:paraId="644A5186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突破限制性信念：我不行、我不能、这个太难了</w:t>
      </w:r>
    </w:p>
    <w:p w14:paraId="6813E94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转念练习：这是真的吗？</w:t>
      </w:r>
    </w:p>
    <w:p w14:paraId="5641EF1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写出限制性信念并且把它变成支持性信念</w:t>
      </w:r>
    </w:p>
    <w:p w14:paraId="04B15183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培养成长型思维的步骤：</w:t>
      </w:r>
    </w:p>
    <w:p w14:paraId="1141D4D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调研真实情况：无调研没有发言权</w:t>
      </w:r>
    </w:p>
    <w:p w14:paraId="57F6D4B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成本收益分析：聚焦能量</w:t>
      </w:r>
    </w:p>
    <w:p w14:paraId="7865FDA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微习惯的建立：每天进步0</w:t>
      </w:r>
      <w:r>
        <w:rPr>
          <w:rFonts w:hint="eastAsia" w:ascii="微软雅黑" w:hAnsi="微软雅黑" w:eastAsia="微软雅黑" w:cs="微软雅黑"/>
          <w:sz w:val="21"/>
          <w:szCs w:val="21"/>
        </w:rPr>
        <w:t>.01</w:t>
      </w:r>
    </w:p>
    <w:p w14:paraId="4E36089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打造正向循环：赞美与鼓励</w:t>
      </w:r>
    </w:p>
    <w:p w14:paraId="122663D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二、在工作中体验到“福流”</w:t>
      </w:r>
    </w:p>
    <w:p w14:paraId="65D0E0A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1、福流即心流，工作能力和工作难度相关系数</w:t>
      </w:r>
    </w:p>
    <w:p w14:paraId="1946832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152400</wp:posOffset>
            </wp:positionV>
            <wp:extent cx="2870200" cy="1761490"/>
            <wp:effectExtent l="0" t="0" r="10160" b="635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176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20D5EE7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05944F5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515C76E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1BFE51F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7E51278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5C339E8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4078B87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4122B3B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2、3个重要方式让自己进入到“福流”的状态</w:t>
      </w:r>
    </w:p>
    <w:p w14:paraId="6B54EB3C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小练习：探讨“福流”时刻</w:t>
      </w:r>
    </w:p>
    <w:p w14:paraId="33D15DC0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确认心锚：找到属于自己的“福流”</w:t>
      </w:r>
    </w:p>
    <w:p w14:paraId="4F36013D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讨论：如何为工作中没有兴趣的事情创造“价值”</w:t>
      </w:r>
    </w:p>
    <w:p w14:paraId="0206597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三、在工作中激励团队</w:t>
      </w:r>
    </w:p>
    <w:p w14:paraId="48A294A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1、人工智能时代：从“走脑”到“走心”</w:t>
      </w:r>
    </w:p>
    <w:p w14:paraId="202D988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2、通过深度会谈法赋能员工，让每一次交流都充满能量</w:t>
      </w:r>
    </w:p>
    <w:p w14:paraId="10410C9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练习1：聚焦意图的倾听</w:t>
      </w:r>
    </w:p>
    <w:p w14:paraId="2A8CFAB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</w:t>
      </w:r>
      <w:r>
        <w:rPr>
          <w:rFonts w:hint="eastAsia" w:ascii="微软雅黑" w:hAnsi="微软雅黑" w:eastAsia="微软雅黑" w:cs="微软雅黑"/>
          <w:sz w:val="21"/>
          <w:szCs w:val="21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：强有力的提问</w:t>
      </w:r>
    </w:p>
    <w:p w14:paraId="307B6DF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 w:val="21"/>
          <w:szCs w:val="21"/>
        </w:rPr>
        <w:t>练习3：有温度的反馈</w:t>
      </w:r>
    </w:p>
    <w:p w14:paraId="7D7BDE2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3、人生平衡轮的运用：发现员工的潜能，让员工的价值最大化</w:t>
      </w:r>
    </w:p>
    <w:p w14:paraId="14057E0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4、练习：九宫格，从发现问题到讨论解决方案，最终实现工作中的创新</w:t>
      </w:r>
    </w:p>
    <w:p w14:paraId="49A8F93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5、共创：如何看见他人的优势，激励他人</w:t>
      </w:r>
    </w:p>
    <w:p w14:paraId="4ECA2B8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四、总结回顾和下一步行动计划</w:t>
      </w:r>
    </w:p>
    <w:p w14:paraId="35E0B6F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、停止做</w:t>
      </w:r>
    </w:p>
    <w:p w14:paraId="10D35ED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2、保持做</w:t>
      </w:r>
    </w:p>
    <w:p w14:paraId="5E36B6A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5B9BD5" w:themeColor="accent1"/>
          <w:sz w:val="21"/>
          <w:szCs w:val="21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3、开始做</w:t>
      </w:r>
    </w:p>
    <w:p w14:paraId="31C12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15F71A"/>
    <w:multiLevelType w:val="multilevel"/>
    <w:tmpl w:val="3B15F71A"/>
    <w:lvl w:ilvl="0" w:tentative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hint="eastAsia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 w:ascii="Times New Roman" w:hAnsi="Times New Roman" w:cs="Times New Roman"/>
      </w:rPr>
    </w:lvl>
  </w:abstractNum>
  <w:abstractNum w:abstractNumId="1">
    <w:nsid w:val="5A3994E8"/>
    <w:multiLevelType w:val="singleLevel"/>
    <w:tmpl w:val="5A3994E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60171774"/>
    <w:multiLevelType w:val="multilevel"/>
    <w:tmpl w:val="60171774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3">
    <w:nsid w:val="7BEE2A5C"/>
    <w:multiLevelType w:val="multilevel"/>
    <w:tmpl w:val="7BEE2A5C"/>
    <w:lvl w:ilvl="0" w:tentative="0">
      <w:start w:val="3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077BA9"/>
    <w:rsid w:val="001560D5"/>
    <w:rsid w:val="001C0E51"/>
    <w:rsid w:val="001D6E4C"/>
    <w:rsid w:val="00230415"/>
    <w:rsid w:val="0023133B"/>
    <w:rsid w:val="00232AED"/>
    <w:rsid w:val="002A2F77"/>
    <w:rsid w:val="002A6D1B"/>
    <w:rsid w:val="00467D23"/>
    <w:rsid w:val="004D7861"/>
    <w:rsid w:val="004E249C"/>
    <w:rsid w:val="00531BDF"/>
    <w:rsid w:val="00573796"/>
    <w:rsid w:val="005E18D7"/>
    <w:rsid w:val="005F4C52"/>
    <w:rsid w:val="0067362A"/>
    <w:rsid w:val="00682DAD"/>
    <w:rsid w:val="006B6194"/>
    <w:rsid w:val="007228F0"/>
    <w:rsid w:val="007803E3"/>
    <w:rsid w:val="0080631E"/>
    <w:rsid w:val="008373EF"/>
    <w:rsid w:val="00880C12"/>
    <w:rsid w:val="008C5AD2"/>
    <w:rsid w:val="009E22F9"/>
    <w:rsid w:val="00A81D3F"/>
    <w:rsid w:val="00AE7A93"/>
    <w:rsid w:val="00BA10FB"/>
    <w:rsid w:val="00BC129F"/>
    <w:rsid w:val="00C208F9"/>
    <w:rsid w:val="00C21C13"/>
    <w:rsid w:val="00C56A53"/>
    <w:rsid w:val="00C74F9F"/>
    <w:rsid w:val="00CF75EA"/>
    <w:rsid w:val="00D428CA"/>
    <w:rsid w:val="00D5386D"/>
    <w:rsid w:val="00D63705"/>
    <w:rsid w:val="00D878CD"/>
    <w:rsid w:val="00D93F64"/>
    <w:rsid w:val="00DC2D1C"/>
    <w:rsid w:val="00E06444"/>
    <w:rsid w:val="00E31A2B"/>
    <w:rsid w:val="00EB1A61"/>
    <w:rsid w:val="00ED37B2"/>
    <w:rsid w:val="00ED6C5E"/>
    <w:rsid w:val="00FC043F"/>
    <w:rsid w:val="31311D1B"/>
    <w:rsid w:val="48D26FB2"/>
    <w:rsid w:val="4FD37C13"/>
    <w:rsid w:val="6AA3102C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表段落1"/>
    <w:basedOn w:val="1"/>
    <w:uiPriority w:val="0"/>
    <w:pPr>
      <w:ind w:firstLine="420" w:firstLineChars="200"/>
    </w:pPr>
    <w:rPr>
      <w:rFonts w:ascii="等线" w:hAnsi="等线" w:eastAsia="等线" w:cs="Times New Roman"/>
      <w:szCs w:val="21"/>
    </w:rPr>
  </w:style>
  <w:style w:type="character" w:customStyle="1" w:styleId="10">
    <w:name w:val="bjh-strong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1006</Words>
  <Characters>1012</Characters>
  <Lines>7</Lines>
  <Paragraphs>2</Paragraphs>
  <TotalTime>1</TotalTime>
  <ScaleCrop>false</ScaleCrop>
  <LinksUpToDate>false</LinksUpToDate>
  <CharactersWithSpaces>1024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2024-01-09T04:12:00Z</dcterms:created>
  <dc:creator>HQLK</dc:creator>
  <cp:lastModifiedBy>微信用户</cp:lastModifiedBy>
  <dcterms:modified xsi:type="dcterms:W3CDTF">2025-01-02T03:24:16Z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