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9A2BC" w14:textId="4D3ABBD3" w:rsidR="00370C52" w:rsidRPr="00FB2AE3" w:rsidRDefault="005D4E28" w:rsidP="00370C52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FB2AE3">
        <w:rPr>
          <w:rFonts w:ascii="宋体" w:hAnsi="宋体" w:cs="仿宋" w:hint="eastAsia"/>
          <w:b/>
          <w:sz w:val="36"/>
          <w:szCs w:val="36"/>
        </w:rPr>
        <w:t>《</w:t>
      </w:r>
      <w:r w:rsidR="00370C52" w:rsidRPr="00FB2AE3">
        <w:rPr>
          <w:rFonts w:ascii="宋体" w:hAnsi="宋体" w:cs="仿宋" w:hint="eastAsia"/>
          <w:b/>
          <w:sz w:val="36"/>
          <w:szCs w:val="36"/>
        </w:rPr>
        <w:t>基于战略的绩效管理体系</w:t>
      </w:r>
      <w:r w:rsidR="00E75C0E" w:rsidRPr="00FB2AE3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="00C0193E" w:rsidRPr="00FB2AE3">
        <w:rPr>
          <w:rFonts w:ascii="宋体" w:hAnsi="宋体" w:cs="仿宋" w:hint="eastAsia"/>
          <w:b/>
          <w:sz w:val="36"/>
          <w:szCs w:val="36"/>
        </w:rPr>
        <w:t>课程大纲</w:t>
      </w:r>
    </w:p>
    <w:p w14:paraId="23729FC5" w14:textId="0DDD1BA1" w:rsidR="005D4E28" w:rsidRPr="00FB2AE3" w:rsidRDefault="00370C52" w:rsidP="00370C52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r w:rsidRPr="00FB2AE3">
        <w:rPr>
          <w:rFonts w:ascii="宋体" w:hAnsi="宋体" w:cs="仿宋" w:hint="eastAsia"/>
          <w:b/>
          <w:sz w:val="36"/>
          <w:szCs w:val="36"/>
        </w:rPr>
        <w:t>华乃晨</w:t>
      </w:r>
    </w:p>
    <w:p w14:paraId="04FF4660" w14:textId="2948FB0C" w:rsidR="00B520CE" w:rsidRPr="00FB2AE3" w:rsidRDefault="00B520CE" w:rsidP="00370C52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FB2AE3">
        <w:rPr>
          <w:rFonts w:ascii="宋体" w:hAnsi="宋体" w:cs="仿宋" w:hint="eastAsia"/>
          <w:bCs/>
          <w:sz w:val="24"/>
        </w:rPr>
        <w:t>绩效管理是企业管理中争议最大，也是误区最多的管理手段之一。对于绩效管理，企业往往寄予厚望，但在实际运用中，却往往被当成简单的绩效考核与奖金发放，完全没有将绩效管理作为一种闭环优化的系统来进行设计和运行。同样，绩效管理的方法也有很多，但每一种方法都有特定的应用背景，很多企业生搬硬套，结果往往差强人意。如何正确运用绩效管理的方法提升企业运营效能，提升企业管理人员的管理意识和水平，是当下企业面临的重大课题。</w:t>
      </w:r>
    </w:p>
    <w:p w14:paraId="15881839" w14:textId="7D7A0FCB" w:rsidR="003060C6" w:rsidRPr="00FB2AE3" w:rsidRDefault="0087508D" w:rsidP="00370C52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FB2AE3">
        <w:rPr>
          <w:rFonts w:ascii="宋体" w:hAnsi="宋体" w:cs="仿宋" w:hint="eastAsia"/>
          <w:bCs/>
          <w:sz w:val="24"/>
        </w:rPr>
        <w:t>本课程</w:t>
      </w:r>
      <w:r w:rsidR="00B520CE" w:rsidRPr="00FB2AE3">
        <w:rPr>
          <w:rFonts w:ascii="宋体" w:hAnsi="宋体" w:cs="仿宋" w:hint="eastAsia"/>
          <w:bCs/>
          <w:sz w:val="24"/>
        </w:rPr>
        <w:t>从破解绩效管理的常见误区入手，从顶层设计开始，系统化梳理绩效管理的理念、工具和方法，</w:t>
      </w:r>
      <w:r w:rsidR="00FC04D9" w:rsidRPr="00FB2AE3">
        <w:rPr>
          <w:rFonts w:ascii="宋体" w:hAnsi="宋体" w:cs="仿宋" w:hint="eastAsia"/>
          <w:bCs/>
          <w:sz w:val="24"/>
        </w:rPr>
        <w:t>结合大量案例</w:t>
      </w:r>
      <w:r w:rsidR="00FC5DD8" w:rsidRPr="00FB2AE3">
        <w:rPr>
          <w:rFonts w:ascii="宋体" w:hAnsi="宋体" w:cs="仿宋" w:hint="eastAsia"/>
          <w:bCs/>
          <w:sz w:val="24"/>
        </w:rPr>
        <w:t>深入浅出的分析与讲解，帮助学员最大化实现学习目标，并做到学以致用，知行合一。</w:t>
      </w:r>
    </w:p>
    <w:p w14:paraId="44CFB240" w14:textId="16C63B56" w:rsidR="000144A9" w:rsidRPr="00FB2AE3" w:rsidRDefault="00370C52" w:rsidP="00370C52">
      <w:pPr>
        <w:spacing w:beforeLines="100" w:before="312" w:line="500" w:lineRule="exact"/>
        <w:rPr>
          <w:rFonts w:ascii="宋体" w:hAnsi="宋体" w:cs="仿宋" w:hint="eastAsia"/>
          <w:b/>
          <w:sz w:val="24"/>
        </w:rPr>
      </w:pPr>
      <w:r w:rsidRPr="00FB2AE3">
        <w:rPr>
          <w:rFonts w:ascii="宋体" w:hAnsi="宋体" w:cs="仿宋" w:hint="eastAsia"/>
          <w:b/>
          <w:sz w:val="24"/>
        </w:rPr>
        <w:t>【培训收益】</w:t>
      </w:r>
    </w:p>
    <w:p w14:paraId="35495B31" w14:textId="0457C291" w:rsidR="00097024" w:rsidRPr="00FB2AE3" w:rsidRDefault="00097024" w:rsidP="00370C52">
      <w:pPr>
        <w:spacing w:line="500" w:lineRule="exact"/>
        <w:rPr>
          <w:rFonts w:ascii="宋体" w:hAnsi="宋体" w:cs="仿宋" w:hint="eastAsia"/>
          <w:bCs/>
          <w:sz w:val="24"/>
        </w:rPr>
      </w:pPr>
      <w:r w:rsidRPr="00FB2AE3">
        <w:rPr>
          <w:rFonts w:ascii="宋体" w:hAnsi="宋体" w:cs="仿宋" w:hint="eastAsia"/>
          <w:bCs/>
          <w:sz w:val="24"/>
        </w:rPr>
        <w:t>1</w:t>
      </w:r>
      <w:r w:rsidR="00370C52" w:rsidRPr="00FB2AE3">
        <w:rPr>
          <w:rFonts w:ascii="宋体" w:hAnsi="宋体" w:cs="仿宋" w:hint="eastAsia"/>
          <w:bCs/>
          <w:sz w:val="24"/>
        </w:rPr>
        <w:t>、</w:t>
      </w:r>
      <w:r w:rsidRPr="00FB2AE3">
        <w:rPr>
          <w:rFonts w:ascii="宋体" w:hAnsi="宋体" w:cs="仿宋" w:hint="eastAsia"/>
          <w:bCs/>
          <w:sz w:val="24"/>
        </w:rPr>
        <w:t>破解绩效管理的常见误区，正解绩效管理；</w:t>
      </w:r>
    </w:p>
    <w:p w14:paraId="5A3C2BF5" w14:textId="021B8817" w:rsidR="00097024" w:rsidRPr="00FB2AE3" w:rsidRDefault="00097024" w:rsidP="00370C52">
      <w:pPr>
        <w:spacing w:line="500" w:lineRule="exact"/>
        <w:rPr>
          <w:rFonts w:ascii="宋体" w:hAnsi="宋体" w:cs="仿宋" w:hint="eastAsia"/>
          <w:bCs/>
          <w:sz w:val="24"/>
        </w:rPr>
      </w:pPr>
      <w:r w:rsidRPr="00FB2AE3">
        <w:rPr>
          <w:rFonts w:ascii="宋体" w:hAnsi="宋体" w:cs="仿宋" w:hint="eastAsia"/>
          <w:bCs/>
          <w:sz w:val="24"/>
        </w:rPr>
        <w:t>2</w:t>
      </w:r>
      <w:r w:rsidR="00370C52" w:rsidRPr="00FB2AE3">
        <w:rPr>
          <w:rFonts w:ascii="宋体" w:hAnsi="宋体" w:cs="仿宋" w:hint="eastAsia"/>
          <w:bCs/>
          <w:sz w:val="24"/>
        </w:rPr>
        <w:t>、</w:t>
      </w:r>
      <w:r w:rsidRPr="00FB2AE3">
        <w:rPr>
          <w:rFonts w:ascii="宋体" w:hAnsi="宋体" w:cs="仿宋" w:hint="eastAsia"/>
          <w:bCs/>
          <w:sz w:val="24"/>
        </w:rPr>
        <w:t>掌握绩效管理顶层设计的理念与方法；</w:t>
      </w:r>
    </w:p>
    <w:p w14:paraId="516F48F1" w14:textId="457A597D" w:rsidR="00097024" w:rsidRPr="00FB2AE3" w:rsidRDefault="00097024" w:rsidP="00370C52">
      <w:pPr>
        <w:spacing w:line="500" w:lineRule="exact"/>
        <w:rPr>
          <w:rFonts w:ascii="宋体" w:hAnsi="宋体" w:cs="仿宋" w:hint="eastAsia"/>
          <w:bCs/>
          <w:sz w:val="24"/>
        </w:rPr>
      </w:pPr>
      <w:r w:rsidRPr="00FB2AE3">
        <w:rPr>
          <w:rFonts w:ascii="宋体" w:hAnsi="宋体" w:cs="仿宋" w:hint="eastAsia"/>
          <w:bCs/>
          <w:sz w:val="24"/>
        </w:rPr>
        <w:t>3</w:t>
      </w:r>
      <w:r w:rsidR="00370C52" w:rsidRPr="00FB2AE3">
        <w:rPr>
          <w:rFonts w:ascii="宋体" w:hAnsi="宋体" w:cs="仿宋" w:hint="eastAsia"/>
          <w:bCs/>
          <w:sz w:val="24"/>
        </w:rPr>
        <w:t>、</w:t>
      </w:r>
      <w:r w:rsidRPr="00FB2AE3">
        <w:rPr>
          <w:rFonts w:ascii="宋体" w:hAnsi="宋体" w:cs="仿宋" w:hint="eastAsia"/>
          <w:bCs/>
          <w:sz w:val="24"/>
        </w:rPr>
        <w:t>掌握绩效目标承接与分解的方法与技术；</w:t>
      </w:r>
    </w:p>
    <w:p w14:paraId="354E37D1" w14:textId="0A047204" w:rsidR="00097024" w:rsidRPr="00FB2AE3" w:rsidRDefault="00097024" w:rsidP="00370C52">
      <w:pPr>
        <w:spacing w:line="500" w:lineRule="exact"/>
        <w:rPr>
          <w:rFonts w:ascii="宋体" w:hAnsi="宋体" w:cs="仿宋" w:hint="eastAsia"/>
          <w:bCs/>
          <w:sz w:val="24"/>
        </w:rPr>
      </w:pPr>
      <w:r w:rsidRPr="00FB2AE3">
        <w:rPr>
          <w:rFonts w:ascii="宋体" w:hAnsi="宋体" w:cs="仿宋" w:hint="eastAsia"/>
          <w:bCs/>
          <w:sz w:val="24"/>
        </w:rPr>
        <w:t>4</w:t>
      </w:r>
      <w:r w:rsidR="00370C52" w:rsidRPr="00FB2AE3">
        <w:rPr>
          <w:rFonts w:ascii="宋体" w:hAnsi="宋体" w:cs="仿宋" w:hint="eastAsia"/>
          <w:bCs/>
          <w:sz w:val="24"/>
        </w:rPr>
        <w:t>、</w:t>
      </w:r>
      <w:r w:rsidRPr="00FB2AE3">
        <w:rPr>
          <w:rFonts w:ascii="宋体" w:hAnsi="宋体" w:cs="仿宋" w:hint="eastAsia"/>
          <w:bCs/>
          <w:sz w:val="24"/>
        </w:rPr>
        <w:t>掌握绩效评估</w:t>
      </w:r>
      <w:r w:rsidR="005A7F36" w:rsidRPr="00FB2AE3">
        <w:rPr>
          <w:rFonts w:ascii="宋体" w:hAnsi="宋体" w:cs="仿宋" w:hint="eastAsia"/>
          <w:bCs/>
          <w:sz w:val="24"/>
        </w:rPr>
        <w:t>、、</w:t>
      </w:r>
      <w:r w:rsidRPr="00FB2AE3">
        <w:rPr>
          <w:rFonts w:ascii="宋体" w:hAnsi="宋体" w:cs="仿宋" w:hint="eastAsia"/>
          <w:bCs/>
          <w:sz w:val="24"/>
        </w:rPr>
        <w:t>辅导</w:t>
      </w:r>
      <w:r w:rsidR="005A7F36" w:rsidRPr="00FB2AE3">
        <w:rPr>
          <w:rFonts w:ascii="宋体" w:hAnsi="宋体" w:cs="仿宋" w:hint="eastAsia"/>
          <w:bCs/>
          <w:sz w:val="24"/>
        </w:rPr>
        <w:t>与反馈面谈</w:t>
      </w:r>
      <w:r w:rsidRPr="00FB2AE3">
        <w:rPr>
          <w:rFonts w:ascii="宋体" w:hAnsi="宋体" w:cs="仿宋" w:hint="eastAsia"/>
          <w:bCs/>
          <w:sz w:val="24"/>
        </w:rPr>
        <w:t>的关键点与技术；</w:t>
      </w:r>
    </w:p>
    <w:p w14:paraId="071805B9" w14:textId="2DA56925" w:rsidR="00097024" w:rsidRPr="00FB2AE3" w:rsidRDefault="00097024" w:rsidP="00370C52">
      <w:pPr>
        <w:spacing w:line="500" w:lineRule="exact"/>
        <w:rPr>
          <w:rFonts w:ascii="宋体" w:hAnsi="宋体" w:cs="仿宋" w:hint="eastAsia"/>
          <w:bCs/>
          <w:sz w:val="24"/>
        </w:rPr>
      </w:pPr>
      <w:r w:rsidRPr="00FB2AE3">
        <w:rPr>
          <w:rFonts w:ascii="宋体" w:hAnsi="宋体" w:cs="仿宋" w:hint="eastAsia"/>
          <w:bCs/>
          <w:sz w:val="24"/>
        </w:rPr>
        <w:t>5</w:t>
      </w:r>
      <w:r w:rsidR="00370C52" w:rsidRPr="00FB2AE3">
        <w:rPr>
          <w:rFonts w:ascii="宋体" w:hAnsi="宋体" w:cs="仿宋" w:hint="eastAsia"/>
          <w:bCs/>
          <w:sz w:val="24"/>
        </w:rPr>
        <w:t>、</w:t>
      </w:r>
      <w:r w:rsidR="005A7F36" w:rsidRPr="00FB2AE3">
        <w:rPr>
          <w:rFonts w:ascii="宋体" w:hAnsi="宋体" w:cs="仿宋" w:hint="eastAsia"/>
          <w:bCs/>
          <w:sz w:val="24"/>
        </w:rPr>
        <w:t>明晰</w:t>
      </w:r>
      <w:r w:rsidRPr="00FB2AE3">
        <w:rPr>
          <w:rFonts w:ascii="宋体" w:hAnsi="宋体" w:cs="仿宋" w:hint="eastAsia"/>
          <w:bCs/>
          <w:sz w:val="24"/>
        </w:rPr>
        <w:t>绩效管理结果应用的</w:t>
      </w:r>
      <w:r w:rsidR="005A7F36" w:rsidRPr="00FB2AE3">
        <w:rPr>
          <w:rFonts w:ascii="宋体" w:hAnsi="宋体" w:cs="仿宋" w:hint="eastAsia"/>
          <w:bCs/>
          <w:sz w:val="24"/>
        </w:rPr>
        <w:t>思路、</w:t>
      </w:r>
      <w:r w:rsidRPr="00FB2AE3">
        <w:rPr>
          <w:rFonts w:ascii="宋体" w:hAnsi="宋体" w:cs="仿宋" w:hint="eastAsia"/>
          <w:bCs/>
          <w:sz w:val="24"/>
        </w:rPr>
        <w:t>范畴与方法。</w:t>
      </w:r>
    </w:p>
    <w:p w14:paraId="1BF897A9" w14:textId="25FB14FE" w:rsidR="000144A9" w:rsidRPr="00FB2AE3" w:rsidRDefault="005A7F36" w:rsidP="005A7F36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FB2AE3">
        <w:rPr>
          <w:rFonts w:ascii="宋体" w:hAnsi="宋体" w:cs="仿宋" w:hint="eastAsia"/>
          <w:b/>
          <w:sz w:val="24"/>
        </w:rPr>
        <w:t>【培训对象】</w:t>
      </w:r>
    </w:p>
    <w:p w14:paraId="45829E94" w14:textId="1DE4DC06" w:rsidR="004F111F" w:rsidRPr="00FB2AE3" w:rsidRDefault="005A7F36" w:rsidP="005A7F36">
      <w:pPr>
        <w:spacing w:line="500" w:lineRule="exact"/>
        <w:rPr>
          <w:rFonts w:ascii="宋体" w:hAnsi="宋体" w:cs="仿宋" w:hint="eastAsia"/>
          <w:bCs/>
          <w:sz w:val="24"/>
        </w:rPr>
      </w:pPr>
      <w:r w:rsidRPr="00FB2AE3">
        <w:rPr>
          <w:rFonts w:ascii="宋体" w:hAnsi="宋体" w:cs="仿宋" w:hint="eastAsia"/>
          <w:bCs/>
          <w:sz w:val="24"/>
        </w:rPr>
        <w:t>高层管理者、中层管理者、基层管理者、人力资源管理从业者</w:t>
      </w:r>
    </w:p>
    <w:p w14:paraId="60E4B81F" w14:textId="7389A92A" w:rsidR="000144A9" w:rsidRPr="00FB2AE3" w:rsidRDefault="005A7F36" w:rsidP="005A7F36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FB2AE3">
        <w:rPr>
          <w:rFonts w:ascii="宋体" w:hAnsi="宋体" w:cs="仿宋" w:hint="eastAsia"/>
          <w:b/>
          <w:sz w:val="24"/>
        </w:rPr>
        <w:t>【培训时间】</w:t>
      </w:r>
    </w:p>
    <w:p w14:paraId="0461C0AF" w14:textId="6CF420FE" w:rsidR="000144A9" w:rsidRPr="00FB2AE3" w:rsidRDefault="005A7F36" w:rsidP="005A7F36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FB2AE3">
        <w:rPr>
          <w:rFonts w:ascii="宋体" w:hAnsi="宋体" w:cs="仿宋" w:hint="eastAsia"/>
          <w:bCs/>
          <w:sz w:val="24"/>
        </w:rPr>
        <w:t>2~3</w:t>
      </w:r>
      <w:r w:rsidR="00251B8D" w:rsidRPr="00FB2AE3">
        <w:rPr>
          <w:rFonts w:ascii="宋体" w:hAnsi="宋体" w:cs="仿宋" w:hint="eastAsia"/>
          <w:bCs/>
          <w:sz w:val="24"/>
        </w:rPr>
        <w:t>天，6小时/天</w:t>
      </w:r>
      <w:r w:rsidRPr="00FB2AE3">
        <w:rPr>
          <w:rFonts w:ascii="宋体" w:hAnsi="宋体" w:cs="仿宋" w:hint="eastAsia"/>
          <w:bCs/>
          <w:sz w:val="24"/>
        </w:rPr>
        <w:t>，为更好地达到培训效果，建议3天</w:t>
      </w:r>
    </w:p>
    <w:p w14:paraId="431C5650" w14:textId="642DFE9C" w:rsidR="000144A9" w:rsidRPr="00FB2AE3" w:rsidRDefault="005A7F36" w:rsidP="005A7F36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FB2AE3">
        <w:rPr>
          <w:rFonts w:ascii="宋体" w:hAnsi="宋体" w:cs="仿宋" w:hint="eastAsia"/>
          <w:b/>
          <w:sz w:val="24"/>
        </w:rPr>
        <w:t>【培训方式】</w:t>
      </w:r>
    </w:p>
    <w:p w14:paraId="462C060F" w14:textId="50C308C9" w:rsidR="00390262" w:rsidRPr="00FB2AE3" w:rsidRDefault="00942766" w:rsidP="00370C52">
      <w:pPr>
        <w:spacing w:line="500" w:lineRule="exact"/>
        <w:ind w:firstLineChars="200" w:firstLine="480"/>
        <w:rPr>
          <w:rFonts w:ascii="宋体" w:hAnsi="宋体" w:cs="仿宋" w:hint="eastAsia"/>
          <w:b/>
          <w:sz w:val="24"/>
        </w:rPr>
      </w:pPr>
      <w:r w:rsidRPr="00FB2AE3">
        <w:rPr>
          <w:rFonts w:ascii="宋体" w:hAnsi="宋体" w:cs="仿宋" w:hint="eastAsia"/>
          <w:bCs/>
          <w:sz w:val="24"/>
        </w:rPr>
        <w:t>讲师讲授、小组讨论、</w:t>
      </w:r>
      <w:r w:rsidR="0014145B" w:rsidRPr="00FB2AE3">
        <w:rPr>
          <w:rFonts w:ascii="宋体" w:hAnsi="宋体" w:cs="仿宋" w:hint="eastAsia"/>
          <w:bCs/>
          <w:sz w:val="24"/>
        </w:rPr>
        <w:t>团队共创、</w:t>
      </w:r>
      <w:r w:rsidRPr="00FB2AE3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FB2AE3">
        <w:rPr>
          <w:rFonts w:ascii="宋体" w:hAnsi="宋体" w:cs="仿宋" w:hint="eastAsia"/>
          <w:bCs/>
          <w:sz w:val="24"/>
        </w:rPr>
        <w:t>演练</w:t>
      </w:r>
      <w:r w:rsidRPr="00FB2AE3">
        <w:rPr>
          <w:rFonts w:ascii="宋体" w:hAnsi="宋体" w:cs="仿宋" w:hint="eastAsia"/>
          <w:bCs/>
          <w:sz w:val="24"/>
        </w:rPr>
        <w:t>、</w:t>
      </w:r>
      <w:r w:rsidR="0014145B" w:rsidRPr="00FB2AE3">
        <w:rPr>
          <w:rFonts w:ascii="宋体" w:hAnsi="宋体" w:cs="仿宋" w:hint="eastAsia"/>
          <w:bCs/>
          <w:sz w:val="24"/>
        </w:rPr>
        <w:t>情景模拟、</w:t>
      </w:r>
      <w:r w:rsidRPr="00FB2AE3">
        <w:rPr>
          <w:rFonts w:ascii="宋体" w:hAnsi="宋体" w:cs="仿宋" w:hint="eastAsia"/>
          <w:bCs/>
          <w:sz w:val="24"/>
        </w:rPr>
        <w:t>学员分享</w:t>
      </w:r>
      <w:r w:rsidR="00D954D0" w:rsidRPr="00FB2AE3">
        <w:rPr>
          <w:rFonts w:ascii="宋体" w:hAnsi="宋体" w:cs="仿宋" w:hint="eastAsia"/>
          <w:bCs/>
          <w:sz w:val="24"/>
        </w:rPr>
        <w:t>、讲师点评</w:t>
      </w:r>
      <w:r w:rsidRPr="00FB2AE3">
        <w:rPr>
          <w:rFonts w:ascii="宋体" w:hAnsi="宋体" w:cs="仿宋" w:hint="eastAsia"/>
          <w:bCs/>
          <w:sz w:val="24"/>
        </w:rPr>
        <w:t>，以解决实际问题</w:t>
      </w:r>
      <w:r w:rsidR="0014145B" w:rsidRPr="00FB2AE3">
        <w:rPr>
          <w:rFonts w:ascii="宋体" w:hAnsi="宋体" w:cs="仿宋" w:hint="eastAsia"/>
          <w:bCs/>
          <w:sz w:val="24"/>
        </w:rPr>
        <w:t>与痛点</w:t>
      </w:r>
      <w:r w:rsidRPr="00FB2AE3">
        <w:rPr>
          <w:rFonts w:ascii="宋体" w:hAnsi="宋体" w:cs="仿宋" w:hint="eastAsia"/>
          <w:bCs/>
          <w:sz w:val="24"/>
        </w:rPr>
        <w:t>为导向，关注价值提升</w:t>
      </w:r>
      <w:r w:rsidR="0014145B" w:rsidRPr="00FB2AE3">
        <w:rPr>
          <w:rFonts w:ascii="宋体" w:hAnsi="宋体" w:cs="仿宋" w:hint="eastAsia"/>
          <w:bCs/>
          <w:sz w:val="24"/>
        </w:rPr>
        <w:t>与人才赋能</w:t>
      </w:r>
      <w:r w:rsidRPr="00FB2AE3">
        <w:rPr>
          <w:rFonts w:ascii="宋体" w:hAnsi="宋体" w:cs="仿宋" w:hint="eastAsia"/>
          <w:bCs/>
          <w:sz w:val="24"/>
        </w:rPr>
        <w:t>，注重实战落地</w:t>
      </w:r>
      <w:r w:rsidR="0014145B" w:rsidRPr="00FB2AE3">
        <w:rPr>
          <w:rFonts w:ascii="宋体" w:hAnsi="宋体" w:cs="仿宋" w:hint="eastAsia"/>
          <w:bCs/>
          <w:sz w:val="24"/>
        </w:rPr>
        <w:t>与</w:t>
      </w:r>
      <w:r w:rsidR="00BC32F6" w:rsidRPr="00FB2AE3">
        <w:rPr>
          <w:rFonts w:ascii="宋体" w:hAnsi="宋体" w:cs="仿宋" w:hint="eastAsia"/>
          <w:bCs/>
          <w:sz w:val="24"/>
        </w:rPr>
        <w:t>培</w:t>
      </w:r>
      <w:r w:rsidR="0014145B" w:rsidRPr="00FB2AE3">
        <w:rPr>
          <w:rFonts w:ascii="宋体" w:hAnsi="宋体" w:cs="仿宋" w:hint="eastAsia"/>
          <w:bCs/>
          <w:sz w:val="24"/>
        </w:rPr>
        <w:t>训后</w:t>
      </w:r>
      <w:r w:rsidR="00BC32F6" w:rsidRPr="00FB2AE3">
        <w:rPr>
          <w:rFonts w:ascii="宋体" w:hAnsi="宋体" w:cs="仿宋" w:hint="eastAsia"/>
          <w:bCs/>
          <w:sz w:val="24"/>
        </w:rPr>
        <w:t>的</w:t>
      </w:r>
      <w:r w:rsidR="0014145B" w:rsidRPr="00FB2AE3">
        <w:rPr>
          <w:rFonts w:ascii="宋体" w:hAnsi="宋体" w:cs="仿宋" w:hint="eastAsia"/>
          <w:bCs/>
          <w:sz w:val="24"/>
        </w:rPr>
        <w:t>知识、工具和方法应用</w:t>
      </w:r>
      <w:r w:rsidRPr="00FB2AE3">
        <w:rPr>
          <w:rFonts w:ascii="宋体" w:hAnsi="宋体" w:cs="仿宋" w:hint="eastAsia"/>
          <w:bCs/>
          <w:sz w:val="24"/>
        </w:rPr>
        <w:t>。</w:t>
      </w:r>
      <w:r w:rsidR="00390262" w:rsidRPr="00FB2AE3">
        <w:rPr>
          <w:rFonts w:ascii="宋体" w:hAnsi="宋体" w:cs="仿宋"/>
          <w:b/>
          <w:sz w:val="24"/>
        </w:rPr>
        <w:br w:type="page"/>
      </w:r>
    </w:p>
    <w:p w14:paraId="4CC6EAB2" w14:textId="03D2BF0A" w:rsidR="004012E2" w:rsidRPr="00FB2AE3" w:rsidRDefault="002C1B2A" w:rsidP="002C1B2A">
      <w:pPr>
        <w:spacing w:line="500" w:lineRule="exact"/>
        <w:rPr>
          <w:rFonts w:ascii="宋体" w:hAnsi="宋体" w:cs="仿宋" w:hint="eastAsia"/>
          <w:b/>
          <w:sz w:val="24"/>
        </w:rPr>
      </w:pPr>
      <w:r w:rsidRPr="00FB2AE3">
        <w:rPr>
          <w:rFonts w:ascii="宋体" w:hAnsi="宋体"/>
          <w:noProof/>
          <w:sz w:val="24"/>
        </w:rPr>
        <w:lastRenderedPageBreak/>
        <w:drawing>
          <wp:anchor distT="0" distB="0" distL="114300" distR="114300" simplePos="0" relativeHeight="251658240" behindDoc="0" locked="0" layoutInCell="1" allowOverlap="1" wp14:anchorId="0A850684" wp14:editId="0F4028E0">
            <wp:simplePos x="0" y="0"/>
            <wp:positionH relativeFrom="margin">
              <wp:posOffset>-516890</wp:posOffset>
            </wp:positionH>
            <wp:positionV relativeFrom="paragraph">
              <wp:posOffset>336126</wp:posOffset>
            </wp:positionV>
            <wp:extent cx="6307667" cy="5880119"/>
            <wp:effectExtent l="0" t="0" r="0" b="0"/>
            <wp:wrapNone/>
            <wp:docPr id="92774986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7667" cy="5880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7E79" w:rsidRPr="00FB2AE3">
        <w:rPr>
          <w:rFonts w:ascii="宋体" w:hAnsi="宋体" w:cs="仿宋" w:hint="eastAsia"/>
          <w:b/>
          <w:sz w:val="24"/>
        </w:rPr>
        <w:t>【课程逻辑】</w:t>
      </w:r>
    </w:p>
    <w:p w14:paraId="6122EB75" w14:textId="64A407F9" w:rsidR="00DE715C" w:rsidRPr="00FB2AE3" w:rsidRDefault="00DE715C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AE0A463" w14:textId="0EE82027" w:rsidR="00DE715C" w:rsidRPr="00FB2AE3" w:rsidRDefault="00DE715C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0B45B7C" w14:textId="1C60E879" w:rsidR="00DE715C" w:rsidRPr="00FB2AE3" w:rsidRDefault="00DE715C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3F8815A" w14:textId="376889A3" w:rsidR="00DE715C" w:rsidRPr="00FB2AE3" w:rsidRDefault="00DE715C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66C9B348" w14:textId="32D56E91" w:rsidR="00DE715C" w:rsidRPr="00FB2AE3" w:rsidRDefault="00DE715C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17494575" w14:textId="77777777" w:rsidR="00907E79" w:rsidRPr="00FB2AE3" w:rsidRDefault="00907E79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116E070" w14:textId="77777777" w:rsidR="00907E79" w:rsidRPr="00FB2AE3" w:rsidRDefault="00907E79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07E256C1" w14:textId="77777777" w:rsidR="00907E79" w:rsidRPr="00FB2AE3" w:rsidRDefault="00907E79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1CDBA6D6" w14:textId="77777777" w:rsidR="00907E79" w:rsidRPr="00FB2AE3" w:rsidRDefault="00907E79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034A7FE" w14:textId="77777777" w:rsidR="00907E79" w:rsidRPr="00FB2AE3" w:rsidRDefault="00907E79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7C9DCED3" w14:textId="77777777" w:rsidR="00907E79" w:rsidRPr="00FB2AE3" w:rsidRDefault="00907E79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4CE0791" w14:textId="77777777" w:rsidR="00907E79" w:rsidRPr="00FB2AE3" w:rsidRDefault="00907E79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4F0D655D" w14:textId="77777777" w:rsidR="00907E79" w:rsidRPr="00FB2AE3" w:rsidRDefault="00907E79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3CCB494F" w14:textId="77777777" w:rsidR="00907E79" w:rsidRPr="00FB2AE3" w:rsidRDefault="00907E79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6222BEAD" w14:textId="77777777" w:rsidR="00907E79" w:rsidRPr="00FB2AE3" w:rsidRDefault="00907E79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33CBB875" w14:textId="77777777" w:rsidR="00907E79" w:rsidRPr="00FB2AE3" w:rsidRDefault="00907E79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08C7E60" w14:textId="77777777" w:rsidR="00907E79" w:rsidRPr="00FB2AE3" w:rsidRDefault="00907E79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77BD1E7C" w14:textId="77777777" w:rsidR="00907E79" w:rsidRPr="00FB2AE3" w:rsidRDefault="00907E79" w:rsidP="00370C52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623779ED" w14:textId="77777777" w:rsidR="002C1B2A" w:rsidRPr="00FB2AE3" w:rsidRDefault="002C1B2A" w:rsidP="002C1B2A">
      <w:pPr>
        <w:spacing w:afterLines="50" w:after="156" w:line="500" w:lineRule="exact"/>
        <w:rPr>
          <w:rFonts w:ascii="宋体" w:hAnsi="宋体" w:cs="仿宋" w:hint="eastAsia"/>
          <w:b/>
          <w:sz w:val="24"/>
        </w:rPr>
      </w:pPr>
    </w:p>
    <w:p w14:paraId="2D9BD2F0" w14:textId="3E692183" w:rsidR="00CC7065" w:rsidRPr="00FB2AE3" w:rsidRDefault="002C1B2A" w:rsidP="002C1B2A">
      <w:pPr>
        <w:spacing w:line="500" w:lineRule="exact"/>
        <w:rPr>
          <w:rFonts w:ascii="宋体" w:hAnsi="宋体" w:cs="仿宋" w:hint="eastAsia"/>
          <w:b/>
          <w:sz w:val="24"/>
        </w:rPr>
      </w:pPr>
      <w:r w:rsidRPr="00FB2AE3">
        <w:rPr>
          <w:rFonts w:ascii="宋体" w:hAnsi="宋体" w:cs="仿宋" w:hint="eastAsia"/>
          <w:b/>
          <w:sz w:val="24"/>
        </w:rPr>
        <w:t>【培训</w:t>
      </w:r>
      <w:r w:rsidRPr="00FB2AE3">
        <w:rPr>
          <w:rFonts w:ascii="宋体" w:hAnsi="宋体" w:cs="仿宋"/>
          <w:b/>
          <w:sz w:val="24"/>
        </w:rPr>
        <w:t>安排</w:t>
      </w:r>
      <w:r w:rsidRPr="00FB2AE3">
        <w:rPr>
          <w:rFonts w:ascii="宋体" w:hAnsi="宋体" w:cs="仿宋" w:hint="eastAsia"/>
          <w:b/>
          <w:sz w:val="24"/>
        </w:rPr>
        <w:t>】</w:t>
      </w:r>
    </w:p>
    <w:p w14:paraId="30214B97" w14:textId="4D30C35E" w:rsidR="004012E2" w:rsidRPr="00FB2AE3" w:rsidRDefault="004012E2" w:rsidP="00370C52">
      <w:pPr>
        <w:spacing w:line="500" w:lineRule="exact"/>
        <w:rPr>
          <w:rFonts w:ascii="宋体" w:hAnsi="宋体" w:cs="仿宋" w:hint="eastAsia"/>
          <w:b/>
          <w:sz w:val="24"/>
        </w:rPr>
      </w:pPr>
      <w:r w:rsidRPr="00FB2AE3">
        <w:rPr>
          <w:rFonts w:ascii="宋体" w:hAnsi="宋体" w:cs="仿宋" w:hint="eastAsia"/>
          <w:b/>
          <w:sz w:val="24"/>
        </w:rPr>
        <w:t>课程导入：</w:t>
      </w:r>
      <w:r w:rsidR="002C1B2A" w:rsidRPr="00FB2AE3">
        <w:rPr>
          <w:rFonts w:ascii="宋体" w:hAnsi="宋体" w:cs="仿宋" w:hint="eastAsia"/>
          <w:b/>
          <w:sz w:val="24"/>
        </w:rPr>
        <w:t>学习目标</w:t>
      </w:r>
      <w:r w:rsidRPr="00FB2AE3">
        <w:rPr>
          <w:rFonts w:ascii="宋体" w:hAnsi="宋体" w:cs="仿宋" w:hint="eastAsia"/>
          <w:b/>
          <w:sz w:val="24"/>
        </w:rPr>
        <w:t>建立与破冰</w:t>
      </w:r>
    </w:p>
    <w:p w14:paraId="085DB175" w14:textId="2AE44DEB" w:rsidR="004012E2" w:rsidRPr="00FB2AE3" w:rsidRDefault="004012E2" w:rsidP="00370C52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FB2AE3">
        <w:rPr>
          <w:rFonts w:ascii="宋体" w:hAnsi="宋体" w:cs="宋体" w:hint="eastAsia"/>
          <w:bCs/>
          <w:sz w:val="24"/>
        </w:rPr>
        <w:t>1</w:t>
      </w:r>
      <w:r w:rsidR="002C1B2A" w:rsidRPr="00FB2AE3">
        <w:rPr>
          <w:rFonts w:ascii="宋体" w:hAnsi="宋体" w:cs="宋体" w:hint="eastAsia"/>
          <w:bCs/>
          <w:sz w:val="24"/>
        </w:rPr>
        <w:t>、</w:t>
      </w:r>
      <w:r w:rsidRPr="00FB2AE3">
        <w:rPr>
          <w:rFonts w:ascii="宋体" w:hAnsi="宋体" w:cs="宋体" w:hint="eastAsia"/>
          <w:bCs/>
          <w:sz w:val="24"/>
        </w:rPr>
        <w:t>培训规则宣导</w:t>
      </w:r>
    </w:p>
    <w:p w14:paraId="0D6D8191" w14:textId="486D2AD8" w:rsidR="004012E2" w:rsidRPr="00FB2AE3" w:rsidRDefault="004012E2" w:rsidP="00370C52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FB2AE3">
        <w:rPr>
          <w:rFonts w:ascii="宋体" w:hAnsi="宋体" w:cs="宋体" w:hint="eastAsia"/>
          <w:bCs/>
          <w:sz w:val="24"/>
        </w:rPr>
        <w:t>2</w:t>
      </w:r>
      <w:r w:rsidR="002C1B2A" w:rsidRPr="00FB2AE3">
        <w:rPr>
          <w:rFonts w:ascii="宋体" w:hAnsi="宋体" w:cs="宋体" w:hint="eastAsia"/>
          <w:bCs/>
          <w:sz w:val="24"/>
        </w:rPr>
        <w:t>、</w:t>
      </w:r>
      <w:r w:rsidRPr="00FB2AE3">
        <w:rPr>
          <w:rFonts w:ascii="宋体" w:hAnsi="宋体" w:cs="宋体" w:hint="eastAsia"/>
          <w:bCs/>
          <w:sz w:val="24"/>
        </w:rPr>
        <w:t>学习方法介绍</w:t>
      </w:r>
    </w:p>
    <w:p w14:paraId="314DCAE2" w14:textId="7DB32D2D" w:rsidR="004012E2" w:rsidRPr="00FB2AE3" w:rsidRDefault="004012E2" w:rsidP="00370C52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FB2AE3">
        <w:rPr>
          <w:rFonts w:ascii="宋体" w:hAnsi="宋体" w:cs="宋体" w:hint="eastAsia"/>
          <w:bCs/>
          <w:sz w:val="24"/>
        </w:rPr>
        <w:t>3</w:t>
      </w:r>
      <w:r w:rsidR="002C1B2A" w:rsidRPr="00FB2AE3">
        <w:rPr>
          <w:rFonts w:ascii="宋体" w:hAnsi="宋体" w:cs="宋体" w:hint="eastAsia"/>
          <w:bCs/>
          <w:sz w:val="24"/>
        </w:rPr>
        <w:t>、</w:t>
      </w:r>
      <w:r w:rsidRPr="00FB2AE3">
        <w:rPr>
          <w:rFonts w:ascii="宋体" w:hAnsi="宋体" w:cs="宋体" w:hint="eastAsia"/>
          <w:bCs/>
          <w:sz w:val="24"/>
        </w:rPr>
        <w:t>团队建设与破冰</w:t>
      </w:r>
    </w:p>
    <w:p w14:paraId="2DAF664B" w14:textId="0347A1B5" w:rsidR="008049E5" w:rsidRPr="00FB2AE3" w:rsidRDefault="004012E2" w:rsidP="00370C52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FB2AE3">
        <w:rPr>
          <w:rFonts w:ascii="宋体" w:hAnsi="宋体" w:cs="仿宋" w:hint="eastAsia"/>
          <w:b/>
          <w:sz w:val="24"/>
        </w:rPr>
        <w:t>一、</w:t>
      </w:r>
      <w:r w:rsidR="00D46578" w:rsidRPr="00FB2AE3">
        <w:rPr>
          <w:rFonts w:ascii="宋体" w:hAnsi="宋体" w:cs="仿宋" w:hint="eastAsia"/>
          <w:b/>
          <w:sz w:val="24"/>
        </w:rPr>
        <w:t>绩效管理</w:t>
      </w:r>
      <w:r w:rsidR="002C1B2A" w:rsidRPr="00FB2AE3">
        <w:rPr>
          <w:rFonts w:ascii="宋体" w:hAnsi="宋体" w:cs="仿宋" w:hint="eastAsia"/>
          <w:b/>
          <w:sz w:val="24"/>
        </w:rPr>
        <w:t>误区澄清</w:t>
      </w:r>
    </w:p>
    <w:p w14:paraId="63E4C17E" w14:textId="1AF77E28" w:rsidR="004012E2" w:rsidRPr="00FB2AE3" w:rsidRDefault="004012E2" w:rsidP="00370C52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1</w:t>
      </w:r>
      <w:r w:rsidR="002C1B2A" w:rsidRPr="00FB2AE3">
        <w:rPr>
          <w:rFonts w:ascii="宋体" w:hAnsi="宋体" w:cs="仿宋_GB2312" w:hint="eastAsia"/>
          <w:bCs/>
          <w:sz w:val="24"/>
        </w:rPr>
        <w:t>、</w:t>
      </w:r>
      <w:r w:rsidR="00D46578" w:rsidRPr="00FB2AE3">
        <w:rPr>
          <w:rFonts w:ascii="宋体" w:hAnsi="宋体" w:cs="宋体" w:hint="eastAsia"/>
          <w:bCs/>
          <w:sz w:val="24"/>
        </w:rPr>
        <w:t>绩效管理</w:t>
      </w:r>
      <w:r w:rsidR="002C1B2A" w:rsidRPr="00FB2AE3">
        <w:rPr>
          <w:rFonts w:ascii="宋体" w:hAnsi="宋体" w:cs="宋体" w:hint="eastAsia"/>
          <w:bCs/>
          <w:sz w:val="24"/>
        </w:rPr>
        <w:t>在</w:t>
      </w:r>
      <w:r w:rsidR="001E7180" w:rsidRPr="00FB2AE3">
        <w:rPr>
          <w:rFonts w:ascii="宋体" w:hAnsi="宋体" w:cs="宋体" w:hint="eastAsia"/>
          <w:bCs/>
          <w:sz w:val="24"/>
        </w:rPr>
        <w:t>500强企业</w:t>
      </w:r>
      <w:r w:rsidR="00D46578" w:rsidRPr="00FB2AE3">
        <w:rPr>
          <w:rFonts w:ascii="宋体" w:hAnsi="宋体" w:cs="宋体" w:hint="eastAsia"/>
          <w:bCs/>
          <w:sz w:val="24"/>
        </w:rPr>
        <w:t>的</w:t>
      </w:r>
      <w:r w:rsidR="002C1B2A" w:rsidRPr="00FB2AE3">
        <w:rPr>
          <w:rFonts w:ascii="宋体" w:hAnsi="宋体" w:cs="宋体" w:hint="eastAsia"/>
          <w:bCs/>
          <w:sz w:val="24"/>
        </w:rPr>
        <w:t>作用</w:t>
      </w:r>
    </w:p>
    <w:p w14:paraId="0303191B" w14:textId="11C377B2" w:rsidR="002C1B2A" w:rsidRPr="00FB2AE3" w:rsidRDefault="002C1B2A" w:rsidP="00370C52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FB2AE3">
        <w:rPr>
          <w:rFonts w:ascii="宋体" w:hAnsi="宋体" w:cs="宋体" w:hint="eastAsia"/>
          <w:bCs/>
          <w:sz w:val="24"/>
        </w:rPr>
        <w:t>2、绩效管理溯源</w:t>
      </w:r>
    </w:p>
    <w:p w14:paraId="44E7DFF4" w14:textId="3D54050D" w:rsidR="004012E2" w:rsidRPr="00FB2AE3" w:rsidRDefault="002C1B2A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lastRenderedPageBreak/>
        <w:t>3、</w:t>
      </w:r>
      <w:r w:rsidR="00D46578" w:rsidRPr="00FB2AE3">
        <w:rPr>
          <w:rFonts w:ascii="宋体" w:hAnsi="宋体" w:cs="仿宋_GB2312" w:hint="eastAsia"/>
          <w:bCs/>
          <w:sz w:val="24"/>
        </w:rPr>
        <w:t>绩效管理误区</w:t>
      </w:r>
      <w:r w:rsidRPr="00FB2AE3">
        <w:rPr>
          <w:rFonts w:ascii="宋体" w:hAnsi="宋体" w:cs="仿宋_GB2312" w:hint="eastAsia"/>
          <w:bCs/>
          <w:sz w:val="24"/>
        </w:rPr>
        <w:t>及</w:t>
      </w:r>
      <w:r w:rsidR="00D46578" w:rsidRPr="00FB2AE3">
        <w:rPr>
          <w:rFonts w:ascii="宋体" w:hAnsi="宋体" w:cs="仿宋_GB2312" w:hint="eastAsia"/>
          <w:bCs/>
          <w:sz w:val="24"/>
        </w:rPr>
        <w:t>破解</w:t>
      </w:r>
    </w:p>
    <w:p w14:paraId="5B9BD8B5" w14:textId="6202BA18" w:rsidR="00D46578" w:rsidRPr="00FB2AE3" w:rsidRDefault="00D46578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（1）绩效管理角色分工</w:t>
      </w:r>
    </w:p>
    <w:p w14:paraId="1F9766F3" w14:textId="19114A7E" w:rsidR="00D46578" w:rsidRPr="00FB2AE3" w:rsidRDefault="00D46578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（2）绩效管理与绩效考核</w:t>
      </w:r>
    </w:p>
    <w:p w14:paraId="52019475" w14:textId="3EEE5016" w:rsidR="00D46578" w:rsidRPr="00FB2AE3" w:rsidRDefault="00D46578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（3）绩效管理与业绩指标</w:t>
      </w:r>
    </w:p>
    <w:p w14:paraId="60E5B057" w14:textId="214DECBB" w:rsidR="00D46578" w:rsidRPr="00FB2AE3" w:rsidRDefault="00D46578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（4）绩效管理的结果应用</w:t>
      </w:r>
    </w:p>
    <w:p w14:paraId="7F0C5BFF" w14:textId="0C905F56" w:rsidR="004012E2" w:rsidRPr="00FB2AE3" w:rsidRDefault="008049E5" w:rsidP="00370C52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FB2AE3">
        <w:rPr>
          <w:rFonts w:ascii="宋体" w:hAnsi="宋体" w:cs="仿宋" w:hint="eastAsia"/>
          <w:b/>
          <w:sz w:val="24"/>
        </w:rPr>
        <w:t>二、</w:t>
      </w:r>
      <w:r w:rsidR="00D46578" w:rsidRPr="00FB2AE3">
        <w:rPr>
          <w:rFonts w:ascii="宋体" w:hAnsi="宋体" w:cs="仿宋" w:hint="eastAsia"/>
          <w:b/>
          <w:sz w:val="24"/>
        </w:rPr>
        <w:t>绩效管理顶层设计</w:t>
      </w:r>
    </w:p>
    <w:p w14:paraId="6EC34345" w14:textId="24AB26C3" w:rsidR="006C0569" w:rsidRPr="00FB2AE3" w:rsidRDefault="008D53F7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/>
          <w:bCs/>
          <w:sz w:val="24"/>
        </w:rPr>
        <w:t>1</w:t>
      </w:r>
      <w:r w:rsidR="002C1B2A" w:rsidRPr="00FB2AE3">
        <w:rPr>
          <w:rFonts w:ascii="宋体" w:hAnsi="宋体" w:cs="仿宋_GB2312" w:hint="eastAsia"/>
          <w:bCs/>
          <w:sz w:val="24"/>
        </w:rPr>
        <w:t>、</w:t>
      </w:r>
      <w:r w:rsidR="00D46578" w:rsidRPr="00FB2AE3">
        <w:rPr>
          <w:rFonts w:ascii="宋体" w:hAnsi="宋体" w:cs="仿宋_GB2312" w:hint="eastAsia"/>
          <w:bCs/>
          <w:sz w:val="24"/>
        </w:rPr>
        <w:t>绩效管理在</w:t>
      </w:r>
      <w:r w:rsidR="002C1B2A" w:rsidRPr="00FB2AE3">
        <w:rPr>
          <w:rFonts w:ascii="宋体" w:hAnsi="宋体" w:cs="仿宋_GB2312" w:hint="eastAsia"/>
          <w:bCs/>
          <w:sz w:val="24"/>
        </w:rPr>
        <w:t>企业（人力资源）</w:t>
      </w:r>
      <w:r w:rsidR="00D46578" w:rsidRPr="00FB2AE3">
        <w:rPr>
          <w:rFonts w:ascii="宋体" w:hAnsi="宋体" w:cs="仿宋_GB2312" w:hint="eastAsia"/>
          <w:bCs/>
          <w:sz w:val="24"/>
        </w:rPr>
        <w:t>管理体系中的定位</w:t>
      </w:r>
    </w:p>
    <w:p w14:paraId="0C3D467F" w14:textId="3648535E" w:rsidR="00D46578" w:rsidRPr="00FB2AE3" w:rsidRDefault="00D4657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2</w:t>
      </w:r>
      <w:r w:rsidR="002C1B2A" w:rsidRPr="00FB2AE3">
        <w:rPr>
          <w:rFonts w:ascii="宋体" w:hAnsi="宋体" w:cs="仿宋_GB2312" w:hint="eastAsia"/>
          <w:bCs/>
          <w:sz w:val="24"/>
        </w:rPr>
        <w:t>、</w:t>
      </w:r>
      <w:r w:rsidRPr="00FB2AE3">
        <w:rPr>
          <w:rFonts w:ascii="宋体" w:hAnsi="宋体" w:cs="仿宋_GB2312" w:hint="eastAsia"/>
          <w:bCs/>
          <w:sz w:val="24"/>
        </w:rPr>
        <w:t>绩效管理的作用</w:t>
      </w:r>
    </w:p>
    <w:p w14:paraId="1D0AD85D" w14:textId="64A27849" w:rsidR="00D46578" w:rsidRPr="00FB2AE3" w:rsidRDefault="00D4657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3</w:t>
      </w:r>
      <w:r w:rsidR="002C1B2A" w:rsidRPr="00FB2AE3">
        <w:rPr>
          <w:rFonts w:ascii="宋体" w:hAnsi="宋体" w:cs="仿宋_GB2312" w:hint="eastAsia"/>
          <w:bCs/>
          <w:sz w:val="24"/>
        </w:rPr>
        <w:t>、</w:t>
      </w:r>
      <w:r w:rsidRPr="00FB2AE3">
        <w:rPr>
          <w:rFonts w:ascii="宋体" w:hAnsi="宋体" w:cs="仿宋_GB2312" w:hint="eastAsia"/>
          <w:bCs/>
          <w:sz w:val="24"/>
        </w:rPr>
        <w:t>组织分层绩效管理系统</w:t>
      </w:r>
    </w:p>
    <w:p w14:paraId="638B93E6" w14:textId="1341385F" w:rsidR="00D46578" w:rsidRPr="00FB2AE3" w:rsidRDefault="00D4657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4</w:t>
      </w:r>
      <w:r w:rsidR="002C1B2A" w:rsidRPr="00FB2AE3">
        <w:rPr>
          <w:rFonts w:ascii="宋体" w:hAnsi="宋体" w:cs="仿宋_GB2312" w:hint="eastAsia"/>
          <w:bCs/>
          <w:sz w:val="24"/>
        </w:rPr>
        <w:t>、</w:t>
      </w:r>
      <w:r w:rsidRPr="00FB2AE3">
        <w:rPr>
          <w:rFonts w:ascii="宋体" w:hAnsi="宋体" w:cs="仿宋_GB2312" w:hint="eastAsia"/>
          <w:bCs/>
          <w:sz w:val="24"/>
        </w:rPr>
        <w:t>绩效</w:t>
      </w:r>
      <w:r w:rsidR="002C1B2A" w:rsidRPr="00FB2AE3">
        <w:rPr>
          <w:rFonts w:ascii="宋体" w:hAnsi="宋体" w:cs="仿宋_GB2312" w:hint="eastAsia"/>
          <w:bCs/>
          <w:sz w:val="24"/>
        </w:rPr>
        <w:t>管理实施流程</w:t>
      </w:r>
    </w:p>
    <w:p w14:paraId="00F3FBB9" w14:textId="358C2B1B" w:rsidR="002C1B2A" w:rsidRPr="00FB2AE3" w:rsidRDefault="002C1B2A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（1）制定绩效管理工作计划</w:t>
      </w:r>
    </w:p>
    <w:p w14:paraId="0F4FD7C1" w14:textId="575C9690" w:rsidR="002C1B2A" w:rsidRPr="00FB2AE3" w:rsidRDefault="002C1B2A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（2）常用绩效考核方法</w:t>
      </w:r>
    </w:p>
    <w:p w14:paraId="721B8606" w14:textId="23AF7B4E" w:rsidR="002C1B2A" w:rsidRPr="00FB2AE3" w:rsidRDefault="002C1B2A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（3）目标管理</w:t>
      </w:r>
      <w:r w:rsidR="001E7180" w:rsidRPr="00FB2AE3">
        <w:rPr>
          <w:rFonts w:ascii="宋体" w:hAnsi="宋体" w:cs="仿宋_GB2312" w:hint="eastAsia"/>
          <w:bCs/>
          <w:sz w:val="24"/>
        </w:rPr>
        <w:t>考核</w:t>
      </w:r>
      <w:r w:rsidRPr="00FB2AE3">
        <w:rPr>
          <w:rFonts w:ascii="宋体" w:hAnsi="宋体" w:cs="仿宋_GB2312" w:hint="eastAsia"/>
          <w:bCs/>
          <w:sz w:val="24"/>
        </w:rPr>
        <w:t>法</w:t>
      </w:r>
    </w:p>
    <w:p w14:paraId="2011BE41" w14:textId="6D046044" w:rsidR="002C1B2A" w:rsidRPr="00FB2AE3" w:rsidRDefault="002C1B2A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（4）关键绩效指标考核法</w:t>
      </w:r>
    </w:p>
    <w:p w14:paraId="52B01835" w14:textId="7E7F6B74" w:rsidR="002C1B2A" w:rsidRPr="00FB2AE3" w:rsidRDefault="002C1B2A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（5）平衡计分卡考核法</w:t>
      </w:r>
    </w:p>
    <w:p w14:paraId="2F01D294" w14:textId="4B688E70" w:rsidR="002C1B2A" w:rsidRPr="00FB2AE3" w:rsidRDefault="002C1B2A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（6）目标与关键成果考核法</w:t>
      </w:r>
    </w:p>
    <w:p w14:paraId="34EC6D0D" w14:textId="482555B3" w:rsidR="002C1B2A" w:rsidRPr="00FB2AE3" w:rsidRDefault="002C1B2A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（7）360度考核法</w:t>
      </w:r>
    </w:p>
    <w:p w14:paraId="2B69FB76" w14:textId="7ED54124" w:rsidR="001E7180" w:rsidRPr="00FB2AE3" w:rsidRDefault="001E7180" w:rsidP="00370C52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B2AE3">
        <w:rPr>
          <w:rFonts w:ascii="宋体" w:hAnsi="宋体" w:cs="仿宋_GB2312" w:hint="eastAsia"/>
          <w:bCs/>
          <w:color w:val="0070C0"/>
          <w:sz w:val="24"/>
        </w:rPr>
        <w:t>5、团队共创：基于不同人群的绩效考核方法选择</w:t>
      </w:r>
    </w:p>
    <w:p w14:paraId="6DCB73A1" w14:textId="2BB46D32" w:rsidR="001E7180" w:rsidRPr="00FB2AE3" w:rsidRDefault="001E7180" w:rsidP="001E7180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FB2AE3">
        <w:rPr>
          <w:rFonts w:ascii="宋体" w:hAnsi="宋体" w:cs="仿宋" w:hint="eastAsia"/>
          <w:b/>
          <w:sz w:val="24"/>
        </w:rPr>
        <w:t>三、战略目标制定与解码</w:t>
      </w:r>
    </w:p>
    <w:p w14:paraId="30C31A91" w14:textId="561E14EB" w:rsidR="001E7180" w:rsidRPr="00FB2AE3" w:rsidRDefault="001E718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1、战略目标的来源</w:t>
      </w:r>
    </w:p>
    <w:p w14:paraId="5212673C" w14:textId="5906D181" w:rsidR="001E7180" w:rsidRPr="00FB2AE3" w:rsidRDefault="001E718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2、企业愿景与价值观</w:t>
      </w:r>
    </w:p>
    <w:p w14:paraId="1A539A11" w14:textId="2D9A922B" w:rsidR="001E7180" w:rsidRPr="00FB2AE3" w:rsidRDefault="001E718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3、业务领先模型（BLM）</w:t>
      </w:r>
    </w:p>
    <w:p w14:paraId="269D763C" w14:textId="57D982D2" w:rsidR="001E7180" w:rsidRPr="00FB2AE3" w:rsidRDefault="001E718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4、组织战略分析模型</w:t>
      </w:r>
    </w:p>
    <w:p w14:paraId="2A296CAE" w14:textId="7B68B10F" w:rsidR="001E7180" w:rsidRPr="00FB2AE3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（1）SWOT分析模型</w:t>
      </w:r>
    </w:p>
    <w:p w14:paraId="123B16EC" w14:textId="711ABDB9" w:rsidR="001E7180" w:rsidRPr="00FB2AE3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（2）波士顿矩阵模型</w:t>
      </w:r>
    </w:p>
    <w:p w14:paraId="7FEB08B0" w14:textId="125B2E1A" w:rsidR="001E7180" w:rsidRPr="00FB2AE3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（3）麦肯锡7S模型</w:t>
      </w:r>
    </w:p>
    <w:p w14:paraId="76B9478A" w14:textId="75348FCE" w:rsidR="001E7180" w:rsidRPr="00FB2AE3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（4）波特五力模型</w:t>
      </w:r>
      <w:r w:rsidRPr="00FB2AE3">
        <w:rPr>
          <w:rFonts w:ascii="Times New Roman" w:hAnsi="Times New Roman"/>
          <w:bCs/>
          <w:sz w:val="24"/>
        </w:rPr>
        <w:t>‌</w:t>
      </w:r>
    </w:p>
    <w:p w14:paraId="3CFA5FDC" w14:textId="02377813" w:rsidR="001E7180" w:rsidRPr="00FB2AE3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（5）PEST分析法</w:t>
      </w:r>
    </w:p>
    <w:p w14:paraId="13506CCA" w14:textId="796EDABC" w:rsidR="001E7180" w:rsidRPr="00FB2AE3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lastRenderedPageBreak/>
        <w:t>（6）OGSM模型</w:t>
      </w:r>
    </w:p>
    <w:p w14:paraId="699E116C" w14:textId="424CCAE5" w:rsidR="001E7180" w:rsidRPr="00FB2AE3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5、组织战略解码</w:t>
      </w:r>
    </w:p>
    <w:p w14:paraId="67E503DD" w14:textId="10E27016" w:rsidR="001E7180" w:rsidRPr="00FB2AE3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（1）业务执行力模型（BEM）</w:t>
      </w:r>
    </w:p>
    <w:p w14:paraId="1485D276" w14:textId="4DE66467" w:rsidR="001E7180" w:rsidRPr="00FB2AE3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（2）平衡计分卡（BSC）</w:t>
      </w:r>
    </w:p>
    <w:p w14:paraId="125D9485" w14:textId="0D5A6D8C" w:rsidR="001E7180" w:rsidRPr="00FB2AE3" w:rsidRDefault="001E7180" w:rsidP="001E7180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B2AE3">
        <w:rPr>
          <w:rFonts w:ascii="宋体" w:hAnsi="宋体" w:cs="仿宋_GB2312" w:hint="eastAsia"/>
          <w:bCs/>
          <w:color w:val="0070C0"/>
          <w:sz w:val="24"/>
        </w:rPr>
        <w:t>6、团队共创：从战略识别到指标分类</w:t>
      </w:r>
    </w:p>
    <w:p w14:paraId="67C4EE87" w14:textId="3513CD44" w:rsidR="008D53F7" w:rsidRPr="00FB2AE3" w:rsidRDefault="000A1DB0" w:rsidP="00370C52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FB2AE3">
        <w:rPr>
          <w:rFonts w:ascii="宋体" w:hAnsi="宋体" w:cs="仿宋" w:hint="eastAsia"/>
          <w:b/>
          <w:sz w:val="24"/>
        </w:rPr>
        <w:t>四</w:t>
      </w:r>
      <w:r w:rsidR="008D53F7" w:rsidRPr="00FB2AE3">
        <w:rPr>
          <w:rFonts w:ascii="宋体" w:hAnsi="宋体" w:cs="仿宋" w:hint="eastAsia"/>
          <w:b/>
          <w:sz w:val="24"/>
        </w:rPr>
        <w:t>、</w:t>
      </w:r>
      <w:r w:rsidR="007704F3" w:rsidRPr="00FB2AE3">
        <w:rPr>
          <w:rFonts w:ascii="宋体" w:hAnsi="宋体" w:cs="仿宋" w:hint="eastAsia"/>
          <w:b/>
          <w:sz w:val="24"/>
        </w:rPr>
        <w:t>目标承接与</w:t>
      </w:r>
      <w:r w:rsidR="001E7180" w:rsidRPr="00FB2AE3">
        <w:rPr>
          <w:rFonts w:ascii="宋体" w:hAnsi="宋体" w:cs="仿宋" w:hint="eastAsia"/>
          <w:b/>
          <w:sz w:val="24"/>
        </w:rPr>
        <w:t>制定</w:t>
      </w:r>
    </w:p>
    <w:p w14:paraId="5A86CF8F" w14:textId="40443FE1" w:rsidR="00A75F23" w:rsidRPr="00FB2AE3" w:rsidRDefault="001E718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1、</w:t>
      </w:r>
      <w:r w:rsidR="007704F3" w:rsidRPr="00FB2AE3">
        <w:rPr>
          <w:rFonts w:ascii="宋体" w:hAnsi="宋体" w:cs="仿宋_GB2312" w:hint="eastAsia"/>
          <w:bCs/>
          <w:sz w:val="24"/>
        </w:rPr>
        <w:t>部门目标承接与分解</w:t>
      </w:r>
    </w:p>
    <w:p w14:paraId="0BD09723" w14:textId="0AAB838B" w:rsidR="007704F3" w:rsidRPr="00FB2AE3" w:rsidRDefault="007704F3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（1）组织目标承接依据</w:t>
      </w:r>
    </w:p>
    <w:p w14:paraId="2D32AEFC" w14:textId="3EB77769" w:rsidR="007704F3" w:rsidRPr="00FB2AE3" w:rsidRDefault="007704F3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（2）目标分解</w:t>
      </w:r>
      <w:r w:rsidR="001E7180" w:rsidRPr="00FB2AE3">
        <w:rPr>
          <w:rFonts w:ascii="宋体" w:hAnsi="宋体" w:cs="仿宋_GB2312" w:hint="eastAsia"/>
          <w:bCs/>
          <w:sz w:val="24"/>
        </w:rPr>
        <w:t>四</w:t>
      </w:r>
      <w:r w:rsidRPr="00FB2AE3">
        <w:rPr>
          <w:rFonts w:ascii="宋体" w:hAnsi="宋体" w:cs="仿宋_GB2312" w:hint="eastAsia"/>
          <w:bCs/>
          <w:sz w:val="24"/>
        </w:rPr>
        <w:t>种方式</w:t>
      </w:r>
    </w:p>
    <w:p w14:paraId="11CC83E5" w14:textId="3095EBFC" w:rsidR="007704F3" w:rsidRPr="00FB2AE3" w:rsidRDefault="007704F3" w:rsidP="001E7180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B2AE3">
        <w:rPr>
          <w:rFonts w:ascii="宋体" w:hAnsi="宋体" w:cs="仿宋_GB2312" w:hint="eastAsia"/>
          <w:bCs/>
          <w:color w:val="0070C0"/>
          <w:sz w:val="24"/>
        </w:rPr>
        <w:t>（3）团队共创：承接与分解组织目标</w:t>
      </w:r>
    </w:p>
    <w:p w14:paraId="3D781D01" w14:textId="1AC2FFC4" w:rsidR="007704F3" w:rsidRPr="00FB2AE3" w:rsidRDefault="007704F3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2</w:t>
      </w:r>
      <w:r w:rsidR="001E7180" w:rsidRPr="00FB2AE3">
        <w:rPr>
          <w:rFonts w:ascii="宋体" w:hAnsi="宋体" w:cs="仿宋_GB2312" w:hint="eastAsia"/>
          <w:bCs/>
          <w:sz w:val="24"/>
        </w:rPr>
        <w:t>、</w:t>
      </w:r>
      <w:r w:rsidRPr="00FB2AE3">
        <w:rPr>
          <w:rFonts w:ascii="宋体" w:hAnsi="宋体" w:cs="仿宋_GB2312" w:hint="eastAsia"/>
          <w:bCs/>
          <w:sz w:val="24"/>
        </w:rPr>
        <w:t>个人目标承接与</w:t>
      </w:r>
      <w:r w:rsidR="001E7180" w:rsidRPr="00FB2AE3">
        <w:rPr>
          <w:rFonts w:ascii="宋体" w:hAnsi="宋体" w:cs="仿宋_GB2312" w:hint="eastAsia"/>
          <w:bCs/>
          <w:sz w:val="24"/>
        </w:rPr>
        <w:t>制定</w:t>
      </w:r>
    </w:p>
    <w:p w14:paraId="00329430" w14:textId="08DBB90D" w:rsidR="007704F3" w:rsidRPr="00FB2AE3" w:rsidRDefault="007704F3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（1）</w:t>
      </w:r>
      <w:r w:rsidR="001E7180" w:rsidRPr="00FB2AE3">
        <w:rPr>
          <w:rFonts w:ascii="宋体" w:hAnsi="宋体" w:cs="仿宋_GB2312" w:hint="eastAsia"/>
          <w:bCs/>
          <w:sz w:val="24"/>
        </w:rPr>
        <w:t>绩效指标衡量标准分类</w:t>
      </w:r>
    </w:p>
    <w:p w14:paraId="31295735" w14:textId="717A2683" w:rsidR="001E7180" w:rsidRPr="00FB2AE3" w:rsidRDefault="001E7180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（2）案例：基于不同部门的K</w:t>
      </w:r>
      <w:r w:rsidRPr="00FB2AE3">
        <w:rPr>
          <w:rFonts w:ascii="宋体" w:hAnsi="宋体" w:cs="仿宋_GB2312"/>
          <w:bCs/>
          <w:sz w:val="24"/>
        </w:rPr>
        <w:t>PI</w:t>
      </w:r>
      <w:r w:rsidRPr="00FB2AE3">
        <w:rPr>
          <w:rFonts w:ascii="宋体" w:hAnsi="宋体" w:cs="仿宋_GB2312" w:hint="eastAsia"/>
          <w:bCs/>
          <w:sz w:val="24"/>
        </w:rPr>
        <w:t>样例</w:t>
      </w:r>
    </w:p>
    <w:p w14:paraId="6E3AA73A" w14:textId="6DD63C98" w:rsidR="007704F3" w:rsidRPr="00FB2AE3" w:rsidRDefault="007704F3" w:rsidP="001E718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</w:t>
      </w:r>
      <w:r w:rsidR="001E7180" w:rsidRPr="00FB2AE3">
        <w:rPr>
          <w:rFonts w:ascii="宋体" w:hAnsi="宋体" w:cs="仿宋_GB2312" w:hint="eastAsia"/>
          <w:bCs/>
          <w:sz w:val="24"/>
        </w:rPr>
        <w:t>3</w:t>
      </w:r>
      <w:r w:rsidRPr="00FB2AE3">
        <w:rPr>
          <w:rFonts w:ascii="宋体" w:hAnsi="宋体" w:cs="仿宋_GB2312" w:hint="eastAsia"/>
          <w:bCs/>
          <w:sz w:val="24"/>
        </w:rPr>
        <w:t>）目标制定S</w:t>
      </w:r>
      <w:r w:rsidRPr="00FB2AE3">
        <w:rPr>
          <w:rFonts w:ascii="宋体" w:hAnsi="宋体" w:cs="仿宋_GB2312"/>
          <w:bCs/>
          <w:sz w:val="24"/>
        </w:rPr>
        <w:t>MART</w:t>
      </w:r>
      <w:r w:rsidRPr="00FB2AE3">
        <w:rPr>
          <w:rFonts w:ascii="宋体" w:hAnsi="宋体" w:cs="仿宋_GB2312" w:hint="eastAsia"/>
          <w:bCs/>
          <w:sz w:val="24"/>
        </w:rPr>
        <w:t>原则</w:t>
      </w:r>
    </w:p>
    <w:p w14:paraId="0F4FCDD2" w14:textId="6E61936F" w:rsidR="007704F3" w:rsidRPr="00FB2AE3" w:rsidRDefault="007704F3" w:rsidP="001E7180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B2AE3">
        <w:rPr>
          <w:rFonts w:ascii="宋体" w:hAnsi="宋体" w:cs="仿宋_GB2312" w:hint="eastAsia"/>
          <w:bCs/>
          <w:color w:val="0070C0"/>
          <w:sz w:val="24"/>
        </w:rPr>
        <w:t>（</w:t>
      </w:r>
      <w:r w:rsidR="001E7180" w:rsidRPr="00FB2AE3">
        <w:rPr>
          <w:rFonts w:ascii="宋体" w:hAnsi="宋体" w:cs="仿宋_GB2312" w:hint="eastAsia"/>
          <w:bCs/>
          <w:color w:val="0070C0"/>
          <w:sz w:val="24"/>
        </w:rPr>
        <w:t>4</w:t>
      </w:r>
      <w:r w:rsidRPr="00FB2AE3">
        <w:rPr>
          <w:rFonts w:ascii="宋体" w:hAnsi="宋体" w:cs="仿宋_GB2312" w:hint="eastAsia"/>
          <w:bCs/>
          <w:color w:val="0070C0"/>
          <w:sz w:val="24"/>
        </w:rPr>
        <w:t>）练习：目标的制定</w:t>
      </w:r>
    </w:p>
    <w:p w14:paraId="72989263" w14:textId="6F2B2F33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3、</w:t>
      </w:r>
      <w:bookmarkStart w:id="1" w:name="_Hlk182832698"/>
      <w:r w:rsidRPr="00FB2AE3">
        <w:rPr>
          <w:rFonts w:ascii="宋体" w:hAnsi="宋体" w:cs="仿宋_GB2312" w:hint="eastAsia"/>
          <w:bCs/>
          <w:sz w:val="24"/>
        </w:rPr>
        <w:t>基于双方利益满足的绩效指标</w:t>
      </w:r>
      <w:bookmarkEnd w:id="1"/>
    </w:p>
    <w:p w14:paraId="2001B4F5" w14:textId="6358952C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B2AE3">
        <w:rPr>
          <w:rFonts w:ascii="宋体" w:hAnsi="宋体" w:cs="仿宋_GB2312" w:hint="eastAsia"/>
          <w:bCs/>
          <w:color w:val="0070C0"/>
          <w:sz w:val="24"/>
        </w:rPr>
        <w:t>4、团队共创：基于双方利益满足的绩效指标设计</w:t>
      </w:r>
    </w:p>
    <w:p w14:paraId="1189B0BB" w14:textId="3973C288" w:rsidR="007704F3" w:rsidRPr="00FB2AE3" w:rsidRDefault="007704F3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5</w:t>
      </w:r>
      <w:r w:rsidR="000A1DB0" w:rsidRPr="00FB2AE3">
        <w:rPr>
          <w:rFonts w:ascii="宋体" w:hAnsi="宋体" w:cs="仿宋_GB2312" w:hint="eastAsia"/>
          <w:bCs/>
          <w:sz w:val="24"/>
        </w:rPr>
        <w:t>、</w:t>
      </w:r>
      <w:r w:rsidRPr="00FB2AE3">
        <w:rPr>
          <w:rFonts w:ascii="宋体" w:hAnsi="宋体" w:cs="仿宋_GB2312" w:hint="eastAsia"/>
          <w:bCs/>
          <w:sz w:val="24"/>
        </w:rPr>
        <w:t>绩效指标计分方式</w:t>
      </w:r>
    </w:p>
    <w:p w14:paraId="348C691F" w14:textId="7134C759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（1）线性增减法</w:t>
      </w:r>
    </w:p>
    <w:p w14:paraId="2F4D7108" w14:textId="6FAF088D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（2）阶梯评分法</w:t>
      </w:r>
    </w:p>
    <w:p w14:paraId="643240CB" w14:textId="3B0754E9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（3）直接扣分法</w:t>
      </w:r>
    </w:p>
    <w:p w14:paraId="7EE69F45" w14:textId="0949628D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（4）否决计分法</w:t>
      </w:r>
    </w:p>
    <w:p w14:paraId="7174CF90" w14:textId="2261F6CD" w:rsidR="007704F3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6、</w:t>
      </w:r>
      <w:r w:rsidR="007704F3" w:rsidRPr="00FB2AE3">
        <w:rPr>
          <w:rFonts w:ascii="宋体" w:hAnsi="宋体" w:cs="仿宋_GB2312" w:hint="eastAsia"/>
          <w:bCs/>
          <w:sz w:val="24"/>
        </w:rPr>
        <w:t>绩效指标权重的设计</w:t>
      </w:r>
    </w:p>
    <w:p w14:paraId="16164ADE" w14:textId="1D94F4A8" w:rsidR="007704F3" w:rsidRPr="00FB2AE3" w:rsidRDefault="007704F3" w:rsidP="000A1D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（1）德尔菲法</w:t>
      </w:r>
    </w:p>
    <w:p w14:paraId="58E6369C" w14:textId="165FDFF8" w:rsidR="007704F3" w:rsidRPr="00FB2AE3" w:rsidRDefault="007704F3" w:rsidP="000A1D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（2）层次分析法</w:t>
      </w:r>
    </w:p>
    <w:p w14:paraId="1D4D4ED5" w14:textId="4001EB5D" w:rsidR="007704F3" w:rsidRPr="00FB2AE3" w:rsidRDefault="007704F3" w:rsidP="000A1D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（3）实用分析法</w:t>
      </w:r>
    </w:p>
    <w:p w14:paraId="4C046B8A" w14:textId="44C5B495" w:rsidR="000A1DB0" w:rsidRPr="00FB2AE3" w:rsidRDefault="000A1DB0" w:rsidP="000A1DB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（4）岗位的类型及权重倾向</w:t>
      </w:r>
    </w:p>
    <w:p w14:paraId="7165FD5F" w14:textId="72C5E55F" w:rsidR="000B7419" w:rsidRPr="00FB2AE3" w:rsidRDefault="000A1DB0" w:rsidP="00370C52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B2AE3">
        <w:rPr>
          <w:rFonts w:ascii="宋体" w:hAnsi="宋体" w:cs="仿宋_GB2312" w:hint="eastAsia"/>
          <w:bCs/>
          <w:color w:val="0070C0"/>
          <w:sz w:val="24"/>
        </w:rPr>
        <w:t>7、团队共创：关键岗位绩效指标表设计</w:t>
      </w:r>
    </w:p>
    <w:p w14:paraId="127DAA9C" w14:textId="459A922F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lastRenderedPageBreak/>
        <w:t>8、绩效目标双向沟通</w:t>
      </w:r>
    </w:p>
    <w:p w14:paraId="3C95E27A" w14:textId="6A75874F" w:rsidR="00234467" w:rsidRPr="00FB2AE3" w:rsidRDefault="00234467" w:rsidP="00370C52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FB2AE3">
        <w:rPr>
          <w:rFonts w:ascii="宋体" w:hAnsi="宋体" w:cs="仿宋" w:hint="eastAsia"/>
          <w:b/>
          <w:sz w:val="24"/>
        </w:rPr>
        <w:t>四、</w:t>
      </w:r>
      <w:r w:rsidR="007704F3" w:rsidRPr="00FB2AE3">
        <w:rPr>
          <w:rFonts w:ascii="宋体" w:hAnsi="宋体" w:cs="仿宋" w:hint="eastAsia"/>
          <w:b/>
          <w:sz w:val="24"/>
        </w:rPr>
        <w:t>绩效</w:t>
      </w:r>
      <w:r w:rsidR="000A1DB0" w:rsidRPr="00FB2AE3">
        <w:rPr>
          <w:rFonts w:ascii="宋体" w:hAnsi="宋体" w:cs="仿宋" w:hint="eastAsia"/>
          <w:b/>
          <w:sz w:val="24"/>
        </w:rPr>
        <w:t>跟踪</w:t>
      </w:r>
      <w:r w:rsidR="007704F3" w:rsidRPr="00FB2AE3">
        <w:rPr>
          <w:rFonts w:ascii="宋体" w:hAnsi="宋体" w:cs="仿宋" w:hint="eastAsia"/>
          <w:b/>
          <w:sz w:val="24"/>
        </w:rPr>
        <w:t>与辅导</w:t>
      </w:r>
    </w:p>
    <w:p w14:paraId="41583C6B" w14:textId="79152391" w:rsidR="00234467" w:rsidRPr="00FB2AE3" w:rsidRDefault="00234467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1</w:t>
      </w:r>
      <w:r w:rsidR="000A1DB0" w:rsidRPr="00FB2AE3">
        <w:rPr>
          <w:rFonts w:ascii="宋体" w:hAnsi="宋体" w:cs="仿宋_GB2312" w:hint="eastAsia"/>
          <w:bCs/>
          <w:sz w:val="24"/>
        </w:rPr>
        <w:t>、绩效辅导的意义和目的</w:t>
      </w:r>
    </w:p>
    <w:p w14:paraId="664248CB" w14:textId="00829904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2、绩效过程管理主要内容</w:t>
      </w:r>
    </w:p>
    <w:p w14:paraId="60451F36" w14:textId="4EE4F475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3、绩效沟通与辅导的方式</w:t>
      </w:r>
    </w:p>
    <w:p w14:paraId="5A28E42F" w14:textId="5FF89C16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4、绩效沟通与辅导模式</w:t>
      </w:r>
    </w:p>
    <w:p w14:paraId="7F1D733B" w14:textId="42D61895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（1）GROW模型</w:t>
      </w:r>
    </w:p>
    <w:p w14:paraId="1F58E536" w14:textId="48DAE240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（2）十个强而有力的教练问题</w:t>
      </w:r>
    </w:p>
    <w:p w14:paraId="0A5215F7" w14:textId="75FBB9DA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5、绩效过程跟踪检查</w:t>
      </w:r>
    </w:p>
    <w:p w14:paraId="2072CE1F" w14:textId="2F971163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6、工作布置与辅导方法</w:t>
      </w:r>
    </w:p>
    <w:p w14:paraId="20080E6E" w14:textId="29C5C065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（1）恼人的沟通漏斗</w:t>
      </w:r>
    </w:p>
    <w:p w14:paraId="22DAAB91" w14:textId="16B98ACC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（2）知识的诅咒</w:t>
      </w:r>
    </w:p>
    <w:p w14:paraId="30FE9C44" w14:textId="31FB3B1C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（3）工作布置五步法</w:t>
      </w:r>
    </w:p>
    <w:p w14:paraId="73DF21E3" w14:textId="06860C19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B2AE3">
        <w:rPr>
          <w:rFonts w:ascii="宋体" w:hAnsi="宋体" w:cs="仿宋_GB2312" w:hint="eastAsia"/>
          <w:bCs/>
          <w:color w:val="0070C0"/>
          <w:sz w:val="24"/>
        </w:rPr>
        <w:t>（4）体验练习：学叠小纸船</w:t>
      </w:r>
    </w:p>
    <w:p w14:paraId="6AF237D1" w14:textId="76C29042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（5）领导交代任务五遍法</w:t>
      </w:r>
    </w:p>
    <w:p w14:paraId="4894E38F" w14:textId="0825B41F" w:rsidR="000A1DB0" w:rsidRPr="00FB2AE3" w:rsidRDefault="000A1DB0" w:rsidP="000A1DB0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FB2AE3">
        <w:rPr>
          <w:rFonts w:ascii="宋体" w:hAnsi="宋体" w:cs="仿宋" w:hint="eastAsia"/>
          <w:b/>
          <w:sz w:val="24"/>
        </w:rPr>
        <w:t>六、绩效考核与评估</w:t>
      </w:r>
    </w:p>
    <w:p w14:paraId="54B42563" w14:textId="4C50CA13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1、绩效考核的目的</w:t>
      </w:r>
    </w:p>
    <w:p w14:paraId="2DDC1AA7" w14:textId="335AE346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2、绩效考核的顺序</w:t>
      </w:r>
    </w:p>
    <w:p w14:paraId="3397116B" w14:textId="01AF7F73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3、绩效考核实施流程</w:t>
      </w:r>
    </w:p>
    <w:p w14:paraId="2E3A5C09" w14:textId="2D2E5240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4、绩效考核启动</w:t>
      </w:r>
    </w:p>
    <w:p w14:paraId="63FD5A38" w14:textId="60A173F6" w:rsidR="000A1DB0" w:rsidRPr="00FB2AE3" w:rsidRDefault="000A1DB0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（1）</w:t>
      </w:r>
      <w:r w:rsidR="00371B68" w:rsidRPr="00FB2AE3">
        <w:rPr>
          <w:rFonts w:ascii="宋体" w:hAnsi="宋体" w:cs="仿宋_GB2312" w:hint="eastAsia"/>
          <w:bCs/>
          <w:sz w:val="24"/>
        </w:rPr>
        <w:t>绩效考核启动通知</w:t>
      </w:r>
    </w:p>
    <w:p w14:paraId="4DCFDC10" w14:textId="25028DD7" w:rsidR="000A1DB0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（2）绩效考核启动会议</w:t>
      </w:r>
    </w:p>
    <w:p w14:paraId="656A0EAC" w14:textId="7112293B" w:rsidR="000A1DB0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（3）管理者绩效培训</w:t>
      </w:r>
    </w:p>
    <w:p w14:paraId="17088B73" w14:textId="0C0CC6FC" w:rsidR="000A1DB0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（4）员工绩效培训</w:t>
      </w:r>
    </w:p>
    <w:p w14:paraId="028A8559" w14:textId="62C8A600" w:rsidR="000A1DB0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5、绩效水平评估</w:t>
      </w:r>
    </w:p>
    <w:p w14:paraId="641C04A9" w14:textId="77777777" w:rsidR="00371B68" w:rsidRPr="00FB2AE3" w:rsidRDefault="00371B68" w:rsidP="00371B6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（1）基于事实的结果评价</w:t>
      </w:r>
    </w:p>
    <w:p w14:paraId="21EBBB9C" w14:textId="77777777" w:rsidR="00371B68" w:rsidRPr="00FB2AE3" w:rsidRDefault="00371B68" w:rsidP="00371B6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（2）区分事实与观点</w:t>
      </w:r>
    </w:p>
    <w:p w14:paraId="6B891EF2" w14:textId="06275916" w:rsidR="00371B68" w:rsidRPr="00FB2AE3" w:rsidRDefault="00371B68" w:rsidP="00371B68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B2AE3">
        <w:rPr>
          <w:rFonts w:ascii="宋体" w:hAnsi="宋体" w:cs="仿宋_GB2312" w:hint="eastAsia"/>
          <w:bCs/>
          <w:color w:val="0070C0"/>
          <w:sz w:val="24"/>
        </w:rPr>
        <w:t>（3）体验练习：事实的描述</w:t>
      </w:r>
    </w:p>
    <w:p w14:paraId="4C49984C" w14:textId="682EEFBB" w:rsidR="007704F3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lastRenderedPageBreak/>
        <w:t>6、</w:t>
      </w:r>
      <w:r w:rsidR="007704F3" w:rsidRPr="00FB2AE3">
        <w:rPr>
          <w:rFonts w:ascii="宋体" w:hAnsi="宋体" w:cs="仿宋_GB2312" w:hint="eastAsia"/>
          <w:bCs/>
          <w:sz w:val="24"/>
        </w:rPr>
        <w:t>绩效评估中的主观偏差</w:t>
      </w:r>
    </w:p>
    <w:p w14:paraId="50A90DBC" w14:textId="34DED3F3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7、主观偏差的破解方法</w:t>
      </w:r>
    </w:p>
    <w:p w14:paraId="3EC98410" w14:textId="5EA46FEB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8、绩效评估等级描述</w:t>
      </w:r>
    </w:p>
    <w:p w14:paraId="3BA95CA8" w14:textId="620BF668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9、绩效结果强制等级分布</w:t>
      </w:r>
    </w:p>
    <w:p w14:paraId="0C3661EA" w14:textId="595586F8" w:rsidR="00371B68" w:rsidRPr="00FB2AE3" w:rsidRDefault="00371B68" w:rsidP="00371B68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FB2AE3">
        <w:rPr>
          <w:rFonts w:ascii="宋体" w:hAnsi="宋体" w:cs="仿宋" w:hint="eastAsia"/>
          <w:b/>
          <w:sz w:val="24"/>
        </w:rPr>
        <w:t>七、绩效反馈与面谈</w:t>
      </w:r>
    </w:p>
    <w:p w14:paraId="2C42D658" w14:textId="25FFCD1A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1、绩效反馈方式</w:t>
      </w:r>
    </w:p>
    <w:p w14:paraId="105005D4" w14:textId="767A1649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2、绩效面谈前的准备</w:t>
      </w:r>
    </w:p>
    <w:p w14:paraId="1FDFF540" w14:textId="6D22FF4D" w:rsidR="00371B68" w:rsidRPr="00FB2AE3" w:rsidRDefault="00371B68" w:rsidP="00371B6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3、绩效面谈的座位选择</w:t>
      </w:r>
    </w:p>
    <w:p w14:paraId="30C1C246" w14:textId="2931326A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4、绩效面谈流程内容</w:t>
      </w:r>
    </w:p>
    <w:p w14:paraId="7CB74BA6" w14:textId="02839AF2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B2AE3">
        <w:rPr>
          <w:rFonts w:ascii="宋体" w:hAnsi="宋体" w:cs="仿宋_GB2312" w:hint="eastAsia"/>
          <w:bCs/>
          <w:color w:val="0070C0"/>
          <w:sz w:val="24"/>
        </w:rPr>
        <w:t>5、团队共创：不同绩效人员的面谈策略</w:t>
      </w:r>
    </w:p>
    <w:p w14:paraId="5B65327E" w14:textId="4EFA69DC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6、正向反馈</w:t>
      </w:r>
    </w:p>
    <w:p w14:paraId="04016578" w14:textId="757B9FC8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（1）二级反馈模型</w:t>
      </w:r>
    </w:p>
    <w:p w14:paraId="7352781E" w14:textId="4E453ACC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B2AE3">
        <w:rPr>
          <w:rFonts w:ascii="宋体" w:hAnsi="宋体" w:cs="仿宋_GB2312" w:hint="eastAsia"/>
          <w:bCs/>
          <w:color w:val="0070C0"/>
          <w:sz w:val="24"/>
        </w:rPr>
        <w:t>（2）练习 ：二级反馈</w:t>
      </w:r>
    </w:p>
    <w:p w14:paraId="447568E3" w14:textId="5E1B7628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7、问题指正</w:t>
      </w:r>
    </w:p>
    <w:p w14:paraId="712FA67E" w14:textId="22AE78BB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（1）三明治模型</w:t>
      </w:r>
    </w:p>
    <w:p w14:paraId="17E90430" w14:textId="618AA614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（2）BEER模型</w:t>
      </w:r>
    </w:p>
    <w:p w14:paraId="7C0BFB50" w14:textId="1D95C457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（3）高情商管理者指正要点</w:t>
      </w:r>
    </w:p>
    <w:p w14:paraId="2D55C885" w14:textId="2DE9FCB2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8、绩效反馈评估面谈</w:t>
      </w:r>
    </w:p>
    <w:p w14:paraId="2276BAD4" w14:textId="7AFCBEC5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（1）视频分享：可怕的评估面谈</w:t>
      </w:r>
    </w:p>
    <w:p w14:paraId="0D7A9DDF" w14:textId="2B1E76CD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B2AE3">
        <w:rPr>
          <w:rFonts w:ascii="宋体" w:hAnsi="宋体" w:cs="仿宋_GB2312" w:hint="eastAsia"/>
          <w:bCs/>
          <w:color w:val="0070C0"/>
          <w:sz w:val="24"/>
        </w:rPr>
        <w:t>（2）团队共创：绩效反馈面谈要点</w:t>
      </w:r>
    </w:p>
    <w:p w14:paraId="14B3135B" w14:textId="691B2C53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9、绩效问题改进计划</w:t>
      </w:r>
    </w:p>
    <w:p w14:paraId="01DAA2A2" w14:textId="2F088D73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B2AE3">
        <w:rPr>
          <w:rFonts w:ascii="宋体" w:hAnsi="宋体" w:cs="仿宋_GB2312" w:hint="eastAsia"/>
          <w:bCs/>
          <w:color w:val="0070C0"/>
          <w:sz w:val="24"/>
        </w:rPr>
        <w:t>10、案例分析：委屈的张三</w:t>
      </w:r>
    </w:p>
    <w:p w14:paraId="2E638929" w14:textId="149EA215" w:rsidR="00371B68" w:rsidRPr="00FB2AE3" w:rsidRDefault="00371B68" w:rsidP="00370C52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B2AE3">
        <w:rPr>
          <w:rFonts w:ascii="宋体" w:hAnsi="宋体" w:cs="仿宋_GB2312" w:hint="eastAsia"/>
          <w:bCs/>
          <w:color w:val="0070C0"/>
          <w:sz w:val="24"/>
        </w:rPr>
        <w:t>11、角色扮演：假如你是赵经理</w:t>
      </w:r>
    </w:p>
    <w:p w14:paraId="78AB27E5" w14:textId="69971A96" w:rsidR="00371B68" w:rsidRPr="00FB2AE3" w:rsidRDefault="00371B68" w:rsidP="00370C52">
      <w:pPr>
        <w:spacing w:line="500" w:lineRule="exact"/>
        <w:rPr>
          <w:rFonts w:ascii="宋体" w:hAnsi="宋体" w:cs="仿宋" w:hint="eastAsia"/>
          <w:b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12、员工绩效投诉的处理</w:t>
      </w:r>
    </w:p>
    <w:p w14:paraId="272B19EA" w14:textId="63FB3271" w:rsidR="007704F3" w:rsidRPr="00FB2AE3" w:rsidRDefault="00371B68" w:rsidP="00370C52">
      <w:pPr>
        <w:spacing w:line="500" w:lineRule="exact"/>
        <w:rPr>
          <w:rFonts w:ascii="宋体" w:hAnsi="宋体" w:cs="仿宋_GB2312" w:hint="eastAsia"/>
          <w:b/>
          <w:sz w:val="24"/>
        </w:rPr>
      </w:pPr>
      <w:r w:rsidRPr="00FB2AE3">
        <w:rPr>
          <w:rFonts w:ascii="宋体" w:hAnsi="宋体" w:cs="仿宋_GB2312" w:hint="eastAsia"/>
          <w:b/>
          <w:sz w:val="24"/>
        </w:rPr>
        <w:t>八、绩效考核结果分析</w:t>
      </w:r>
    </w:p>
    <w:p w14:paraId="7DA7646C" w14:textId="0389BFFE" w:rsidR="00371B68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1、绩效考核结果诊断</w:t>
      </w:r>
    </w:p>
    <w:p w14:paraId="2038B0CA" w14:textId="4015574C" w:rsidR="00371B68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2、横向比较分析</w:t>
      </w:r>
    </w:p>
    <w:p w14:paraId="51932B84" w14:textId="7AA6ECB7" w:rsidR="00371B68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3、纵向比较分析</w:t>
      </w:r>
    </w:p>
    <w:p w14:paraId="79F9395E" w14:textId="612C2132" w:rsidR="0004383D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lastRenderedPageBreak/>
        <w:t>4、个人考核结果分析</w:t>
      </w:r>
    </w:p>
    <w:p w14:paraId="41296DC6" w14:textId="694CC796" w:rsidR="0004383D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5、绩效结果分析关键活动</w:t>
      </w:r>
    </w:p>
    <w:p w14:paraId="4699114B" w14:textId="74392866" w:rsidR="0004383D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（1）考核等级总体分析</w:t>
      </w:r>
    </w:p>
    <w:p w14:paraId="07AE55DC" w14:textId="59FD1E6C" w:rsidR="0004383D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（2）考核规范度分析</w:t>
      </w:r>
    </w:p>
    <w:p w14:paraId="5B7F9B8E" w14:textId="0A47742F" w:rsidR="0004383D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（3）部门分析</w:t>
      </w:r>
    </w:p>
    <w:p w14:paraId="3C72AFF4" w14:textId="7DB78B82" w:rsidR="0004383D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（4）职级分析</w:t>
      </w:r>
    </w:p>
    <w:p w14:paraId="05F5D360" w14:textId="27D1226D" w:rsidR="0004383D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（5）岗位分析</w:t>
      </w:r>
    </w:p>
    <w:p w14:paraId="0F6C897A" w14:textId="3CDFDE54" w:rsidR="0004383D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（6）司龄分析</w:t>
      </w:r>
    </w:p>
    <w:p w14:paraId="033361FA" w14:textId="595A8598" w:rsidR="0004383D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（7）等级分析</w:t>
      </w:r>
    </w:p>
    <w:p w14:paraId="3C8AC26D" w14:textId="0674174B" w:rsidR="0004383D" w:rsidRPr="00FB2AE3" w:rsidRDefault="0004383D" w:rsidP="00370C52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B2AE3">
        <w:rPr>
          <w:rFonts w:ascii="宋体" w:hAnsi="宋体" w:cs="仿宋_GB2312" w:hint="eastAsia"/>
          <w:bCs/>
          <w:color w:val="0070C0"/>
          <w:sz w:val="24"/>
        </w:rPr>
        <w:t>6、练习：绩效考核数据分析</w:t>
      </w:r>
    </w:p>
    <w:p w14:paraId="019062DB" w14:textId="7DA8D09F" w:rsidR="0004383D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7、绩效管理-人力资源管理仪表盘</w:t>
      </w:r>
    </w:p>
    <w:p w14:paraId="2C689551" w14:textId="5346F00A" w:rsidR="0004383D" w:rsidRPr="00FB2AE3" w:rsidRDefault="0004383D" w:rsidP="00370C52">
      <w:pPr>
        <w:spacing w:line="500" w:lineRule="exact"/>
        <w:rPr>
          <w:rFonts w:ascii="宋体" w:hAnsi="宋体" w:cs="仿宋_GB2312" w:hint="eastAsia"/>
          <w:b/>
          <w:sz w:val="24"/>
        </w:rPr>
      </w:pPr>
      <w:r w:rsidRPr="00FB2AE3">
        <w:rPr>
          <w:rFonts w:ascii="宋体" w:hAnsi="宋体" w:cs="仿宋_GB2312" w:hint="eastAsia"/>
          <w:b/>
          <w:sz w:val="24"/>
        </w:rPr>
        <w:t>九、绩效管理风险防控</w:t>
      </w:r>
    </w:p>
    <w:p w14:paraId="64743F5D" w14:textId="7997B8F8" w:rsidR="0004383D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1、试用期绩效不达标的解聘</w:t>
      </w:r>
    </w:p>
    <w:p w14:paraId="7FB769FC" w14:textId="22FA1E42" w:rsidR="0004383D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2、正式员工绩效不达标的解聘</w:t>
      </w:r>
    </w:p>
    <w:p w14:paraId="4EA62CE8" w14:textId="177B9656" w:rsidR="0004383D" w:rsidRPr="00FB2AE3" w:rsidRDefault="0004383D" w:rsidP="00370C52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B2AE3">
        <w:rPr>
          <w:rFonts w:ascii="宋体" w:hAnsi="宋体" w:cs="仿宋_GB2312" w:hint="eastAsia"/>
          <w:bCs/>
          <w:color w:val="0070C0"/>
          <w:sz w:val="24"/>
        </w:rPr>
        <w:t>3、案例分析：调岗调薪与解聘</w:t>
      </w:r>
    </w:p>
    <w:p w14:paraId="2588EDBB" w14:textId="2B1040F5" w:rsidR="0004383D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4、绩效反馈面谈中应规避的法律风险</w:t>
      </w:r>
    </w:p>
    <w:p w14:paraId="6B3145C4" w14:textId="6C8E42C6" w:rsidR="0004383D" w:rsidRPr="00FB2AE3" w:rsidRDefault="0004383D" w:rsidP="00370C52">
      <w:pPr>
        <w:spacing w:line="500" w:lineRule="exact"/>
        <w:rPr>
          <w:rFonts w:ascii="宋体" w:hAnsi="宋体" w:cs="仿宋_GB2312" w:hint="eastAsia"/>
          <w:b/>
          <w:sz w:val="24"/>
        </w:rPr>
      </w:pPr>
      <w:r w:rsidRPr="00FB2AE3">
        <w:rPr>
          <w:rFonts w:ascii="宋体" w:hAnsi="宋体" w:cs="仿宋_GB2312" w:hint="eastAsia"/>
          <w:b/>
          <w:sz w:val="24"/>
        </w:rPr>
        <w:t>十、绩效结果应用</w:t>
      </w:r>
    </w:p>
    <w:p w14:paraId="65229C3D" w14:textId="77777777" w:rsidR="0004383D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1、绩效结果应用方向</w:t>
      </w:r>
    </w:p>
    <w:p w14:paraId="5D95B47C" w14:textId="02DE3F3A" w:rsidR="00234467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（1）</w:t>
      </w:r>
      <w:r w:rsidR="00344909" w:rsidRPr="00FB2AE3">
        <w:rPr>
          <w:rFonts w:ascii="宋体" w:hAnsi="宋体" w:cs="仿宋_GB2312" w:hint="eastAsia"/>
          <w:bCs/>
          <w:sz w:val="24"/>
        </w:rPr>
        <w:t>人才配置方向的应用</w:t>
      </w:r>
    </w:p>
    <w:p w14:paraId="1B8F3F4D" w14:textId="3656B74F" w:rsidR="00B24B63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（2）</w:t>
      </w:r>
      <w:r w:rsidR="00344909" w:rsidRPr="00FB2AE3">
        <w:rPr>
          <w:rFonts w:ascii="宋体" w:hAnsi="宋体" w:cs="仿宋_GB2312" w:hint="eastAsia"/>
          <w:bCs/>
          <w:sz w:val="24"/>
        </w:rPr>
        <w:t>能力发展方向的应用</w:t>
      </w:r>
    </w:p>
    <w:p w14:paraId="6A08806D" w14:textId="4D8622E2" w:rsidR="00B24B63" w:rsidRPr="00FB2AE3" w:rsidRDefault="0004383D" w:rsidP="00370C52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（3）</w:t>
      </w:r>
      <w:r w:rsidR="00344909" w:rsidRPr="00FB2AE3">
        <w:rPr>
          <w:rFonts w:ascii="宋体" w:hAnsi="宋体" w:cs="仿宋_GB2312" w:hint="eastAsia"/>
          <w:bCs/>
          <w:sz w:val="24"/>
        </w:rPr>
        <w:t>薪酬激励方向的应用</w:t>
      </w:r>
    </w:p>
    <w:p w14:paraId="2BAA5426" w14:textId="628ECFA4" w:rsidR="0004383D" w:rsidRPr="00FB2AE3" w:rsidRDefault="0004383D" w:rsidP="00370C52">
      <w:pPr>
        <w:spacing w:line="500" w:lineRule="exact"/>
        <w:rPr>
          <w:rFonts w:ascii="宋体" w:hAnsi="宋体" w:cs="仿宋_GB2312" w:hint="eastAsia"/>
          <w:b/>
          <w:color w:val="2E74B5" w:themeColor="accent5" w:themeShade="BF"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2、绩效结果与其他测评结果综合应用</w:t>
      </w:r>
    </w:p>
    <w:p w14:paraId="3DFC92F0" w14:textId="746E9319" w:rsidR="00344909" w:rsidRPr="00FB2AE3" w:rsidRDefault="0004383D" w:rsidP="0004383D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3、绩效结果应用的心理学逻辑</w:t>
      </w:r>
    </w:p>
    <w:p w14:paraId="27D9A517" w14:textId="0B0D60F4" w:rsidR="0004383D" w:rsidRPr="00FB2AE3" w:rsidRDefault="0004383D" w:rsidP="0004383D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（1）马斯洛需求层次论</w:t>
      </w:r>
    </w:p>
    <w:p w14:paraId="02F9BB08" w14:textId="55D91880" w:rsidR="0004383D" w:rsidRPr="00FB2AE3" w:rsidRDefault="0004383D" w:rsidP="0004383D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（2）赫兹伯格双因素理论</w:t>
      </w:r>
    </w:p>
    <w:p w14:paraId="5671DD14" w14:textId="3FCDE56F" w:rsidR="0004383D" w:rsidRPr="00FB2AE3" w:rsidRDefault="0004383D" w:rsidP="0004383D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（3）麦克利兰成就激励论</w:t>
      </w:r>
    </w:p>
    <w:p w14:paraId="71C6D042" w14:textId="0E530383" w:rsidR="0004383D" w:rsidRPr="00FB2AE3" w:rsidRDefault="0004383D" w:rsidP="0004383D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B2AE3">
        <w:rPr>
          <w:rFonts w:ascii="宋体" w:hAnsi="宋体" w:cs="仿宋_GB2312" w:hint="eastAsia"/>
          <w:bCs/>
          <w:sz w:val="24"/>
        </w:rPr>
        <w:t>4、有效激励的五大原则</w:t>
      </w:r>
    </w:p>
    <w:p w14:paraId="75259645" w14:textId="2940FDE1" w:rsidR="0004383D" w:rsidRPr="00FB2AE3" w:rsidRDefault="0004383D" w:rsidP="0004383D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B2AE3">
        <w:rPr>
          <w:rFonts w:ascii="宋体" w:hAnsi="宋体" w:cs="仿宋_GB2312" w:hint="eastAsia"/>
          <w:bCs/>
          <w:color w:val="0070C0"/>
          <w:sz w:val="24"/>
        </w:rPr>
        <w:t>5、团队共创：有效绩效激励的方法</w:t>
      </w:r>
    </w:p>
    <w:p w14:paraId="157C21AB" w14:textId="77777777" w:rsidR="008D53F7" w:rsidRPr="00FB2AE3" w:rsidRDefault="008D53F7" w:rsidP="00370C52">
      <w:pPr>
        <w:spacing w:line="500" w:lineRule="exact"/>
        <w:rPr>
          <w:rFonts w:ascii="宋体" w:hAnsi="宋体" w:cs="仿宋" w:hint="eastAsia"/>
          <w:b/>
          <w:sz w:val="24"/>
        </w:rPr>
      </w:pPr>
      <w:r w:rsidRPr="00FB2AE3">
        <w:rPr>
          <w:rFonts w:ascii="宋体" w:hAnsi="宋体" w:cs="仿宋" w:hint="eastAsia"/>
          <w:b/>
          <w:sz w:val="24"/>
        </w:rPr>
        <w:lastRenderedPageBreak/>
        <w:t>复盘总结：知识复盘与收获分享</w:t>
      </w:r>
    </w:p>
    <w:p w14:paraId="56246700" w14:textId="4D270796" w:rsidR="008D53F7" w:rsidRPr="00FB2AE3" w:rsidRDefault="008D53F7" w:rsidP="00370C52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FB2AE3">
        <w:rPr>
          <w:rFonts w:ascii="宋体" w:hAnsi="宋体" w:cs="宋体"/>
          <w:bCs/>
          <w:sz w:val="24"/>
        </w:rPr>
        <w:t>1</w:t>
      </w:r>
      <w:r w:rsidR="0004383D" w:rsidRPr="00FB2AE3">
        <w:rPr>
          <w:rFonts w:ascii="宋体" w:hAnsi="宋体" w:cs="宋体" w:hint="eastAsia"/>
          <w:bCs/>
          <w:sz w:val="24"/>
        </w:rPr>
        <w:t>、</w:t>
      </w:r>
      <w:r w:rsidRPr="00FB2AE3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5521EFED" w:rsidR="008D53F7" w:rsidRPr="00FB2AE3" w:rsidRDefault="008D53F7" w:rsidP="00370C52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FB2AE3">
        <w:rPr>
          <w:rFonts w:ascii="宋体" w:hAnsi="宋体" w:cs="宋体"/>
          <w:bCs/>
          <w:sz w:val="24"/>
        </w:rPr>
        <w:t>2</w:t>
      </w:r>
      <w:r w:rsidR="0004383D" w:rsidRPr="00FB2AE3">
        <w:rPr>
          <w:rFonts w:ascii="宋体" w:hAnsi="宋体" w:cs="宋体" w:hint="eastAsia"/>
          <w:bCs/>
          <w:sz w:val="24"/>
        </w:rPr>
        <w:t>、</w:t>
      </w:r>
      <w:r w:rsidRPr="00FB2AE3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600434B8" w:rsidR="00401327" w:rsidRPr="00FB2AE3" w:rsidRDefault="008D53F7" w:rsidP="00370C52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FB2AE3">
        <w:rPr>
          <w:rFonts w:ascii="宋体" w:hAnsi="宋体" w:cs="宋体"/>
          <w:bCs/>
          <w:sz w:val="24"/>
        </w:rPr>
        <w:t>3</w:t>
      </w:r>
      <w:r w:rsidR="0004383D" w:rsidRPr="00FB2AE3">
        <w:rPr>
          <w:rFonts w:ascii="宋体" w:hAnsi="宋体" w:cs="宋体" w:hint="eastAsia"/>
          <w:bCs/>
          <w:sz w:val="24"/>
        </w:rPr>
        <w:t>、</w:t>
      </w:r>
      <w:r w:rsidRPr="00FB2AE3">
        <w:rPr>
          <w:rFonts w:ascii="宋体" w:hAnsi="宋体" w:cs="宋体" w:hint="eastAsia"/>
          <w:bCs/>
          <w:sz w:val="24"/>
        </w:rPr>
        <w:t>学员分享与讲师点评</w:t>
      </w:r>
    </w:p>
    <w:sectPr w:rsidR="00401327" w:rsidRPr="00FB2AE3" w:rsidSect="006331FB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96335" w14:textId="77777777" w:rsidR="00233C8A" w:rsidRDefault="00233C8A" w:rsidP="00E75C0E">
      <w:r>
        <w:separator/>
      </w:r>
    </w:p>
  </w:endnote>
  <w:endnote w:type="continuationSeparator" w:id="0">
    <w:p w14:paraId="78642D1C" w14:textId="77777777" w:rsidR="00233C8A" w:rsidRDefault="00233C8A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28797" w14:textId="77777777" w:rsidR="00233C8A" w:rsidRDefault="00233C8A" w:rsidP="00E75C0E">
      <w:r>
        <w:separator/>
      </w:r>
    </w:p>
  </w:footnote>
  <w:footnote w:type="continuationSeparator" w:id="0">
    <w:p w14:paraId="4648D271" w14:textId="77777777" w:rsidR="00233C8A" w:rsidRDefault="00233C8A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9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6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7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9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3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6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7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79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2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3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5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6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7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8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89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0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1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2"/>
  </w:num>
  <w:num w:numId="3" w16cid:durableId="2024092730">
    <w:abstractNumId w:val="58"/>
  </w:num>
  <w:num w:numId="4" w16cid:durableId="11035257">
    <w:abstractNumId w:val="71"/>
  </w:num>
  <w:num w:numId="5" w16cid:durableId="1418476512">
    <w:abstractNumId w:val="48"/>
  </w:num>
  <w:num w:numId="6" w16cid:durableId="343433848">
    <w:abstractNumId w:val="61"/>
  </w:num>
  <w:num w:numId="7" w16cid:durableId="817188924">
    <w:abstractNumId w:val="14"/>
  </w:num>
  <w:num w:numId="8" w16cid:durableId="1717460574">
    <w:abstractNumId w:val="84"/>
  </w:num>
  <w:num w:numId="9" w16cid:durableId="1856377614">
    <w:abstractNumId w:val="82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6"/>
  </w:num>
  <w:num w:numId="15" w16cid:durableId="424619006">
    <w:abstractNumId w:val="80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5"/>
  </w:num>
  <w:num w:numId="24" w16cid:durableId="673344765">
    <w:abstractNumId w:val="13"/>
  </w:num>
  <w:num w:numId="25" w16cid:durableId="1067847937">
    <w:abstractNumId w:val="68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4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6"/>
  </w:num>
  <w:num w:numId="36" w16cid:durableId="696345060">
    <w:abstractNumId w:val="73"/>
  </w:num>
  <w:num w:numId="37" w16cid:durableId="1685398942">
    <w:abstractNumId w:val="88"/>
  </w:num>
  <w:num w:numId="38" w16cid:durableId="392966574">
    <w:abstractNumId w:val="15"/>
  </w:num>
  <w:num w:numId="39" w16cid:durableId="1419864763">
    <w:abstractNumId w:val="63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7"/>
  </w:num>
  <w:num w:numId="44" w16cid:durableId="969897977">
    <w:abstractNumId w:val="77"/>
  </w:num>
  <w:num w:numId="45" w16cid:durableId="505755783">
    <w:abstractNumId w:val="69"/>
  </w:num>
  <w:num w:numId="46" w16cid:durableId="1766802595">
    <w:abstractNumId w:val="62"/>
  </w:num>
  <w:num w:numId="47" w16cid:durableId="884609747">
    <w:abstractNumId w:val="74"/>
  </w:num>
  <w:num w:numId="48" w16cid:durableId="1989893259">
    <w:abstractNumId w:val="57"/>
  </w:num>
  <w:num w:numId="49" w16cid:durableId="774666839">
    <w:abstractNumId w:val="78"/>
  </w:num>
  <w:num w:numId="50" w16cid:durableId="2134638758">
    <w:abstractNumId w:val="79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5"/>
  </w:num>
  <w:num w:numId="54" w16cid:durableId="1466049938">
    <w:abstractNumId w:val="8"/>
  </w:num>
  <w:num w:numId="55" w16cid:durableId="1333604180">
    <w:abstractNumId w:val="76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6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0"/>
  </w:num>
  <w:num w:numId="64" w16cid:durableId="1572814273">
    <w:abstractNumId w:val="93"/>
  </w:num>
  <w:num w:numId="65" w16cid:durableId="2133859063">
    <w:abstractNumId w:val="85"/>
  </w:num>
  <w:num w:numId="66" w16cid:durableId="2081636107">
    <w:abstractNumId w:val="67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1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3"/>
  </w:num>
  <w:num w:numId="74" w16cid:durableId="773943619">
    <w:abstractNumId w:val="5"/>
  </w:num>
  <w:num w:numId="75" w16cid:durableId="1338387881">
    <w:abstractNumId w:val="89"/>
  </w:num>
  <w:num w:numId="76" w16cid:durableId="1213276350">
    <w:abstractNumId w:val="70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2"/>
  </w:num>
  <w:num w:numId="80" w16cid:durableId="113134693">
    <w:abstractNumId w:val="59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0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1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144A9"/>
    <w:rsid w:val="00014D7C"/>
    <w:rsid w:val="00021D2A"/>
    <w:rsid w:val="0002403B"/>
    <w:rsid w:val="00030ABF"/>
    <w:rsid w:val="00036A2B"/>
    <w:rsid w:val="0004383D"/>
    <w:rsid w:val="00061A08"/>
    <w:rsid w:val="00075642"/>
    <w:rsid w:val="00083FD9"/>
    <w:rsid w:val="00091DAF"/>
    <w:rsid w:val="00097024"/>
    <w:rsid w:val="000A1DB0"/>
    <w:rsid w:val="000B450A"/>
    <w:rsid w:val="000B7419"/>
    <w:rsid w:val="000D4251"/>
    <w:rsid w:val="000E2C3A"/>
    <w:rsid w:val="000E511D"/>
    <w:rsid w:val="000E6680"/>
    <w:rsid w:val="00107112"/>
    <w:rsid w:val="001072E6"/>
    <w:rsid w:val="0010772E"/>
    <w:rsid w:val="00112840"/>
    <w:rsid w:val="001231BB"/>
    <w:rsid w:val="00126009"/>
    <w:rsid w:val="0014145B"/>
    <w:rsid w:val="00142E78"/>
    <w:rsid w:val="00145949"/>
    <w:rsid w:val="001732D5"/>
    <w:rsid w:val="001910E7"/>
    <w:rsid w:val="001942DB"/>
    <w:rsid w:val="00194870"/>
    <w:rsid w:val="001B0194"/>
    <w:rsid w:val="001B39AA"/>
    <w:rsid w:val="001C0880"/>
    <w:rsid w:val="001C638E"/>
    <w:rsid w:val="001D0FAA"/>
    <w:rsid w:val="001E30AC"/>
    <w:rsid w:val="001E6000"/>
    <w:rsid w:val="001E7180"/>
    <w:rsid w:val="00233C8A"/>
    <w:rsid w:val="00233D6E"/>
    <w:rsid w:val="00234467"/>
    <w:rsid w:val="00241DDC"/>
    <w:rsid w:val="00245A91"/>
    <w:rsid w:val="00245F7A"/>
    <w:rsid w:val="0025132C"/>
    <w:rsid w:val="00251B8D"/>
    <w:rsid w:val="002525B1"/>
    <w:rsid w:val="00256F58"/>
    <w:rsid w:val="002606DD"/>
    <w:rsid w:val="00264901"/>
    <w:rsid w:val="00267AE6"/>
    <w:rsid w:val="00274F19"/>
    <w:rsid w:val="00274FBB"/>
    <w:rsid w:val="00282BD2"/>
    <w:rsid w:val="00293554"/>
    <w:rsid w:val="002A31C7"/>
    <w:rsid w:val="002A7EA4"/>
    <w:rsid w:val="002C1B2A"/>
    <w:rsid w:val="002E4D43"/>
    <w:rsid w:val="002F67E2"/>
    <w:rsid w:val="003060C6"/>
    <w:rsid w:val="003064BA"/>
    <w:rsid w:val="00310C96"/>
    <w:rsid w:val="003136FA"/>
    <w:rsid w:val="00317933"/>
    <w:rsid w:val="00317D35"/>
    <w:rsid w:val="00323CB8"/>
    <w:rsid w:val="00323FFD"/>
    <w:rsid w:val="00332CE9"/>
    <w:rsid w:val="00344909"/>
    <w:rsid w:val="00356B4D"/>
    <w:rsid w:val="0036418E"/>
    <w:rsid w:val="00370C52"/>
    <w:rsid w:val="00371B68"/>
    <w:rsid w:val="003857A0"/>
    <w:rsid w:val="00390262"/>
    <w:rsid w:val="0039790C"/>
    <w:rsid w:val="003B6A9C"/>
    <w:rsid w:val="003C23CF"/>
    <w:rsid w:val="003D326A"/>
    <w:rsid w:val="004012E2"/>
    <w:rsid w:val="00401327"/>
    <w:rsid w:val="004049A0"/>
    <w:rsid w:val="004162D1"/>
    <w:rsid w:val="0041713C"/>
    <w:rsid w:val="00417EE2"/>
    <w:rsid w:val="004207F9"/>
    <w:rsid w:val="00434C31"/>
    <w:rsid w:val="00440C61"/>
    <w:rsid w:val="004460B9"/>
    <w:rsid w:val="00447715"/>
    <w:rsid w:val="004565E2"/>
    <w:rsid w:val="00481DDE"/>
    <w:rsid w:val="004915EA"/>
    <w:rsid w:val="004950AE"/>
    <w:rsid w:val="004A56DF"/>
    <w:rsid w:val="004B41C1"/>
    <w:rsid w:val="004B5F9C"/>
    <w:rsid w:val="004B67ED"/>
    <w:rsid w:val="004C0D85"/>
    <w:rsid w:val="004C29CE"/>
    <w:rsid w:val="004C4F17"/>
    <w:rsid w:val="004E1AE9"/>
    <w:rsid w:val="004F06A0"/>
    <w:rsid w:val="004F111F"/>
    <w:rsid w:val="004F7B36"/>
    <w:rsid w:val="00511D04"/>
    <w:rsid w:val="005141E9"/>
    <w:rsid w:val="00530585"/>
    <w:rsid w:val="00530C27"/>
    <w:rsid w:val="00540B8B"/>
    <w:rsid w:val="005471D2"/>
    <w:rsid w:val="00550DE8"/>
    <w:rsid w:val="00553BAC"/>
    <w:rsid w:val="0055420F"/>
    <w:rsid w:val="0055455E"/>
    <w:rsid w:val="00555139"/>
    <w:rsid w:val="00555BCC"/>
    <w:rsid w:val="0057741C"/>
    <w:rsid w:val="005803C9"/>
    <w:rsid w:val="00580CED"/>
    <w:rsid w:val="005A7F36"/>
    <w:rsid w:val="005B2B7E"/>
    <w:rsid w:val="005B3BEF"/>
    <w:rsid w:val="005D024A"/>
    <w:rsid w:val="005D4E28"/>
    <w:rsid w:val="005E1CB9"/>
    <w:rsid w:val="005E6339"/>
    <w:rsid w:val="005F3CCE"/>
    <w:rsid w:val="0060096F"/>
    <w:rsid w:val="00605D4D"/>
    <w:rsid w:val="00605DB6"/>
    <w:rsid w:val="00614D5A"/>
    <w:rsid w:val="00625886"/>
    <w:rsid w:val="00632B41"/>
    <w:rsid w:val="006331FB"/>
    <w:rsid w:val="00653D84"/>
    <w:rsid w:val="006606E5"/>
    <w:rsid w:val="00660E2A"/>
    <w:rsid w:val="0066122A"/>
    <w:rsid w:val="00664A15"/>
    <w:rsid w:val="0067068D"/>
    <w:rsid w:val="006706F8"/>
    <w:rsid w:val="006856AF"/>
    <w:rsid w:val="00686015"/>
    <w:rsid w:val="00690418"/>
    <w:rsid w:val="00690C59"/>
    <w:rsid w:val="006A0469"/>
    <w:rsid w:val="006A5C38"/>
    <w:rsid w:val="006B1425"/>
    <w:rsid w:val="006C0569"/>
    <w:rsid w:val="006C0B25"/>
    <w:rsid w:val="006C56C5"/>
    <w:rsid w:val="006E782B"/>
    <w:rsid w:val="006F6FF9"/>
    <w:rsid w:val="0073464B"/>
    <w:rsid w:val="007704F3"/>
    <w:rsid w:val="00775CA8"/>
    <w:rsid w:val="007769EF"/>
    <w:rsid w:val="007774E0"/>
    <w:rsid w:val="0078104F"/>
    <w:rsid w:val="007A2871"/>
    <w:rsid w:val="007A5987"/>
    <w:rsid w:val="007A682C"/>
    <w:rsid w:val="007B6D24"/>
    <w:rsid w:val="007D20AB"/>
    <w:rsid w:val="007E20BB"/>
    <w:rsid w:val="007F0283"/>
    <w:rsid w:val="007F2CF0"/>
    <w:rsid w:val="0080031C"/>
    <w:rsid w:val="008049E5"/>
    <w:rsid w:val="0080702B"/>
    <w:rsid w:val="00820A2E"/>
    <w:rsid w:val="00826071"/>
    <w:rsid w:val="00830329"/>
    <w:rsid w:val="008303A1"/>
    <w:rsid w:val="008349AA"/>
    <w:rsid w:val="00834DCA"/>
    <w:rsid w:val="00846528"/>
    <w:rsid w:val="008469F5"/>
    <w:rsid w:val="008647D5"/>
    <w:rsid w:val="00866182"/>
    <w:rsid w:val="00870240"/>
    <w:rsid w:val="0087508D"/>
    <w:rsid w:val="00884EF5"/>
    <w:rsid w:val="00886C2F"/>
    <w:rsid w:val="008876B3"/>
    <w:rsid w:val="008B3271"/>
    <w:rsid w:val="008B5063"/>
    <w:rsid w:val="008C1F47"/>
    <w:rsid w:val="008C42CE"/>
    <w:rsid w:val="008C4C5D"/>
    <w:rsid w:val="008C7653"/>
    <w:rsid w:val="008D486B"/>
    <w:rsid w:val="008D53F7"/>
    <w:rsid w:val="008D7642"/>
    <w:rsid w:val="008F778E"/>
    <w:rsid w:val="00902937"/>
    <w:rsid w:val="00903616"/>
    <w:rsid w:val="00905BC7"/>
    <w:rsid w:val="009078EF"/>
    <w:rsid w:val="00907E79"/>
    <w:rsid w:val="00942766"/>
    <w:rsid w:val="00946838"/>
    <w:rsid w:val="00947C56"/>
    <w:rsid w:val="00947DEA"/>
    <w:rsid w:val="00954031"/>
    <w:rsid w:val="009570B3"/>
    <w:rsid w:val="00957983"/>
    <w:rsid w:val="0096338D"/>
    <w:rsid w:val="009727B6"/>
    <w:rsid w:val="00980661"/>
    <w:rsid w:val="00983FC0"/>
    <w:rsid w:val="009949C8"/>
    <w:rsid w:val="009955D5"/>
    <w:rsid w:val="009A03BB"/>
    <w:rsid w:val="009A2BCA"/>
    <w:rsid w:val="009A6822"/>
    <w:rsid w:val="009B59F6"/>
    <w:rsid w:val="009C28E4"/>
    <w:rsid w:val="009C4444"/>
    <w:rsid w:val="009D0C37"/>
    <w:rsid w:val="009D18F5"/>
    <w:rsid w:val="009D1D8A"/>
    <w:rsid w:val="009D2B6A"/>
    <w:rsid w:val="009E1EC8"/>
    <w:rsid w:val="009E42EA"/>
    <w:rsid w:val="009F6C50"/>
    <w:rsid w:val="009F7B91"/>
    <w:rsid w:val="00A17708"/>
    <w:rsid w:val="00A33B8A"/>
    <w:rsid w:val="00A3691B"/>
    <w:rsid w:val="00A36CAF"/>
    <w:rsid w:val="00A44303"/>
    <w:rsid w:val="00A477E0"/>
    <w:rsid w:val="00A55080"/>
    <w:rsid w:val="00A5776F"/>
    <w:rsid w:val="00A75F23"/>
    <w:rsid w:val="00A7718C"/>
    <w:rsid w:val="00A77907"/>
    <w:rsid w:val="00A912DB"/>
    <w:rsid w:val="00A97C96"/>
    <w:rsid w:val="00AA0A27"/>
    <w:rsid w:val="00AA68F3"/>
    <w:rsid w:val="00AC0BCF"/>
    <w:rsid w:val="00AC717D"/>
    <w:rsid w:val="00AC7EEC"/>
    <w:rsid w:val="00AD44D4"/>
    <w:rsid w:val="00AD46F4"/>
    <w:rsid w:val="00AF695C"/>
    <w:rsid w:val="00AF6FD5"/>
    <w:rsid w:val="00B04E8D"/>
    <w:rsid w:val="00B10684"/>
    <w:rsid w:val="00B1478F"/>
    <w:rsid w:val="00B14F24"/>
    <w:rsid w:val="00B23C28"/>
    <w:rsid w:val="00B24B63"/>
    <w:rsid w:val="00B316E2"/>
    <w:rsid w:val="00B520CE"/>
    <w:rsid w:val="00B74444"/>
    <w:rsid w:val="00B76F4C"/>
    <w:rsid w:val="00B96DE6"/>
    <w:rsid w:val="00B97A66"/>
    <w:rsid w:val="00BA37E9"/>
    <w:rsid w:val="00BA57CA"/>
    <w:rsid w:val="00BB1F5A"/>
    <w:rsid w:val="00BC32F6"/>
    <w:rsid w:val="00BC631E"/>
    <w:rsid w:val="00BD0B10"/>
    <w:rsid w:val="00BD4A18"/>
    <w:rsid w:val="00BE76B1"/>
    <w:rsid w:val="00BF0F96"/>
    <w:rsid w:val="00BF5495"/>
    <w:rsid w:val="00C0193E"/>
    <w:rsid w:val="00C07E81"/>
    <w:rsid w:val="00C14BCA"/>
    <w:rsid w:val="00C15692"/>
    <w:rsid w:val="00C23A84"/>
    <w:rsid w:val="00C349DE"/>
    <w:rsid w:val="00C40F0F"/>
    <w:rsid w:val="00C477B2"/>
    <w:rsid w:val="00C47EE2"/>
    <w:rsid w:val="00C622D3"/>
    <w:rsid w:val="00C77940"/>
    <w:rsid w:val="00C846AD"/>
    <w:rsid w:val="00C85E10"/>
    <w:rsid w:val="00CA26DD"/>
    <w:rsid w:val="00CC6B0F"/>
    <w:rsid w:val="00CC7065"/>
    <w:rsid w:val="00CD38F5"/>
    <w:rsid w:val="00CD5B59"/>
    <w:rsid w:val="00CE0837"/>
    <w:rsid w:val="00CE39D7"/>
    <w:rsid w:val="00CE6E14"/>
    <w:rsid w:val="00CF4A29"/>
    <w:rsid w:val="00D0549A"/>
    <w:rsid w:val="00D12664"/>
    <w:rsid w:val="00D23EA7"/>
    <w:rsid w:val="00D46578"/>
    <w:rsid w:val="00D467CD"/>
    <w:rsid w:val="00D66F30"/>
    <w:rsid w:val="00D67A0F"/>
    <w:rsid w:val="00D72FC4"/>
    <w:rsid w:val="00D954D0"/>
    <w:rsid w:val="00DA3074"/>
    <w:rsid w:val="00DA4FB9"/>
    <w:rsid w:val="00DB25A2"/>
    <w:rsid w:val="00DC5E61"/>
    <w:rsid w:val="00DC6FC9"/>
    <w:rsid w:val="00DE6311"/>
    <w:rsid w:val="00DE715C"/>
    <w:rsid w:val="00DF0CB9"/>
    <w:rsid w:val="00DF4C68"/>
    <w:rsid w:val="00E05EF5"/>
    <w:rsid w:val="00E070EA"/>
    <w:rsid w:val="00E24AD6"/>
    <w:rsid w:val="00E4131E"/>
    <w:rsid w:val="00E60E9C"/>
    <w:rsid w:val="00E64F1B"/>
    <w:rsid w:val="00E654A6"/>
    <w:rsid w:val="00E71D30"/>
    <w:rsid w:val="00E750AE"/>
    <w:rsid w:val="00E75C0E"/>
    <w:rsid w:val="00E807FA"/>
    <w:rsid w:val="00E839EB"/>
    <w:rsid w:val="00E848BE"/>
    <w:rsid w:val="00EE2990"/>
    <w:rsid w:val="00EF6385"/>
    <w:rsid w:val="00EF7CEE"/>
    <w:rsid w:val="00F04093"/>
    <w:rsid w:val="00F06C93"/>
    <w:rsid w:val="00F136B5"/>
    <w:rsid w:val="00F22127"/>
    <w:rsid w:val="00F30E64"/>
    <w:rsid w:val="00F43E9D"/>
    <w:rsid w:val="00F50701"/>
    <w:rsid w:val="00F81AC1"/>
    <w:rsid w:val="00FA7E13"/>
    <w:rsid w:val="00FB1F7C"/>
    <w:rsid w:val="00FB2AE3"/>
    <w:rsid w:val="00FC04D9"/>
    <w:rsid w:val="00FC5DD8"/>
    <w:rsid w:val="00FD1328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767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9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25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00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3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559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121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8</Pages>
  <Words>1238</Words>
  <Characters>1251</Characters>
  <Application>Microsoft Office Word</Application>
  <DocSecurity>0</DocSecurity>
  <Lines>113</Lines>
  <Paragraphs>177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78</cp:revision>
  <cp:lastPrinted>2021-01-27T03:37:00Z</cp:lastPrinted>
  <dcterms:created xsi:type="dcterms:W3CDTF">2023-11-03T13:22:00Z</dcterms:created>
  <dcterms:modified xsi:type="dcterms:W3CDTF">2025-12-14T08:55:00Z</dcterms:modified>
</cp:coreProperties>
</file>