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DCEF6">
      <w:pPr>
        <w:spacing w:line="48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提升学习力</w:t>
      </w:r>
    </w:p>
    <w:p w14:paraId="755AA7A4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课程背景：</w:t>
      </w:r>
    </w:p>
    <w:p w14:paraId="4905AD72">
      <w:pPr>
        <w:widowControl/>
        <w:tabs>
          <w:tab w:val="left" w:pos="602"/>
        </w:tabs>
        <w:spacing w:line="480" w:lineRule="auto"/>
        <w:ind w:firstLine="411" w:firstLineChars="196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学习力的高低决定了每个人分析问题与解决问题能力的差异，学习力从某种程度而言就是我们每个人的核心竞争力。本课程基于现代心理学、行为科学、脑科学、神经科学等众多学科的最新研究成果，就如何迅速提升学习力提供了高效且可行的解决方案。专题可以视为是一门面向所有人的通识课程。</w:t>
      </w:r>
    </w:p>
    <w:p w14:paraId="334CB0BC">
      <w:pPr>
        <w:widowControl/>
        <w:tabs>
          <w:tab w:val="left" w:pos="602"/>
        </w:tabs>
        <w:spacing w:line="480" w:lineRule="auto"/>
        <w:ind w:firstLine="413" w:firstLineChars="196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课程收益：</w:t>
      </w:r>
    </w:p>
    <w:p w14:paraId="2024F71D">
      <w:pPr>
        <w:tabs>
          <w:tab w:val="left" w:pos="602"/>
        </w:tabs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/>
        </w:rPr>
        <w:t>在深入浅出的案例分享过程中，为学员解决该学什么以及该怎么学两大方面的问题，迅速提升学员的学习效率。本课程依托培训师多年的管理经验与培训实践积累，不仅授课角度独特，内容新颖实用，而且讲授诙谐幽默，生动形象，将不仅使您掌握方法，提升能力，而且将使听课本身变成享受。</w:t>
      </w:r>
      <w:r>
        <w:rPr>
          <w:rFonts w:hint="eastAsia"/>
          <w:szCs w:val="21"/>
        </w:rPr>
        <w:t>具体培训收益可以主要概括为以下几点：</w:t>
      </w:r>
    </w:p>
    <w:p w14:paraId="4528CCB5">
      <w:pPr>
        <w:tabs>
          <w:tab w:val="left" w:pos="602"/>
        </w:tabs>
        <w:spacing w:line="480" w:lineRule="auto"/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1）理解大脑的工作特性以及改善睡眠的科学方法，让学习事半功倍</w:t>
      </w:r>
    </w:p>
    <w:p w14:paraId="494205EF">
      <w:pPr>
        <w:tabs>
          <w:tab w:val="left" w:pos="602"/>
        </w:tabs>
        <w:spacing w:line="480" w:lineRule="auto"/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2）理解经典的特点以及科学的读书方法，大幅度提升阅读的效率</w:t>
      </w:r>
    </w:p>
    <w:p w14:paraId="04EA74EC">
      <w:pPr>
        <w:tabs>
          <w:tab w:val="left" w:pos="602"/>
        </w:tabs>
        <w:spacing w:line="480" w:lineRule="auto"/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3）掌握科学的写作方法，让您下笔如有神</w:t>
      </w:r>
    </w:p>
    <w:p w14:paraId="31944612">
      <w:pPr>
        <w:tabs>
          <w:tab w:val="left" w:pos="602"/>
        </w:tabs>
        <w:spacing w:line="480" w:lineRule="auto"/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4）掌握提升注意力的技巧与方法，让学习更加高效</w:t>
      </w:r>
    </w:p>
    <w:p w14:paraId="5BA843AC">
      <w:pPr>
        <w:tabs>
          <w:tab w:val="left" w:pos="602"/>
        </w:tabs>
        <w:spacing w:line="480" w:lineRule="auto"/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5）了解互联网时代的学习特点与具体要求，从而先人一步，占得先机</w:t>
      </w:r>
    </w:p>
    <w:p w14:paraId="6138F347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课程大纲：</w:t>
      </w:r>
    </w:p>
    <w:p w14:paraId="4CAA17B1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一、正确认识学习</w:t>
      </w:r>
    </w:p>
    <w:p w14:paraId="345BB226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1）后工业化时代的学习             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2）鱼与渔的关系</w:t>
      </w:r>
    </w:p>
    <w:p w14:paraId="3CCE354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3）学习的层次 </w:t>
      </w:r>
      <w:r>
        <w:rPr>
          <w:rFonts w:ascii="宋体" w:hAnsi="宋体"/>
          <w:szCs w:val="21"/>
        </w:rPr>
        <w:t xml:space="preserve">                           4</w:t>
      </w:r>
      <w:r>
        <w:rPr>
          <w:rFonts w:hint="eastAsia" w:ascii="宋体" w:hAnsi="宋体"/>
          <w:szCs w:val="21"/>
        </w:rPr>
        <w:t>）学习力的激发</w:t>
      </w:r>
    </w:p>
    <w:p w14:paraId="7B5A277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5）标准化考试与学科划分 </w:t>
      </w:r>
      <w:r>
        <w:rPr>
          <w:rFonts w:ascii="宋体" w:hAnsi="宋体"/>
          <w:szCs w:val="21"/>
        </w:rPr>
        <w:t xml:space="preserve">                 6</w:t>
      </w:r>
      <w:r>
        <w:rPr>
          <w:rFonts w:hint="eastAsia" w:ascii="宋体" w:hAnsi="宋体"/>
          <w:szCs w:val="21"/>
        </w:rPr>
        <w:t>）5大阶段的学习计划</w:t>
      </w:r>
    </w:p>
    <w:p w14:paraId="7D41D4D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）通才O</w:t>
      </w:r>
      <w:r>
        <w:rPr>
          <w:rFonts w:ascii="宋体" w:hAnsi="宋体"/>
          <w:szCs w:val="21"/>
        </w:rPr>
        <w:t>R</w:t>
      </w:r>
      <w:r>
        <w:rPr>
          <w:rFonts w:hint="eastAsia" w:ascii="宋体" w:hAnsi="宋体"/>
          <w:szCs w:val="21"/>
        </w:rPr>
        <w:t xml:space="preserve">专才 </w:t>
      </w:r>
      <w:r>
        <w:rPr>
          <w:rFonts w:ascii="宋体" w:hAnsi="宋体"/>
          <w:szCs w:val="21"/>
        </w:rPr>
        <w:t xml:space="preserve">                          8</w:t>
      </w:r>
      <w:r>
        <w:rPr>
          <w:rFonts w:hint="eastAsia" w:ascii="宋体" w:hAnsi="宋体"/>
          <w:szCs w:val="21"/>
        </w:rPr>
        <w:t>）学好外语</w:t>
      </w:r>
    </w:p>
    <w:p w14:paraId="7E684D0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 xml:space="preserve">）元学习 </w:t>
      </w:r>
      <w:r>
        <w:rPr>
          <w:rFonts w:ascii="宋体" w:hAnsi="宋体"/>
          <w:szCs w:val="21"/>
        </w:rPr>
        <w:t xml:space="preserve">                              10</w:t>
      </w:r>
      <w:r>
        <w:rPr>
          <w:rFonts w:hint="eastAsia" w:ascii="宋体" w:hAnsi="宋体"/>
          <w:szCs w:val="21"/>
        </w:rPr>
        <w:t>）费曼技巧</w:t>
      </w:r>
    </w:p>
    <w:p w14:paraId="0660D19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 xml:space="preserve">）理论联系实际 </w:t>
      </w:r>
      <w:r>
        <w:rPr>
          <w:rFonts w:ascii="宋体" w:hAnsi="宋体"/>
          <w:szCs w:val="21"/>
        </w:rPr>
        <w:t xml:space="preserve">                       12</w:t>
      </w:r>
      <w:r>
        <w:rPr>
          <w:rFonts w:hint="eastAsia" w:ascii="宋体" w:hAnsi="宋体"/>
          <w:szCs w:val="21"/>
        </w:rPr>
        <w:t>）四种学习场景</w:t>
      </w:r>
    </w:p>
    <w:p w14:paraId="238726C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案例分析与讨论：如何利用现代科技实现学习场景的革命</w:t>
      </w:r>
    </w:p>
    <w:p w14:paraId="0586BF7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二、了解大脑，让学习事半功倍</w:t>
      </w:r>
    </w:p>
    <w:p w14:paraId="1D6C8576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1）大脑用来学习与记忆的三大核心部位 </w:t>
      </w:r>
      <w:r>
        <w:rPr>
          <w:rFonts w:ascii="宋体" w:hAnsi="宋体"/>
          <w:szCs w:val="21"/>
        </w:rPr>
        <w:t xml:space="preserve">      2</w:t>
      </w:r>
      <w:r>
        <w:rPr>
          <w:rFonts w:hint="eastAsia" w:ascii="宋体" w:hAnsi="宋体"/>
          <w:szCs w:val="21"/>
        </w:rPr>
        <w:t>）艾宾浩斯的遗忘曲线与巴拉德效应</w:t>
      </w:r>
    </w:p>
    <w:p w14:paraId="6748C70C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 xml:space="preserve">）变换学习场所 </w:t>
      </w:r>
      <w:r>
        <w:rPr>
          <w:rFonts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</w:rPr>
        <w:t xml:space="preserve">                 </w:t>
      </w:r>
      <w:r>
        <w:rPr>
          <w:rFonts w:ascii="宋体" w:hAnsi="宋体"/>
          <w:szCs w:val="21"/>
        </w:rPr>
        <w:t xml:space="preserve"> 4</w:t>
      </w:r>
      <w:r>
        <w:rPr>
          <w:rFonts w:hint="eastAsia" w:ascii="宋体" w:hAnsi="宋体"/>
          <w:szCs w:val="21"/>
        </w:rPr>
        <w:t>）交替学习</w:t>
      </w:r>
    </w:p>
    <w:p w14:paraId="6E0906A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 xml:space="preserve">）先考试再学习 </w:t>
      </w:r>
      <w:r>
        <w:rPr>
          <w:rFonts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</w:rPr>
        <w:t xml:space="preserve">                 </w:t>
      </w:r>
      <w:r>
        <w:rPr>
          <w:rFonts w:ascii="宋体" w:hAnsi="宋体"/>
          <w:szCs w:val="21"/>
        </w:rPr>
        <w:t xml:space="preserve"> 6</w:t>
      </w:r>
      <w:r>
        <w:rPr>
          <w:rFonts w:hint="eastAsia" w:ascii="宋体" w:hAnsi="宋体"/>
          <w:szCs w:val="21"/>
        </w:rPr>
        <w:t>）“被打断”的力量</w:t>
      </w:r>
    </w:p>
    <w:p w14:paraId="6B501E36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 xml:space="preserve">）有效运动提升大脑表现                  </w:t>
      </w:r>
      <w:r>
        <w:rPr>
          <w:rFonts w:ascii="宋体" w:hAnsi="宋体"/>
          <w:szCs w:val="21"/>
        </w:rPr>
        <w:t xml:space="preserve"> 8</w:t>
      </w:r>
      <w:r>
        <w:rPr>
          <w:rFonts w:hint="eastAsia" w:ascii="宋体" w:hAnsi="宋体"/>
          <w:szCs w:val="21"/>
        </w:rPr>
        <w:t>）多重感官并用</w:t>
      </w:r>
    </w:p>
    <w:p w14:paraId="7BA3E1A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 xml:space="preserve">）短期记忆与长期记忆的特点 </w:t>
      </w:r>
      <w:r>
        <w:rPr>
          <w:rFonts w:ascii="宋体" w:hAnsi="宋体"/>
          <w:szCs w:val="21"/>
        </w:rPr>
        <w:t xml:space="preserve">              10</w:t>
      </w:r>
      <w:r>
        <w:rPr>
          <w:rFonts w:hint="eastAsia" w:ascii="宋体" w:hAnsi="宋体"/>
          <w:szCs w:val="21"/>
        </w:rPr>
        <w:t>）通过输出倒逼输入</w:t>
      </w:r>
    </w:p>
    <w:p w14:paraId="591463A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</w:t>
      </w:r>
      <w:r>
        <w:rPr>
          <w:rFonts w:hint="eastAsia" w:ascii="宋体" w:hAnsi="宋体"/>
          <w:szCs w:val="21"/>
        </w:rPr>
        <w:t>）3</w:t>
      </w:r>
      <w:r>
        <w:rPr>
          <w:rFonts w:ascii="宋体" w:hAnsi="宋体"/>
          <w:szCs w:val="21"/>
        </w:rPr>
        <w:t>51</w:t>
      </w:r>
      <w:r>
        <w:rPr>
          <w:rFonts w:hint="eastAsia" w:ascii="宋体" w:hAnsi="宋体"/>
          <w:szCs w:val="21"/>
        </w:rPr>
        <w:t xml:space="preserve">记忆法 </w:t>
      </w:r>
      <w:r>
        <w:rPr>
          <w:rFonts w:ascii="宋体" w:hAnsi="宋体"/>
          <w:szCs w:val="21"/>
        </w:rPr>
        <w:t xml:space="preserve">                           12</w:t>
      </w:r>
      <w:r>
        <w:rPr>
          <w:rFonts w:hint="eastAsia" w:ascii="宋体" w:hAnsi="宋体"/>
          <w:szCs w:val="21"/>
        </w:rPr>
        <w:t>）链式记忆法</w:t>
      </w:r>
    </w:p>
    <w:p w14:paraId="7E4039CF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</w:t>
      </w:r>
      <w:r>
        <w:rPr>
          <w:rFonts w:hint="eastAsia" w:ascii="宋体" w:hAnsi="宋体"/>
          <w:szCs w:val="21"/>
        </w:rPr>
        <w:t xml:space="preserve">）联想记忆法 </w:t>
      </w:r>
      <w:r>
        <w:rPr>
          <w:rFonts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14</w:t>
      </w:r>
      <w:r>
        <w:rPr>
          <w:rFonts w:hint="eastAsia" w:ascii="宋体" w:hAnsi="宋体"/>
          <w:szCs w:val="21"/>
        </w:rPr>
        <w:t>）整体浓缩记忆法</w:t>
      </w:r>
    </w:p>
    <w:p w14:paraId="00F6BE3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 xml:space="preserve">5）压力与大脑的关系 </w:t>
      </w:r>
      <w:r>
        <w:rPr>
          <w:rFonts w:ascii="宋体" w:hAnsi="宋体"/>
          <w:szCs w:val="21"/>
        </w:rPr>
        <w:t xml:space="preserve">                     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）大脑是天生的冒险家</w:t>
      </w:r>
    </w:p>
    <w:p w14:paraId="14EC6CA6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17</w:t>
      </w:r>
      <w:r>
        <w:rPr>
          <w:rFonts w:hint="eastAsia" w:ascii="宋体" w:hAnsi="宋体"/>
          <w:szCs w:val="21"/>
        </w:rPr>
        <w:t xml:space="preserve">）大脑信息处理能力的瓶颈及其提升 </w:t>
      </w:r>
      <w:r>
        <w:rPr>
          <w:rFonts w:ascii="宋体" w:hAnsi="宋体"/>
          <w:szCs w:val="21"/>
        </w:rPr>
        <w:t xml:space="preserve">       18</w:t>
      </w:r>
      <w:r>
        <w:rPr>
          <w:rFonts w:hint="eastAsia" w:ascii="宋体" w:hAnsi="宋体"/>
          <w:szCs w:val="21"/>
        </w:rPr>
        <w:t>）日常生活中的脑力训练方法</w:t>
      </w:r>
    </w:p>
    <w:p w14:paraId="4D10CAE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</w:t>
      </w:r>
      <w:r>
        <w:rPr>
          <w:rFonts w:hint="eastAsia" w:ascii="宋体" w:hAnsi="宋体"/>
          <w:szCs w:val="21"/>
        </w:rPr>
        <w:t xml:space="preserve">）激活θ脑电波 </w:t>
      </w:r>
      <w:r>
        <w:rPr>
          <w:rFonts w:ascii="宋体" w:hAnsi="宋体"/>
          <w:szCs w:val="21"/>
        </w:rPr>
        <w:t xml:space="preserve">          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20</w:t>
      </w:r>
      <w:r>
        <w:rPr>
          <w:rFonts w:hint="eastAsia" w:ascii="宋体" w:hAnsi="宋体"/>
          <w:szCs w:val="21"/>
        </w:rPr>
        <w:t>）激活情绪</w:t>
      </w:r>
    </w:p>
    <w:p w14:paraId="317EB23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</w:t>
      </w:r>
      <w:r>
        <w:rPr>
          <w:rFonts w:hint="eastAsia" w:ascii="宋体" w:hAnsi="宋体"/>
          <w:szCs w:val="21"/>
        </w:rPr>
        <w:t>）大脑所需要的营养</w:t>
      </w:r>
      <w:r>
        <w:rPr>
          <w:rFonts w:ascii="宋体" w:hAnsi="宋体"/>
          <w:szCs w:val="21"/>
        </w:rPr>
        <w:t xml:space="preserve">          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22</w:t>
      </w:r>
      <w:r>
        <w:rPr>
          <w:rFonts w:hint="eastAsia" w:ascii="宋体" w:hAnsi="宋体"/>
          <w:szCs w:val="21"/>
        </w:rPr>
        <w:t>）科学饮食助力大脑保持良好状态</w:t>
      </w:r>
    </w:p>
    <w:p w14:paraId="2143B4EF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案例分析与讨论：</w:t>
      </w:r>
      <w:bookmarkStart w:id="0" w:name="_GoBack"/>
      <w:r>
        <w:rPr>
          <w:rFonts w:hint="eastAsia" w:ascii="宋体" w:hAnsi="宋体"/>
          <w:szCs w:val="21"/>
        </w:rPr>
        <w:t>循序渐进法</w:t>
      </w:r>
      <w:bookmarkEnd w:id="0"/>
      <w:r>
        <w:rPr>
          <w:rFonts w:hint="eastAsia" w:ascii="宋体" w:hAnsi="宋体"/>
          <w:szCs w:val="21"/>
        </w:rPr>
        <w:t>在记忆中的应用、科学健身的建议</w:t>
      </w:r>
    </w:p>
    <w:p w14:paraId="56949946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三、让睡眠助力您的学习</w:t>
      </w:r>
    </w:p>
    <w:p w14:paraId="334B508F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1）睡眠与学习的关系                  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2）提高睡眠效率的方法与技巧</w:t>
      </w:r>
    </w:p>
    <w:p w14:paraId="6C886D7F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）营造合适的睡眠环境</w:t>
      </w:r>
      <w:r>
        <w:rPr>
          <w:rFonts w:ascii="宋体" w:hAnsi="宋体"/>
          <w:szCs w:val="21"/>
        </w:rPr>
        <w:t xml:space="preserve">                    4</w:t>
      </w:r>
      <w:r>
        <w:rPr>
          <w:rFonts w:hint="eastAsia" w:ascii="宋体" w:hAnsi="宋体"/>
          <w:szCs w:val="21"/>
        </w:rPr>
        <w:t>）R</w:t>
      </w:r>
      <w:r>
        <w:rPr>
          <w:rFonts w:ascii="宋体" w:hAnsi="宋体"/>
          <w:szCs w:val="21"/>
        </w:rPr>
        <w:t>90</w:t>
      </w:r>
      <w:r>
        <w:rPr>
          <w:rFonts w:hint="eastAsia" w:ascii="宋体" w:hAnsi="宋体"/>
          <w:szCs w:val="21"/>
        </w:rPr>
        <w:t>睡眠法</w:t>
      </w:r>
    </w:p>
    <w:p w14:paraId="55BBBBF4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 xml:space="preserve">）利用睡眠公式改善睡眠 </w:t>
      </w:r>
      <w:r>
        <w:rPr>
          <w:rFonts w:ascii="宋体" w:hAnsi="宋体"/>
          <w:szCs w:val="21"/>
        </w:rPr>
        <w:t xml:space="preserve">                 6</w:t>
      </w:r>
      <w:r>
        <w:rPr>
          <w:rFonts w:hint="eastAsia" w:ascii="宋体" w:hAnsi="宋体"/>
          <w:szCs w:val="21"/>
        </w:rPr>
        <w:t>）利用“夜脑”，在睡眠中自动学习</w:t>
      </w:r>
    </w:p>
    <w:p w14:paraId="41C371B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7）信任身体，让身体主动学习</w:t>
      </w:r>
    </w:p>
    <w:p w14:paraId="4879C552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案例分析与讨论：谷爱凌为什么能成为学霸</w:t>
      </w:r>
    </w:p>
    <w:p w14:paraId="1EC2EA64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四、阅读的功能与学会阅读经典</w:t>
      </w:r>
    </w:p>
    <w:p w14:paraId="36A6AFD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1）塑造正确的人格                   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2）提升人际交往能力</w:t>
      </w:r>
    </w:p>
    <w:p w14:paraId="2DD15564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 xml:space="preserve">）必读书的特点                  </w:t>
      </w:r>
      <w:r>
        <w:rPr>
          <w:rFonts w:ascii="宋体" w:hAnsi="宋体"/>
          <w:szCs w:val="21"/>
        </w:rPr>
        <w:t xml:space="preserve">       4</w:t>
      </w:r>
      <w:r>
        <w:rPr>
          <w:rFonts w:hint="eastAsia" w:ascii="宋体" w:hAnsi="宋体"/>
          <w:szCs w:val="21"/>
        </w:rPr>
        <w:t>）中国必读书目推荐</w:t>
      </w:r>
    </w:p>
    <w:p w14:paraId="52C5A03D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 xml:space="preserve">）西方必读书目推荐 </w:t>
      </w:r>
      <w:r>
        <w:rPr>
          <w:rFonts w:ascii="宋体" w:hAnsi="宋体"/>
          <w:szCs w:val="21"/>
        </w:rPr>
        <w:t xml:space="preserve">                    6</w:t>
      </w:r>
      <w:r>
        <w:rPr>
          <w:rFonts w:hint="eastAsia" w:ascii="宋体" w:hAnsi="宋体"/>
          <w:szCs w:val="21"/>
        </w:rPr>
        <w:t>）中外必读书目之间的关系</w:t>
      </w:r>
    </w:p>
    <w:p w14:paraId="287F0B7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 xml:space="preserve">）四类图书与七级台阶 </w:t>
      </w:r>
      <w:r>
        <w:rPr>
          <w:rFonts w:ascii="宋体" w:hAnsi="宋体"/>
          <w:szCs w:val="21"/>
        </w:rPr>
        <w:t xml:space="preserve">                  8</w:t>
      </w:r>
      <w:r>
        <w:rPr>
          <w:rFonts w:hint="eastAsia" w:ascii="宋体" w:hAnsi="宋体"/>
          <w:szCs w:val="21"/>
        </w:rPr>
        <w:t>）掌握核心概念与思想及其演变</w:t>
      </w:r>
      <w:r>
        <w:rPr>
          <w:rFonts w:ascii="宋体" w:hAnsi="宋体"/>
          <w:szCs w:val="21"/>
        </w:rPr>
        <w:t xml:space="preserve">           9</w:t>
      </w:r>
      <w:r>
        <w:rPr>
          <w:rFonts w:hint="eastAsia" w:ascii="宋体" w:hAnsi="宋体"/>
          <w:szCs w:val="21"/>
        </w:rPr>
        <w:t xml:space="preserve">）读懂社会环境 </w:t>
      </w:r>
      <w:r>
        <w:rPr>
          <w:rFonts w:ascii="宋体" w:hAnsi="宋体"/>
          <w:szCs w:val="21"/>
        </w:rPr>
        <w:t xml:space="preserve">                       10</w:t>
      </w:r>
      <w:r>
        <w:rPr>
          <w:rFonts w:hint="eastAsia" w:ascii="宋体" w:hAnsi="宋体"/>
          <w:szCs w:val="21"/>
        </w:rPr>
        <w:t xml:space="preserve">）与作者共鸣 </w:t>
      </w:r>
      <w:r>
        <w:rPr>
          <w:rFonts w:ascii="宋体" w:hAnsi="宋体"/>
          <w:szCs w:val="21"/>
        </w:rPr>
        <w:t xml:space="preserve"> </w:t>
      </w:r>
    </w:p>
    <w:p w14:paraId="2CE74612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</w:t>
      </w:r>
      <w:r>
        <w:rPr>
          <w:rFonts w:hint="eastAsia" w:ascii="宋体" w:hAnsi="宋体"/>
          <w:szCs w:val="21"/>
        </w:rPr>
        <w:t xml:space="preserve">）读懂语言背后的文化典故 </w:t>
      </w:r>
      <w:r>
        <w:rPr>
          <w:rFonts w:ascii="宋体" w:hAnsi="宋体"/>
          <w:szCs w:val="21"/>
        </w:rPr>
        <w:t xml:space="preserve">            12</w:t>
      </w:r>
      <w:r>
        <w:rPr>
          <w:rFonts w:hint="eastAsia" w:ascii="宋体" w:hAnsi="宋体"/>
          <w:szCs w:val="21"/>
        </w:rPr>
        <w:t>）拉近距离型阅读法</w:t>
      </w:r>
    </w:p>
    <w:p w14:paraId="76E762C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</w:t>
      </w:r>
      <w:r>
        <w:rPr>
          <w:rFonts w:hint="eastAsia" w:ascii="宋体" w:hAnsi="宋体"/>
          <w:szCs w:val="21"/>
        </w:rPr>
        <w:t xml:space="preserve">）举重若轻型阅读法 </w:t>
      </w:r>
      <w:r>
        <w:rPr>
          <w:rFonts w:ascii="宋体" w:hAnsi="宋体"/>
          <w:szCs w:val="21"/>
        </w:rPr>
        <w:t xml:space="preserve">                  14</w:t>
      </w:r>
      <w:r>
        <w:rPr>
          <w:rFonts w:hint="eastAsia" w:ascii="宋体" w:hAnsi="宋体"/>
          <w:szCs w:val="21"/>
        </w:rPr>
        <w:t>）观念养成型阅读法</w:t>
      </w:r>
    </w:p>
    <w:p w14:paraId="3B0BF7AD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案例分析与讨论：阅读的本质究竟是什么、阅读过程中的难题与挑战</w:t>
      </w:r>
    </w:p>
    <w:p w14:paraId="4AC444F7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五、读书的基本方法</w:t>
      </w:r>
    </w:p>
    <w:p w14:paraId="6696A61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 xml:space="preserve">）陶渊明的“不求甚解法” </w:t>
      </w:r>
      <w:r>
        <w:rPr>
          <w:rFonts w:ascii="宋体" w:hAnsi="宋体"/>
          <w:szCs w:val="21"/>
        </w:rPr>
        <w:t xml:space="preserve">                 2</w:t>
      </w:r>
      <w:r>
        <w:rPr>
          <w:rFonts w:hint="eastAsia" w:ascii="宋体" w:hAnsi="宋体"/>
          <w:szCs w:val="21"/>
        </w:rPr>
        <w:t>）诸葛亮的“观其大略法”</w:t>
      </w:r>
    </w:p>
    <w:p w14:paraId="3C6EFC47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 xml:space="preserve">）苏轼的“主题阅读法” </w:t>
      </w:r>
      <w:r>
        <w:rPr>
          <w:rFonts w:ascii="宋体" w:hAnsi="宋体"/>
          <w:szCs w:val="21"/>
        </w:rPr>
        <w:t xml:space="preserve">                   4</w:t>
      </w:r>
      <w:r>
        <w:rPr>
          <w:rFonts w:hint="eastAsia" w:ascii="宋体" w:hAnsi="宋体"/>
          <w:szCs w:val="21"/>
        </w:rPr>
        <w:t>）朱熹的“熟读精思法”</w:t>
      </w:r>
    </w:p>
    <w:p w14:paraId="08D0F88D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 xml:space="preserve">）解密推理阅读法 </w:t>
      </w:r>
      <w:r>
        <w:rPr>
          <w:rFonts w:ascii="宋体" w:hAnsi="宋体"/>
          <w:szCs w:val="21"/>
        </w:rPr>
        <w:t xml:space="preserve">                         6</w:t>
      </w:r>
      <w:r>
        <w:rPr>
          <w:rFonts w:hint="eastAsia" w:ascii="宋体" w:hAnsi="宋体"/>
          <w:szCs w:val="21"/>
        </w:rPr>
        <w:t>）注意朗读与变换阅读速度</w:t>
      </w:r>
    </w:p>
    <w:p w14:paraId="53DBFB02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7）三色笔记法 </w:t>
      </w:r>
      <w:r>
        <w:rPr>
          <w:rFonts w:ascii="宋体" w:hAnsi="宋体"/>
          <w:szCs w:val="21"/>
        </w:rPr>
        <w:t xml:space="preserve">                             8</w:t>
      </w:r>
      <w:r>
        <w:rPr>
          <w:rFonts w:hint="eastAsia" w:ascii="宋体" w:hAnsi="宋体"/>
          <w:szCs w:val="21"/>
        </w:rPr>
        <w:t>）源头学习法</w:t>
      </w:r>
    </w:p>
    <w:p w14:paraId="3939680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 xml:space="preserve">）问题导向学习法 </w:t>
      </w:r>
      <w:r>
        <w:rPr>
          <w:rFonts w:ascii="宋体" w:hAnsi="宋体"/>
          <w:szCs w:val="21"/>
        </w:rPr>
        <w:t xml:space="preserve">                         10</w:t>
      </w:r>
      <w:r>
        <w:rPr>
          <w:rFonts w:hint="eastAsia" w:ascii="宋体" w:hAnsi="宋体"/>
          <w:szCs w:val="21"/>
        </w:rPr>
        <w:t>）快速阅读</w:t>
      </w:r>
    </w:p>
    <w:p w14:paraId="3BDD89D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</w:t>
      </w:r>
      <w:r>
        <w:rPr>
          <w:rFonts w:hint="eastAsia" w:ascii="宋体" w:hAnsi="宋体"/>
          <w:szCs w:val="21"/>
        </w:rPr>
        <w:t>）高效冲浪</w:t>
      </w:r>
      <w:r>
        <w:rPr>
          <w:rFonts w:ascii="宋体" w:hAnsi="宋体"/>
          <w:szCs w:val="21"/>
        </w:rPr>
        <w:t xml:space="preserve">                              12</w:t>
      </w:r>
      <w:r>
        <w:rPr>
          <w:rFonts w:hint="eastAsia" w:ascii="宋体" w:hAnsi="宋体"/>
          <w:szCs w:val="21"/>
        </w:rPr>
        <w:t>）陷进去与跳出来</w:t>
      </w:r>
    </w:p>
    <w:p w14:paraId="687202E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）知识I</w:t>
      </w:r>
      <w:r>
        <w:rPr>
          <w:rFonts w:ascii="宋体" w:hAnsi="宋体"/>
          <w:szCs w:val="21"/>
        </w:rPr>
        <w:t>PO                              14</w:t>
      </w:r>
      <w:r>
        <w:rPr>
          <w:rFonts w:hint="eastAsia" w:ascii="宋体" w:hAnsi="宋体"/>
          <w:szCs w:val="21"/>
        </w:rPr>
        <w:t>）阅读是开路而非筑墙</w:t>
      </w:r>
    </w:p>
    <w:p w14:paraId="7E18F33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案例分析与讨论：了解特定行业需要阅读的5本书</w:t>
      </w:r>
    </w:p>
    <w:p w14:paraId="2BF09FF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六、提升写作能力</w:t>
      </w:r>
    </w:p>
    <w:p w14:paraId="13DC266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1）写作三难 </w:t>
      </w:r>
      <w:r>
        <w:rPr>
          <w:rFonts w:ascii="宋体" w:hAnsi="宋体"/>
          <w:szCs w:val="21"/>
        </w:rPr>
        <w:t xml:space="preserve">                             2</w:t>
      </w:r>
      <w:r>
        <w:rPr>
          <w:rFonts w:hint="eastAsia" w:ascii="宋体" w:hAnsi="宋体"/>
          <w:szCs w:val="21"/>
        </w:rPr>
        <w:t>）摒弃三大坏习惯</w:t>
      </w:r>
    </w:p>
    <w:p w14:paraId="32AD5E0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 xml:space="preserve">）写作的核心能力 </w:t>
      </w:r>
      <w:r>
        <w:rPr>
          <w:rFonts w:ascii="宋体" w:hAnsi="宋体"/>
          <w:szCs w:val="21"/>
        </w:rPr>
        <w:t xml:space="preserve">                       4</w:t>
      </w:r>
      <w:r>
        <w:rPr>
          <w:rFonts w:hint="eastAsia" w:ascii="宋体" w:hAnsi="宋体"/>
          <w:szCs w:val="21"/>
        </w:rPr>
        <w:t>）写作的基本态度与原则</w:t>
      </w:r>
      <w:r>
        <w:rPr>
          <w:rFonts w:ascii="宋体" w:hAnsi="宋体"/>
          <w:szCs w:val="21"/>
        </w:rPr>
        <w:t xml:space="preserve">    </w:t>
      </w:r>
    </w:p>
    <w:p w14:paraId="7EA3F11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 xml:space="preserve">）写作中的头脑风暴 </w:t>
      </w:r>
      <w:r>
        <w:rPr>
          <w:rFonts w:ascii="宋体" w:hAnsi="宋体"/>
          <w:szCs w:val="21"/>
        </w:rPr>
        <w:t xml:space="preserve">                     6</w:t>
      </w:r>
      <w:r>
        <w:rPr>
          <w:rFonts w:hint="eastAsia" w:ascii="宋体" w:hAnsi="宋体"/>
          <w:szCs w:val="21"/>
        </w:rPr>
        <w:t xml:space="preserve">）明确写作目标与建立对象感 </w:t>
      </w:r>
      <w:r>
        <w:rPr>
          <w:rFonts w:ascii="宋体" w:hAnsi="宋体"/>
          <w:szCs w:val="21"/>
        </w:rPr>
        <w:t xml:space="preserve">  </w:t>
      </w:r>
    </w:p>
    <w:p w14:paraId="4936AFA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 xml:space="preserve">）论证五要素 </w:t>
      </w:r>
      <w:r>
        <w:rPr>
          <w:rFonts w:ascii="宋体" w:hAnsi="宋体"/>
          <w:szCs w:val="21"/>
        </w:rPr>
        <w:t xml:space="preserve">                           8</w:t>
      </w:r>
      <w:r>
        <w:rPr>
          <w:rFonts w:hint="eastAsia" w:ascii="宋体" w:hAnsi="宋体"/>
          <w:szCs w:val="21"/>
        </w:rPr>
        <w:t>）摒弃四种错误论据</w:t>
      </w:r>
    </w:p>
    <w:p w14:paraId="6A268096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 xml:space="preserve">）英雄之旅 </w:t>
      </w:r>
      <w:r>
        <w:rPr>
          <w:rFonts w:ascii="宋体" w:hAnsi="宋体"/>
          <w:szCs w:val="21"/>
        </w:rPr>
        <w:t xml:space="preserve">                            10</w:t>
      </w:r>
      <w:r>
        <w:rPr>
          <w:rFonts w:hint="eastAsia" w:ascii="宋体" w:hAnsi="宋体"/>
          <w:szCs w:val="21"/>
        </w:rPr>
        <w:t>）联合注意</w:t>
      </w:r>
    </w:p>
    <w:p w14:paraId="46BF100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1）利用皮亚杰构建实现快速写作</w:t>
      </w:r>
      <w:r>
        <w:rPr>
          <w:rFonts w:ascii="宋体" w:hAnsi="宋体"/>
          <w:szCs w:val="21"/>
        </w:rPr>
        <w:t xml:space="preserve">          12</w:t>
      </w:r>
      <w:r>
        <w:rPr>
          <w:rFonts w:hint="eastAsia" w:ascii="宋体" w:hAnsi="宋体"/>
          <w:szCs w:val="21"/>
        </w:rPr>
        <w:t>）利用“起承转合”让文章引人入胜</w:t>
      </w:r>
    </w:p>
    <w:p w14:paraId="2AD7632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 xml:space="preserve">）元结局 </w:t>
      </w:r>
      <w:r>
        <w:rPr>
          <w:rFonts w:ascii="宋体" w:hAnsi="宋体"/>
          <w:szCs w:val="21"/>
        </w:rPr>
        <w:t xml:space="preserve">                             14</w:t>
      </w:r>
      <w:r>
        <w:rPr>
          <w:rFonts w:hint="eastAsia" w:ascii="宋体" w:hAnsi="宋体"/>
          <w:szCs w:val="21"/>
        </w:rPr>
        <w:t>）转折与叠加单元</w:t>
      </w:r>
    </w:p>
    <w:p w14:paraId="35E64D4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 xml:space="preserve">）卡片笔记写作法 </w:t>
      </w:r>
      <w:r>
        <w:rPr>
          <w:rFonts w:ascii="宋体" w:hAnsi="宋体"/>
          <w:szCs w:val="21"/>
        </w:rPr>
        <w:t xml:space="preserve">                     16</w:t>
      </w:r>
      <w:r>
        <w:rPr>
          <w:rFonts w:hint="eastAsia" w:ascii="宋体" w:hAnsi="宋体"/>
          <w:szCs w:val="21"/>
        </w:rPr>
        <w:t>）文章的修改</w:t>
      </w:r>
    </w:p>
    <w:p w14:paraId="696B135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案例分析与讨论：连词的重要性、英雄为什么要杀死嫂子</w:t>
      </w:r>
    </w:p>
    <w:p w14:paraId="7A055A7D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七、提升注意力，改善学习效率</w:t>
      </w:r>
    </w:p>
    <w:p w14:paraId="3A6D65BF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1）注意力系统的核心模型 </w:t>
      </w:r>
      <w:r>
        <w:rPr>
          <w:rFonts w:ascii="宋体" w:hAnsi="宋体"/>
          <w:szCs w:val="21"/>
        </w:rPr>
        <w:t xml:space="preserve">               </w:t>
      </w:r>
      <w:r>
        <w:rPr>
          <w:rFonts w:hint="eastAsia" w:ascii="宋体" w:hAnsi="宋体"/>
          <w:szCs w:val="21"/>
        </w:rPr>
        <w:t xml:space="preserve">  2）注意力系统的四大运行原则</w:t>
      </w:r>
    </w:p>
    <w:p w14:paraId="1DF3D75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3）注意力外包与策略性走神</w:t>
      </w:r>
      <w:r>
        <w:rPr>
          <w:rFonts w:ascii="宋体" w:hAnsi="宋体"/>
          <w:szCs w:val="21"/>
        </w:rPr>
        <w:t xml:space="preserve">                4</w:t>
      </w:r>
      <w:r>
        <w:rPr>
          <w:rFonts w:hint="eastAsia" w:ascii="宋体" w:hAnsi="宋体"/>
          <w:szCs w:val="21"/>
        </w:rPr>
        <w:t xml:space="preserve">）注意力曲线 </w:t>
      </w:r>
      <w:r>
        <w:rPr>
          <w:rFonts w:ascii="宋体" w:hAnsi="宋体"/>
          <w:szCs w:val="21"/>
        </w:rPr>
        <w:t xml:space="preserve">                        </w:t>
      </w:r>
      <w:r>
        <w:rPr>
          <w:rFonts w:hint="eastAsia" w:ascii="宋体" w:hAnsi="宋体"/>
          <w:szCs w:val="21"/>
        </w:rPr>
        <w:t>5）回归注意力专区的三大方法</w:t>
      </w:r>
    </w:p>
    <w:p w14:paraId="2E99F62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案例分析与讨论：信息大爆炸的现代社会，每个人该如何提升自己的注意力</w:t>
      </w:r>
    </w:p>
    <w:p w14:paraId="052D2AF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八、互联网时代的学习</w:t>
      </w:r>
    </w:p>
    <w:p w14:paraId="30D69E8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1）事实性知识与方法性知识 </w:t>
      </w:r>
      <w:r>
        <w:rPr>
          <w:rFonts w:ascii="宋体" w:hAnsi="宋体"/>
          <w:szCs w:val="21"/>
        </w:rPr>
        <w:t xml:space="preserve">               2</w:t>
      </w:r>
      <w:r>
        <w:rPr>
          <w:rFonts w:hint="eastAsia" w:ascii="宋体" w:hAnsi="宋体"/>
          <w:szCs w:val="21"/>
        </w:rPr>
        <w:t>）刺猬型人才与狐狸型人才</w:t>
      </w:r>
    </w:p>
    <w:p w14:paraId="348B5AA2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3）达克效应 </w:t>
      </w:r>
      <w:r>
        <w:rPr>
          <w:rFonts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 4</w:t>
      </w:r>
      <w:r>
        <w:rPr>
          <w:rFonts w:hint="eastAsia" w:ascii="宋体" w:hAnsi="宋体"/>
          <w:szCs w:val="21"/>
        </w:rPr>
        <w:t>）五分之一法则</w:t>
      </w:r>
    </w:p>
    <w:p w14:paraId="6120D34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5）回音室效应 </w:t>
      </w:r>
      <w:r>
        <w:rPr>
          <w:rFonts w:ascii="宋体" w:hAnsi="宋体"/>
          <w:szCs w:val="21"/>
        </w:rPr>
        <w:t xml:space="preserve">                           6</w:t>
      </w:r>
      <w:r>
        <w:rPr>
          <w:rFonts w:hint="eastAsia" w:ascii="宋体" w:hAnsi="宋体"/>
          <w:szCs w:val="21"/>
        </w:rPr>
        <w:t>）信息大爆炸时代的学习建议</w:t>
      </w:r>
    </w:p>
    <w:p w14:paraId="2241BB3A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主讲专家简介：</w:t>
      </w:r>
    </w:p>
    <w:p w14:paraId="6451C97F">
      <w:pPr>
        <w:spacing w:line="480" w:lineRule="auto"/>
        <w:ind w:firstLine="420" w:firstLineChars="200"/>
        <w:jc w:val="left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30AC034D">
      <w:pPr>
        <w:spacing w:line="480" w:lineRule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202550E5">
      <w:pPr>
        <w:spacing w:line="480" w:lineRule="auto"/>
        <w:ind w:firstLine="413" w:firstLineChars="197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授课风格：旁征博引，诙谐幽默，深入浅出。实战、实用、实效。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8EFEB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25"/>
    <w:rsid w:val="000051BF"/>
    <w:rsid w:val="00022711"/>
    <w:rsid w:val="000338F3"/>
    <w:rsid w:val="0003653E"/>
    <w:rsid w:val="000423D4"/>
    <w:rsid w:val="00043D8A"/>
    <w:rsid w:val="00060275"/>
    <w:rsid w:val="000645BA"/>
    <w:rsid w:val="00092D71"/>
    <w:rsid w:val="000B3B65"/>
    <w:rsid w:val="000C5A75"/>
    <w:rsid w:val="000E06F6"/>
    <w:rsid w:val="001042DE"/>
    <w:rsid w:val="00105AE9"/>
    <w:rsid w:val="00120C6F"/>
    <w:rsid w:val="00131898"/>
    <w:rsid w:val="001335D9"/>
    <w:rsid w:val="001443B2"/>
    <w:rsid w:val="0016048B"/>
    <w:rsid w:val="00163797"/>
    <w:rsid w:val="00172139"/>
    <w:rsid w:val="0019339C"/>
    <w:rsid w:val="00196D13"/>
    <w:rsid w:val="001A4159"/>
    <w:rsid w:val="001B13D8"/>
    <w:rsid w:val="001C5A7A"/>
    <w:rsid w:val="001C6A93"/>
    <w:rsid w:val="001D53C6"/>
    <w:rsid w:val="001D594F"/>
    <w:rsid w:val="001E1C11"/>
    <w:rsid w:val="001F36FE"/>
    <w:rsid w:val="001F5E40"/>
    <w:rsid w:val="00214918"/>
    <w:rsid w:val="00214DDA"/>
    <w:rsid w:val="0022189C"/>
    <w:rsid w:val="002413DA"/>
    <w:rsid w:val="00244AA3"/>
    <w:rsid w:val="00270797"/>
    <w:rsid w:val="0028747C"/>
    <w:rsid w:val="002A0E44"/>
    <w:rsid w:val="002C566F"/>
    <w:rsid w:val="002E303A"/>
    <w:rsid w:val="0030147F"/>
    <w:rsid w:val="003174F9"/>
    <w:rsid w:val="00320578"/>
    <w:rsid w:val="003314AC"/>
    <w:rsid w:val="00340512"/>
    <w:rsid w:val="0037718A"/>
    <w:rsid w:val="00386C1D"/>
    <w:rsid w:val="00391D7E"/>
    <w:rsid w:val="00391E3C"/>
    <w:rsid w:val="003B51C1"/>
    <w:rsid w:val="003C7E5A"/>
    <w:rsid w:val="003D4796"/>
    <w:rsid w:val="003E5B0C"/>
    <w:rsid w:val="0040017B"/>
    <w:rsid w:val="00406132"/>
    <w:rsid w:val="00410979"/>
    <w:rsid w:val="00437F9D"/>
    <w:rsid w:val="0044702F"/>
    <w:rsid w:val="00455D86"/>
    <w:rsid w:val="00466DA1"/>
    <w:rsid w:val="00477040"/>
    <w:rsid w:val="00485D7E"/>
    <w:rsid w:val="004A7F24"/>
    <w:rsid w:val="004B637C"/>
    <w:rsid w:val="004C4632"/>
    <w:rsid w:val="004E4AAE"/>
    <w:rsid w:val="004F44D9"/>
    <w:rsid w:val="005123CE"/>
    <w:rsid w:val="00533A45"/>
    <w:rsid w:val="00537673"/>
    <w:rsid w:val="00541AD7"/>
    <w:rsid w:val="005440E2"/>
    <w:rsid w:val="00546A5F"/>
    <w:rsid w:val="00550454"/>
    <w:rsid w:val="0056548A"/>
    <w:rsid w:val="00571049"/>
    <w:rsid w:val="00574737"/>
    <w:rsid w:val="00574E51"/>
    <w:rsid w:val="005855A5"/>
    <w:rsid w:val="005976C4"/>
    <w:rsid w:val="005B7068"/>
    <w:rsid w:val="005E2C0C"/>
    <w:rsid w:val="005E32F8"/>
    <w:rsid w:val="005F590B"/>
    <w:rsid w:val="005F7A95"/>
    <w:rsid w:val="00602628"/>
    <w:rsid w:val="00604BE6"/>
    <w:rsid w:val="006069B0"/>
    <w:rsid w:val="00610B9C"/>
    <w:rsid w:val="00622E4F"/>
    <w:rsid w:val="00654B39"/>
    <w:rsid w:val="00674827"/>
    <w:rsid w:val="00695455"/>
    <w:rsid w:val="006A093A"/>
    <w:rsid w:val="006B5444"/>
    <w:rsid w:val="006F6CA2"/>
    <w:rsid w:val="006F76AD"/>
    <w:rsid w:val="00706C1A"/>
    <w:rsid w:val="007104EC"/>
    <w:rsid w:val="0072059A"/>
    <w:rsid w:val="00720E5C"/>
    <w:rsid w:val="00732DC7"/>
    <w:rsid w:val="00737E22"/>
    <w:rsid w:val="007449C6"/>
    <w:rsid w:val="007821FE"/>
    <w:rsid w:val="00787C06"/>
    <w:rsid w:val="0079410B"/>
    <w:rsid w:val="007C103C"/>
    <w:rsid w:val="007D4DB8"/>
    <w:rsid w:val="007E1165"/>
    <w:rsid w:val="007E3584"/>
    <w:rsid w:val="00800B34"/>
    <w:rsid w:val="008031B5"/>
    <w:rsid w:val="00811566"/>
    <w:rsid w:val="00832B9C"/>
    <w:rsid w:val="008369C6"/>
    <w:rsid w:val="00857EA9"/>
    <w:rsid w:val="00873B85"/>
    <w:rsid w:val="00881952"/>
    <w:rsid w:val="008C02F9"/>
    <w:rsid w:val="008D0FBB"/>
    <w:rsid w:val="00901A86"/>
    <w:rsid w:val="00901D0C"/>
    <w:rsid w:val="00914CE6"/>
    <w:rsid w:val="00944F3D"/>
    <w:rsid w:val="00947E73"/>
    <w:rsid w:val="00950F84"/>
    <w:rsid w:val="00973EAC"/>
    <w:rsid w:val="00980CC7"/>
    <w:rsid w:val="0098164B"/>
    <w:rsid w:val="00994001"/>
    <w:rsid w:val="009A171C"/>
    <w:rsid w:val="009A3F00"/>
    <w:rsid w:val="009C1314"/>
    <w:rsid w:val="009C53D5"/>
    <w:rsid w:val="009D4E51"/>
    <w:rsid w:val="009D646F"/>
    <w:rsid w:val="009F77CE"/>
    <w:rsid w:val="00A335AA"/>
    <w:rsid w:val="00A35C43"/>
    <w:rsid w:val="00A44387"/>
    <w:rsid w:val="00A452A1"/>
    <w:rsid w:val="00A80B29"/>
    <w:rsid w:val="00A81BEB"/>
    <w:rsid w:val="00A8453F"/>
    <w:rsid w:val="00A87C2A"/>
    <w:rsid w:val="00AD04B7"/>
    <w:rsid w:val="00AD21D5"/>
    <w:rsid w:val="00AD3DE3"/>
    <w:rsid w:val="00B01CBD"/>
    <w:rsid w:val="00B04382"/>
    <w:rsid w:val="00B068FA"/>
    <w:rsid w:val="00B22FE1"/>
    <w:rsid w:val="00B274D7"/>
    <w:rsid w:val="00B279CD"/>
    <w:rsid w:val="00B31681"/>
    <w:rsid w:val="00B42DE3"/>
    <w:rsid w:val="00B46017"/>
    <w:rsid w:val="00B8692E"/>
    <w:rsid w:val="00B86A3B"/>
    <w:rsid w:val="00C2318E"/>
    <w:rsid w:val="00C65463"/>
    <w:rsid w:val="00C74D25"/>
    <w:rsid w:val="00C877A2"/>
    <w:rsid w:val="00CB10B1"/>
    <w:rsid w:val="00CB6993"/>
    <w:rsid w:val="00CC6B30"/>
    <w:rsid w:val="00CD06C0"/>
    <w:rsid w:val="00CD1ABE"/>
    <w:rsid w:val="00CD45A1"/>
    <w:rsid w:val="00CD7C0B"/>
    <w:rsid w:val="00CE4BF4"/>
    <w:rsid w:val="00D002AC"/>
    <w:rsid w:val="00D135ED"/>
    <w:rsid w:val="00D15D38"/>
    <w:rsid w:val="00D21EBD"/>
    <w:rsid w:val="00D229CC"/>
    <w:rsid w:val="00D31F0A"/>
    <w:rsid w:val="00D3437E"/>
    <w:rsid w:val="00D359B1"/>
    <w:rsid w:val="00D37B6F"/>
    <w:rsid w:val="00D55E7E"/>
    <w:rsid w:val="00D66F64"/>
    <w:rsid w:val="00D84477"/>
    <w:rsid w:val="00D855EC"/>
    <w:rsid w:val="00D86857"/>
    <w:rsid w:val="00D87351"/>
    <w:rsid w:val="00D97DDA"/>
    <w:rsid w:val="00DC02C1"/>
    <w:rsid w:val="00DD07CF"/>
    <w:rsid w:val="00DD460D"/>
    <w:rsid w:val="00E04B22"/>
    <w:rsid w:val="00E33E2D"/>
    <w:rsid w:val="00E35CDC"/>
    <w:rsid w:val="00E40C21"/>
    <w:rsid w:val="00E4615A"/>
    <w:rsid w:val="00E57C7A"/>
    <w:rsid w:val="00E60ADE"/>
    <w:rsid w:val="00E66510"/>
    <w:rsid w:val="00EA551B"/>
    <w:rsid w:val="00EB4057"/>
    <w:rsid w:val="00EB4F83"/>
    <w:rsid w:val="00EC13FA"/>
    <w:rsid w:val="00ED5EF7"/>
    <w:rsid w:val="00ED63B5"/>
    <w:rsid w:val="00EE1126"/>
    <w:rsid w:val="00F0403C"/>
    <w:rsid w:val="00F31F20"/>
    <w:rsid w:val="00F336E1"/>
    <w:rsid w:val="00F33766"/>
    <w:rsid w:val="00F33848"/>
    <w:rsid w:val="00F44982"/>
    <w:rsid w:val="00F5530F"/>
    <w:rsid w:val="00F56BAC"/>
    <w:rsid w:val="00F56C58"/>
    <w:rsid w:val="00F70306"/>
    <w:rsid w:val="00F719D6"/>
    <w:rsid w:val="00F8084D"/>
    <w:rsid w:val="00F825EC"/>
    <w:rsid w:val="00F82BB6"/>
    <w:rsid w:val="00F875B8"/>
    <w:rsid w:val="00F87727"/>
    <w:rsid w:val="00F9684B"/>
    <w:rsid w:val="00FA2B1B"/>
    <w:rsid w:val="00FA66F2"/>
    <w:rsid w:val="00FB7A45"/>
    <w:rsid w:val="0727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unnamed21"/>
    <w:uiPriority w:val="0"/>
    <w:rPr>
      <w:color w:val="333333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3297</Words>
  <Characters>3350</Characters>
  <Lines>32</Lines>
  <Paragraphs>9</Paragraphs>
  <TotalTime>920</TotalTime>
  <ScaleCrop>false</ScaleCrop>
  <LinksUpToDate>false</LinksUpToDate>
  <CharactersWithSpaces>4463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2022-11-02T01:58:00Z</dcterms:created>
  <dc:creator>章从大</dc:creator>
  <dc:description>中国财税管理课程生动化、形象化第一人</dc:description>
  <cp:keywords>中国财税管理课程生动化、形象化第一人</cp:keywords>
  <cp:lastModifiedBy>章从大</cp:lastModifiedBy>
  <cp:lastPrinted>2007-01-01T13:16:00Z</cp:lastPrinted>
  <dcterms:modified xsi:type="dcterms:W3CDTF">2025-08-08T08:43:54Z</dcterms:modified>
  <dc:title>提升学习力</dc:title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eyJoZGlkIjoiOWFjNjZhZjU3NjU4YzI2ODE1ZTY4ZjVjZTQ4MTU5MzAiLCJ1c2VySWQiOiI2MTAwODQwMzEifQ==</vt:lpwstr>
  </property>
  <property fmtid="{D5CDD505-2E9C-101B-9397-08002B2CF9AE}" pid="3" name="KSOProductBuildVer">
    <vt:lpwstr>2052-12.1.0.21915</vt:lpwstr>
  </property>
  <property fmtid="{D5CDD505-2E9C-101B-9397-08002B2CF9AE}" pid="4" name="ICV">
    <vt:lpwstr>4630F54ADD1F42CFBA9E03243BCDE7B6_12</vt:lpwstr>
  </property>
</Properties>
</file>