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E58E9" w14:textId="77777777" w:rsidR="00AD0B99" w:rsidRPr="001A1025" w:rsidRDefault="00346677" w:rsidP="00DC401A">
      <w:pPr>
        <w:widowControl/>
        <w:spacing w:line="480" w:lineRule="auto"/>
        <w:jc w:val="center"/>
        <w:rPr>
          <w:b/>
          <w:bCs/>
          <w:sz w:val="32"/>
          <w:szCs w:val="32"/>
        </w:rPr>
      </w:pPr>
      <w:r w:rsidRPr="001A1025">
        <w:rPr>
          <w:rFonts w:hint="eastAsia"/>
          <w:b/>
          <w:bCs/>
          <w:sz w:val="32"/>
          <w:szCs w:val="32"/>
        </w:rPr>
        <w:t>客户信用管理与</w:t>
      </w:r>
      <w:r w:rsidR="00C11588" w:rsidRPr="001A1025">
        <w:rPr>
          <w:b/>
          <w:bCs/>
          <w:sz w:val="32"/>
          <w:szCs w:val="32"/>
        </w:rPr>
        <w:t>应收账款</w:t>
      </w:r>
      <w:r w:rsidR="001A703F">
        <w:rPr>
          <w:rFonts w:hint="eastAsia"/>
          <w:b/>
          <w:bCs/>
          <w:sz w:val="32"/>
          <w:szCs w:val="32"/>
        </w:rPr>
        <w:t>催收技巧</w:t>
      </w:r>
    </w:p>
    <w:p w14:paraId="1415C422" w14:textId="77777777" w:rsidR="001A703F" w:rsidRPr="00B33295" w:rsidRDefault="001A703F" w:rsidP="00DC401A">
      <w:pPr>
        <w:pStyle w:val="2"/>
        <w:ind w:left="211" w:hangingChars="100" w:hanging="211"/>
        <w:rPr>
          <w:rFonts w:ascii="宋体" w:eastAsia="宋体" w:hAnsi="宋体"/>
          <w:b/>
          <w:bCs/>
          <w:color w:val="auto"/>
          <w:sz w:val="21"/>
          <w:szCs w:val="21"/>
        </w:rPr>
      </w:pPr>
      <w:r w:rsidRPr="00B33295">
        <w:rPr>
          <w:rFonts w:ascii="宋体" w:eastAsia="宋体" w:hAnsi="宋体" w:hint="eastAsia"/>
          <w:b/>
          <w:bCs/>
          <w:color w:val="auto"/>
          <w:sz w:val="21"/>
          <w:szCs w:val="21"/>
        </w:rPr>
        <w:t xml:space="preserve">课程目标： </w:t>
      </w:r>
    </w:p>
    <w:p w14:paraId="2211FC88" w14:textId="77777777" w:rsidR="001A703F" w:rsidRPr="00B33295" w:rsidRDefault="001A703F" w:rsidP="00DC401A">
      <w:pPr>
        <w:pStyle w:val="2"/>
        <w:ind w:left="210" w:hangingChars="100" w:hanging="210"/>
        <w:rPr>
          <w:rFonts w:ascii="宋体" w:eastAsia="宋体" w:hAnsi="宋体"/>
          <w:color w:val="auto"/>
          <w:sz w:val="21"/>
          <w:szCs w:val="21"/>
        </w:rPr>
      </w:pPr>
      <w:r>
        <w:rPr>
          <w:rFonts w:ascii="宋体" w:eastAsia="宋体" w:hAnsi="宋体" w:hint="eastAsia"/>
          <w:color w:val="auto"/>
          <w:sz w:val="21"/>
          <w:szCs w:val="21"/>
        </w:rPr>
        <w:t>一</w:t>
      </w:r>
      <w:r w:rsidRPr="00B33295">
        <w:rPr>
          <w:rFonts w:ascii="宋体" w:eastAsia="宋体" w:hAnsi="宋体" w:hint="eastAsia"/>
          <w:color w:val="auto"/>
          <w:sz w:val="21"/>
          <w:szCs w:val="21"/>
        </w:rPr>
        <w:t>、教导学员掌握信用管理的相关知识及其理念。</w:t>
      </w:r>
    </w:p>
    <w:p w14:paraId="2711BF61" w14:textId="77777777" w:rsidR="001A703F" w:rsidRPr="00B33295" w:rsidRDefault="001A703F" w:rsidP="00DC401A">
      <w:pPr>
        <w:pStyle w:val="2"/>
        <w:ind w:left="210" w:hangingChars="100" w:hanging="210"/>
        <w:rPr>
          <w:rFonts w:ascii="宋体" w:eastAsia="宋体" w:hAnsi="宋体"/>
          <w:color w:val="auto"/>
          <w:sz w:val="21"/>
          <w:szCs w:val="21"/>
        </w:rPr>
      </w:pPr>
      <w:r>
        <w:rPr>
          <w:rFonts w:ascii="宋体" w:eastAsia="宋体" w:hAnsi="宋体" w:hint="eastAsia"/>
          <w:color w:val="auto"/>
          <w:sz w:val="21"/>
          <w:szCs w:val="21"/>
        </w:rPr>
        <w:t>二</w:t>
      </w:r>
      <w:r w:rsidRPr="00B33295">
        <w:rPr>
          <w:rFonts w:ascii="宋体" w:eastAsia="宋体" w:hAnsi="宋体" w:hint="eastAsia"/>
          <w:color w:val="auto"/>
          <w:sz w:val="21"/>
          <w:szCs w:val="21"/>
        </w:rPr>
        <w:t>、教导学员掌握信用管理的主要流程及其各流程操作要点</w:t>
      </w:r>
    </w:p>
    <w:p w14:paraId="6EE7BB23" w14:textId="77777777" w:rsidR="001A703F" w:rsidRPr="00B33295" w:rsidRDefault="001A703F" w:rsidP="00DC401A">
      <w:pPr>
        <w:pStyle w:val="a6"/>
        <w:spacing w:line="480" w:lineRule="auto"/>
        <w:ind w:left="420" w:hangingChars="200" w:hanging="420"/>
        <w:rPr>
          <w:rFonts w:ascii="宋体" w:eastAsia="宋体" w:hAnsi="宋体"/>
          <w:color w:val="auto"/>
          <w:sz w:val="21"/>
          <w:szCs w:val="21"/>
        </w:rPr>
      </w:pPr>
      <w:r>
        <w:rPr>
          <w:rFonts w:ascii="宋体" w:eastAsia="宋体" w:hAnsi="宋体" w:hint="eastAsia"/>
          <w:color w:val="auto"/>
          <w:sz w:val="21"/>
          <w:szCs w:val="21"/>
        </w:rPr>
        <w:t>三</w:t>
      </w:r>
      <w:r w:rsidRPr="00B33295">
        <w:rPr>
          <w:rFonts w:ascii="宋体" w:eastAsia="宋体" w:hAnsi="宋体" w:hint="eastAsia"/>
          <w:color w:val="auto"/>
          <w:sz w:val="21"/>
          <w:szCs w:val="21"/>
        </w:rPr>
        <w:t>、教导学员如何替企业制定一套有效的应收账款管理策略。</w:t>
      </w:r>
    </w:p>
    <w:p w14:paraId="4B0311D2" w14:textId="77777777" w:rsidR="001A703F" w:rsidRPr="00B33295" w:rsidRDefault="001A703F" w:rsidP="00DC401A">
      <w:pPr>
        <w:pStyle w:val="a6"/>
        <w:spacing w:line="480" w:lineRule="auto"/>
        <w:ind w:left="420" w:hangingChars="200" w:hanging="420"/>
        <w:rPr>
          <w:rFonts w:ascii="宋体" w:eastAsia="宋体" w:hAnsi="宋体"/>
          <w:color w:val="auto"/>
          <w:sz w:val="21"/>
          <w:szCs w:val="21"/>
        </w:rPr>
      </w:pPr>
      <w:r>
        <w:rPr>
          <w:rFonts w:ascii="宋体" w:eastAsia="宋体" w:hAnsi="宋体" w:hint="eastAsia"/>
          <w:color w:val="auto"/>
          <w:sz w:val="21"/>
          <w:szCs w:val="21"/>
        </w:rPr>
        <w:t>四</w:t>
      </w:r>
      <w:r w:rsidRPr="00B33295">
        <w:rPr>
          <w:rFonts w:ascii="宋体" w:eastAsia="宋体" w:hAnsi="宋体" w:hint="eastAsia"/>
          <w:color w:val="auto"/>
          <w:sz w:val="21"/>
          <w:szCs w:val="21"/>
        </w:rPr>
        <w:t>、教导债权人和催收人员克服讨债时的心理障碍，攻破债务人的心理防线。</w:t>
      </w:r>
    </w:p>
    <w:p w14:paraId="4FCF728A" w14:textId="77777777" w:rsidR="001A703F" w:rsidRPr="00B33295" w:rsidRDefault="001A703F" w:rsidP="00DC401A">
      <w:pPr>
        <w:pStyle w:val="a6"/>
        <w:spacing w:line="480" w:lineRule="auto"/>
        <w:ind w:left="420" w:hangingChars="200" w:hanging="420"/>
        <w:rPr>
          <w:rFonts w:ascii="宋体" w:eastAsia="宋体" w:hAnsi="宋体"/>
          <w:color w:val="auto"/>
          <w:sz w:val="21"/>
          <w:szCs w:val="21"/>
        </w:rPr>
      </w:pPr>
      <w:r>
        <w:rPr>
          <w:rFonts w:ascii="宋体" w:eastAsia="宋体" w:hAnsi="宋体" w:hint="eastAsia"/>
          <w:color w:val="auto"/>
          <w:sz w:val="21"/>
          <w:szCs w:val="21"/>
        </w:rPr>
        <w:t>五</w:t>
      </w:r>
      <w:r w:rsidRPr="00B33295">
        <w:rPr>
          <w:rFonts w:ascii="宋体" w:eastAsia="宋体" w:hAnsi="宋体" w:hint="eastAsia"/>
          <w:color w:val="auto"/>
          <w:sz w:val="21"/>
          <w:szCs w:val="21"/>
        </w:rPr>
        <w:t>、找出债务人拖延账款背后的原因，教导学员如何从心理和法律层面双管齐下，快速收回欠款。</w:t>
      </w:r>
    </w:p>
    <w:p w14:paraId="6469FC63" w14:textId="77777777" w:rsidR="001A703F" w:rsidRDefault="001A703F" w:rsidP="00DC401A">
      <w:pPr>
        <w:pStyle w:val="2"/>
        <w:ind w:left="211" w:hangingChars="100" w:hanging="211"/>
        <w:rPr>
          <w:rFonts w:ascii="宋体" w:eastAsia="宋体" w:hAnsi="宋体"/>
          <w:b/>
          <w:bCs/>
          <w:color w:val="auto"/>
          <w:sz w:val="21"/>
          <w:szCs w:val="21"/>
        </w:rPr>
      </w:pPr>
      <w:r w:rsidRPr="00B33295">
        <w:rPr>
          <w:rFonts w:ascii="宋体" w:eastAsia="宋体" w:hAnsi="宋体" w:hint="eastAsia"/>
          <w:b/>
          <w:bCs/>
          <w:color w:val="auto"/>
          <w:sz w:val="21"/>
          <w:szCs w:val="21"/>
        </w:rPr>
        <w:t xml:space="preserve">课程收益： </w:t>
      </w:r>
    </w:p>
    <w:p w14:paraId="51043D27" w14:textId="77777777" w:rsidR="001A703F" w:rsidRPr="00B33295" w:rsidRDefault="001A703F" w:rsidP="00DC401A">
      <w:pPr>
        <w:pStyle w:val="a6"/>
        <w:spacing w:line="480" w:lineRule="auto"/>
        <w:ind w:left="420" w:hangingChars="200" w:hanging="420"/>
        <w:rPr>
          <w:rFonts w:ascii="宋体" w:eastAsia="宋体" w:hAnsi="宋体"/>
          <w:color w:val="auto"/>
          <w:sz w:val="21"/>
          <w:szCs w:val="21"/>
        </w:rPr>
      </w:pPr>
      <w:r>
        <w:rPr>
          <w:rFonts w:ascii="宋体" w:eastAsia="宋体" w:hAnsi="宋体" w:hint="eastAsia"/>
          <w:color w:val="auto"/>
          <w:sz w:val="21"/>
          <w:szCs w:val="21"/>
        </w:rPr>
        <w:t>一</w:t>
      </w:r>
      <w:r w:rsidRPr="00B33295">
        <w:rPr>
          <w:rFonts w:ascii="宋体" w:eastAsia="宋体" w:hAnsi="宋体" w:hint="eastAsia"/>
          <w:color w:val="auto"/>
          <w:sz w:val="21"/>
          <w:szCs w:val="21"/>
        </w:rPr>
        <w:t>、通过信用管理体系及流程的建立，变传统的应收账款的事后控制为事前控制以及事中控制。</w:t>
      </w:r>
    </w:p>
    <w:p w14:paraId="2AAADD2E" w14:textId="77777777" w:rsidR="001A703F" w:rsidRDefault="001A703F" w:rsidP="00DC401A">
      <w:pPr>
        <w:pStyle w:val="a6"/>
        <w:spacing w:line="480" w:lineRule="auto"/>
        <w:ind w:left="420" w:hangingChars="200" w:hanging="420"/>
        <w:rPr>
          <w:rFonts w:ascii="宋体" w:eastAsia="宋体" w:hAnsi="宋体"/>
          <w:color w:val="auto"/>
          <w:sz w:val="21"/>
          <w:szCs w:val="21"/>
        </w:rPr>
      </w:pPr>
      <w:r>
        <w:rPr>
          <w:rFonts w:ascii="宋体" w:eastAsia="宋体" w:hAnsi="宋体" w:hint="eastAsia"/>
          <w:color w:val="auto"/>
          <w:sz w:val="21"/>
          <w:szCs w:val="21"/>
        </w:rPr>
        <w:t>二</w:t>
      </w:r>
      <w:r w:rsidRPr="00B33295">
        <w:rPr>
          <w:rFonts w:ascii="宋体" w:eastAsia="宋体" w:hAnsi="宋体" w:hint="eastAsia"/>
          <w:color w:val="auto"/>
          <w:sz w:val="21"/>
          <w:szCs w:val="21"/>
        </w:rPr>
        <w:t>、掌握信用管理建立的主要流程</w:t>
      </w:r>
      <w:r>
        <w:rPr>
          <w:rFonts w:ascii="宋体" w:eastAsia="宋体" w:hAnsi="宋体" w:hint="eastAsia"/>
          <w:color w:val="auto"/>
          <w:sz w:val="21"/>
          <w:szCs w:val="21"/>
        </w:rPr>
        <w:t>，有效指导企业构建信用管理体系</w:t>
      </w:r>
      <w:r w:rsidR="00B77D73">
        <w:rPr>
          <w:rFonts w:ascii="宋体" w:eastAsia="宋体" w:hAnsi="宋体" w:hint="eastAsia"/>
          <w:color w:val="auto"/>
          <w:sz w:val="21"/>
          <w:szCs w:val="21"/>
        </w:rPr>
        <w:t>。</w:t>
      </w:r>
    </w:p>
    <w:p w14:paraId="77F409A5" w14:textId="77777777" w:rsidR="001A703F" w:rsidRPr="00B33295" w:rsidRDefault="001A703F" w:rsidP="00DC401A">
      <w:pPr>
        <w:pStyle w:val="a6"/>
        <w:spacing w:line="480" w:lineRule="auto"/>
        <w:ind w:left="420" w:hangingChars="200" w:hanging="420"/>
        <w:rPr>
          <w:rFonts w:ascii="宋体" w:eastAsia="宋体" w:hAnsi="宋体"/>
          <w:color w:val="auto"/>
          <w:sz w:val="21"/>
          <w:szCs w:val="21"/>
        </w:rPr>
      </w:pPr>
      <w:r>
        <w:rPr>
          <w:rFonts w:ascii="宋体" w:eastAsia="宋体" w:hAnsi="宋体" w:hint="eastAsia"/>
          <w:color w:val="auto"/>
          <w:sz w:val="21"/>
          <w:szCs w:val="21"/>
        </w:rPr>
        <w:t>三</w:t>
      </w:r>
      <w:r w:rsidRPr="00B33295">
        <w:rPr>
          <w:rFonts w:ascii="宋体" w:eastAsia="宋体" w:hAnsi="宋体" w:hint="eastAsia"/>
          <w:color w:val="auto"/>
          <w:sz w:val="21"/>
          <w:szCs w:val="21"/>
        </w:rPr>
        <w:t>、增加资金的周转率，强化企业体质。</w:t>
      </w:r>
    </w:p>
    <w:p w14:paraId="6822FA45" w14:textId="77777777" w:rsidR="001A703F" w:rsidRPr="00B33295" w:rsidRDefault="001A703F" w:rsidP="00DC401A">
      <w:pPr>
        <w:pStyle w:val="a6"/>
        <w:spacing w:line="480" w:lineRule="auto"/>
        <w:ind w:left="420" w:hangingChars="200" w:hanging="420"/>
        <w:rPr>
          <w:rFonts w:ascii="宋体" w:eastAsia="宋体" w:hAnsi="宋体"/>
          <w:color w:val="auto"/>
          <w:sz w:val="21"/>
          <w:szCs w:val="21"/>
        </w:rPr>
      </w:pPr>
      <w:r>
        <w:rPr>
          <w:rFonts w:ascii="宋体" w:eastAsia="宋体" w:hAnsi="宋体" w:hint="eastAsia"/>
          <w:color w:val="auto"/>
          <w:sz w:val="21"/>
          <w:szCs w:val="21"/>
        </w:rPr>
        <w:t>四</w:t>
      </w:r>
      <w:r w:rsidRPr="00B33295">
        <w:rPr>
          <w:rFonts w:ascii="宋体" w:eastAsia="宋体" w:hAnsi="宋体" w:hint="eastAsia"/>
          <w:color w:val="auto"/>
          <w:sz w:val="21"/>
          <w:szCs w:val="21"/>
        </w:rPr>
        <w:t>、实施有系统、有效的管控措施，快速收回账款，提高自有资金的比率。</w:t>
      </w:r>
    </w:p>
    <w:p w14:paraId="20E828AC" w14:textId="77777777" w:rsidR="001A703F" w:rsidRPr="00B33295" w:rsidRDefault="001A703F" w:rsidP="00DC401A">
      <w:pPr>
        <w:pStyle w:val="a6"/>
        <w:spacing w:line="480" w:lineRule="auto"/>
        <w:ind w:left="420" w:hangingChars="200" w:hanging="420"/>
        <w:rPr>
          <w:rFonts w:ascii="宋体" w:eastAsia="宋体" w:hAnsi="宋体"/>
          <w:color w:val="auto"/>
          <w:sz w:val="21"/>
          <w:szCs w:val="21"/>
        </w:rPr>
      </w:pPr>
      <w:r>
        <w:rPr>
          <w:rFonts w:ascii="宋体" w:eastAsia="宋体" w:hAnsi="宋体" w:hint="eastAsia"/>
          <w:color w:val="auto"/>
          <w:sz w:val="21"/>
          <w:szCs w:val="21"/>
        </w:rPr>
        <w:t>五</w:t>
      </w:r>
      <w:r w:rsidRPr="00B33295">
        <w:rPr>
          <w:rFonts w:ascii="宋体" w:eastAsia="宋体" w:hAnsi="宋体" w:hint="eastAsia"/>
          <w:color w:val="auto"/>
          <w:sz w:val="21"/>
          <w:szCs w:val="21"/>
        </w:rPr>
        <w:t>、洞烛先机，察觉客户异常状况，作好预防和补救措施，降低呆帐风险。</w:t>
      </w:r>
    </w:p>
    <w:p w14:paraId="056D0EC7" w14:textId="77777777" w:rsidR="001A703F" w:rsidRDefault="001A703F" w:rsidP="00DC401A">
      <w:pPr>
        <w:pStyle w:val="2"/>
        <w:ind w:left="211" w:hangingChars="100" w:hanging="211"/>
        <w:rPr>
          <w:rFonts w:ascii="宋体" w:eastAsia="宋体" w:hAnsi="宋体"/>
          <w:b/>
          <w:bCs/>
          <w:color w:val="auto"/>
          <w:sz w:val="21"/>
          <w:szCs w:val="21"/>
        </w:rPr>
      </w:pPr>
      <w:r w:rsidRPr="001A703F">
        <w:rPr>
          <w:rFonts w:ascii="宋体" w:eastAsia="宋体" w:hAnsi="宋体" w:hint="eastAsia"/>
          <w:b/>
          <w:bCs/>
          <w:color w:val="auto"/>
          <w:sz w:val="21"/>
          <w:szCs w:val="21"/>
        </w:rPr>
        <w:t xml:space="preserve">课程大纲： </w:t>
      </w:r>
    </w:p>
    <w:p w14:paraId="43DC95ED" w14:textId="77777777" w:rsidR="008C7B0C" w:rsidRPr="008C7B0C" w:rsidRDefault="008C7B0C" w:rsidP="00DC401A">
      <w:pPr>
        <w:widowControl/>
        <w:spacing w:line="480" w:lineRule="auto"/>
        <w:jc w:val="center"/>
        <w:rPr>
          <w:b/>
          <w:bCs/>
          <w:szCs w:val="21"/>
        </w:rPr>
      </w:pPr>
      <w:r w:rsidRPr="008C7B0C">
        <w:rPr>
          <w:rFonts w:hint="eastAsia"/>
          <w:b/>
          <w:bCs/>
          <w:szCs w:val="21"/>
        </w:rPr>
        <w:t>客户信用管理篇</w:t>
      </w:r>
    </w:p>
    <w:p w14:paraId="00707054" w14:textId="77777777" w:rsidR="00346677" w:rsidRPr="00C11588" w:rsidRDefault="00346677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一</w:t>
      </w:r>
      <w:r w:rsidRPr="00C11588">
        <w:rPr>
          <w:rFonts w:ascii="宋体" w:hAnsi="宋体" w:cs="宋体"/>
          <w:kern w:val="0"/>
          <w:szCs w:val="21"/>
        </w:rPr>
        <w:t>、信用管理</w:t>
      </w:r>
      <w:r w:rsidR="006E68B1">
        <w:rPr>
          <w:rFonts w:ascii="宋体" w:hAnsi="宋体" w:cs="宋体" w:hint="eastAsia"/>
          <w:kern w:val="0"/>
          <w:szCs w:val="21"/>
        </w:rPr>
        <w:t>基础以及信用</w:t>
      </w:r>
      <w:r w:rsidRPr="00C11588">
        <w:rPr>
          <w:rFonts w:ascii="宋体" w:hAnsi="宋体" w:cs="宋体"/>
          <w:kern w:val="0"/>
          <w:szCs w:val="21"/>
        </w:rPr>
        <w:t>理念</w:t>
      </w:r>
      <w:r w:rsidR="006E68B1">
        <w:rPr>
          <w:rFonts w:ascii="宋体" w:hAnsi="宋体" w:cs="宋体" w:hint="eastAsia"/>
          <w:kern w:val="0"/>
          <w:szCs w:val="21"/>
        </w:rPr>
        <w:t>介绍</w:t>
      </w:r>
    </w:p>
    <w:p w14:paraId="74920813" w14:textId="77777777" w:rsidR="001A1025" w:rsidRDefault="001A1025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（一）</w:t>
      </w:r>
      <w:r w:rsidR="00346677" w:rsidRPr="00C11588">
        <w:rPr>
          <w:rFonts w:ascii="宋体" w:hAnsi="宋体" w:cs="宋体"/>
          <w:kern w:val="0"/>
          <w:szCs w:val="21"/>
        </w:rPr>
        <w:t>信用与商业信用及其发展</w:t>
      </w:r>
    </w:p>
    <w:p w14:paraId="214CBEA3" w14:textId="77777777" w:rsidR="001A1025" w:rsidRDefault="001A1025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1）信用的概念及其特点         2）信用销售的发展</w:t>
      </w:r>
    </w:p>
    <w:p w14:paraId="183A2A4A" w14:textId="77777777" w:rsidR="001A1025" w:rsidRDefault="001A1025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 w:rsidR="00D54894">
        <w:rPr>
          <w:rFonts w:ascii="宋体" w:hAnsi="宋体" w:cs="宋体" w:hint="eastAsia"/>
          <w:kern w:val="0"/>
          <w:szCs w:val="21"/>
        </w:rPr>
        <w:t>二</w:t>
      </w:r>
      <w:r>
        <w:rPr>
          <w:rFonts w:ascii="宋体" w:hAnsi="宋体" w:cs="宋体" w:hint="eastAsia"/>
          <w:kern w:val="0"/>
          <w:szCs w:val="21"/>
        </w:rPr>
        <w:t>）</w:t>
      </w:r>
      <w:r w:rsidR="00346677" w:rsidRPr="00C11588">
        <w:rPr>
          <w:rFonts w:ascii="宋体" w:hAnsi="宋体" w:cs="宋体"/>
          <w:kern w:val="0"/>
          <w:szCs w:val="21"/>
        </w:rPr>
        <w:t>信用管理价值链</w:t>
      </w:r>
    </w:p>
    <w:p w14:paraId="0A751FC5" w14:textId="77777777" w:rsidR="0023631B" w:rsidRDefault="001A1025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1）6大环节             </w:t>
      </w:r>
      <w:r w:rsidR="0023631B">
        <w:rPr>
          <w:rFonts w:ascii="宋体" w:hAnsi="宋体" w:cs="宋体" w:hint="eastAsia"/>
          <w:kern w:val="0"/>
          <w:szCs w:val="21"/>
        </w:rPr>
        <w:t xml:space="preserve">      2</w:t>
      </w:r>
      <w:r>
        <w:rPr>
          <w:rFonts w:ascii="宋体" w:hAnsi="宋体" w:cs="宋体" w:hint="eastAsia"/>
          <w:kern w:val="0"/>
          <w:szCs w:val="21"/>
        </w:rPr>
        <w:t>）4大系统</w:t>
      </w:r>
      <w:r w:rsidR="0023631B">
        <w:rPr>
          <w:rFonts w:ascii="宋体" w:hAnsi="宋体" w:cs="宋体" w:hint="eastAsia"/>
          <w:kern w:val="0"/>
          <w:szCs w:val="21"/>
        </w:rPr>
        <w:t xml:space="preserve">             </w:t>
      </w:r>
      <w:r>
        <w:rPr>
          <w:rFonts w:ascii="宋体" w:hAnsi="宋体" w:cs="宋体" w:hint="eastAsia"/>
          <w:kern w:val="0"/>
          <w:szCs w:val="21"/>
        </w:rPr>
        <w:t>3）3</w:t>
      </w:r>
      <w:r w:rsidR="0023631B">
        <w:rPr>
          <w:rFonts w:ascii="宋体" w:hAnsi="宋体" w:cs="宋体" w:hint="eastAsia"/>
          <w:kern w:val="0"/>
          <w:szCs w:val="21"/>
        </w:rPr>
        <w:t>点控制</w:t>
      </w:r>
    </w:p>
    <w:p w14:paraId="4A507599" w14:textId="77777777" w:rsidR="00346677" w:rsidRDefault="001A1025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lastRenderedPageBreak/>
        <w:t>（</w:t>
      </w:r>
      <w:r w:rsidR="00D54894">
        <w:rPr>
          <w:rFonts w:ascii="宋体" w:hAnsi="宋体" w:cs="宋体" w:hint="eastAsia"/>
          <w:kern w:val="0"/>
          <w:szCs w:val="21"/>
        </w:rPr>
        <w:t>三</w:t>
      </w:r>
      <w:r>
        <w:rPr>
          <w:rFonts w:ascii="宋体" w:hAnsi="宋体" w:cs="宋体" w:hint="eastAsia"/>
          <w:kern w:val="0"/>
          <w:szCs w:val="21"/>
        </w:rPr>
        <w:t>）</w:t>
      </w:r>
      <w:r w:rsidR="00346677" w:rsidRPr="00C11588">
        <w:rPr>
          <w:rFonts w:ascii="宋体" w:hAnsi="宋体" w:cs="宋体"/>
          <w:kern w:val="0"/>
          <w:szCs w:val="21"/>
        </w:rPr>
        <w:t>信用管理的目标及职能</w:t>
      </w:r>
    </w:p>
    <w:p w14:paraId="0BBC4ECB" w14:textId="77777777" w:rsidR="001A1025" w:rsidRPr="00C11588" w:rsidRDefault="001A1025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1）信用管理的目标            2）信用管理的5大职能</w:t>
      </w:r>
    </w:p>
    <w:p w14:paraId="52277DEA" w14:textId="77777777" w:rsidR="006E68B1" w:rsidRDefault="006E68B1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 w:rsidR="00D54894">
        <w:rPr>
          <w:rFonts w:ascii="宋体" w:hAnsi="宋体" w:cs="宋体" w:hint="eastAsia"/>
          <w:kern w:val="0"/>
          <w:szCs w:val="21"/>
        </w:rPr>
        <w:t>四</w:t>
      </w:r>
      <w:r>
        <w:rPr>
          <w:rFonts w:ascii="宋体" w:hAnsi="宋体" w:cs="宋体" w:hint="eastAsia"/>
          <w:kern w:val="0"/>
          <w:szCs w:val="21"/>
        </w:rPr>
        <w:t>）</w:t>
      </w:r>
      <w:r w:rsidR="00346677" w:rsidRPr="00C11588">
        <w:rPr>
          <w:rFonts w:ascii="宋体" w:hAnsi="宋体" w:cs="宋体"/>
          <w:kern w:val="0"/>
          <w:szCs w:val="21"/>
        </w:rPr>
        <w:t>信用政策的类型及其调整</w:t>
      </w:r>
    </w:p>
    <w:p w14:paraId="50164E60" w14:textId="77777777" w:rsidR="001A1025" w:rsidRDefault="006E68B1" w:rsidP="00DC401A">
      <w:pPr>
        <w:widowControl/>
        <w:tabs>
          <w:tab w:val="left" w:pos="602"/>
        </w:tabs>
        <w:spacing w:line="480" w:lineRule="auto"/>
        <w:ind w:firstLineChars="50" w:firstLine="10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1）财务型、销售型与均衡型    2）信用政策调整的信号</w:t>
      </w:r>
      <w:r w:rsidR="00346677" w:rsidRPr="00C11588">
        <w:rPr>
          <w:rFonts w:ascii="宋体" w:hAnsi="宋体" w:cs="宋体"/>
          <w:kern w:val="0"/>
          <w:szCs w:val="21"/>
        </w:rPr>
        <w:t xml:space="preserve"> </w:t>
      </w:r>
    </w:p>
    <w:p w14:paraId="02C9A6F3" w14:textId="77777777" w:rsidR="001A1025" w:rsidRPr="00C11588" w:rsidRDefault="006E68B1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二、</w:t>
      </w:r>
      <w:r w:rsidR="001A1025" w:rsidRPr="00C11588">
        <w:rPr>
          <w:rFonts w:ascii="宋体" w:hAnsi="宋体" w:cs="宋体"/>
          <w:kern w:val="0"/>
          <w:szCs w:val="21"/>
        </w:rPr>
        <w:t>信用信息的获取和解读</w:t>
      </w:r>
    </w:p>
    <w:p w14:paraId="0D16653D" w14:textId="77777777" w:rsidR="001A1025" w:rsidRDefault="00B77D73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（一）</w:t>
      </w:r>
      <w:r w:rsidR="006E68B1">
        <w:rPr>
          <w:rFonts w:ascii="宋体" w:hAnsi="宋体" w:cs="宋体" w:hint="eastAsia"/>
          <w:kern w:val="0"/>
          <w:szCs w:val="21"/>
        </w:rPr>
        <w:t>客户信息来源</w:t>
      </w:r>
      <w:r>
        <w:rPr>
          <w:rFonts w:ascii="宋体" w:hAnsi="宋体" w:cs="宋体" w:hint="eastAsia"/>
          <w:kern w:val="0"/>
          <w:szCs w:val="21"/>
        </w:rPr>
        <w:t>的</w:t>
      </w:r>
      <w:r w:rsidR="006E68B1">
        <w:rPr>
          <w:rFonts w:ascii="宋体" w:hAnsi="宋体" w:cs="宋体" w:hint="eastAsia"/>
          <w:kern w:val="0"/>
          <w:szCs w:val="21"/>
        </w:rPr>
        <w:t>渠道</w:t>
      </w:r>
    </w:p>
    <w:p w14:paraId="2F36880A" w14:textId="77777777" w:rsidR="006E68B1" w:rsidRDefault="006E68B1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（二）自行搜集客户信息</w:t>
      </w:r>
    </w:p>
    <w:p w14:paraId="5A0DBEEA" w14:textId="77777777" w:rsidR="006E68B1" w:rsidRDefault="006E68B1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1）通过与客户的交易接触搜集信息</w:t>
      </w:r>
    </w:p>
    <w:p w14:paraId="5C61F90D" w14:textId="77777777" w:rsidR="006E68B1" w:rsidRDefault="006E68B1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2）通过对客户进行实地走访搜集信息</w:t>
      </w:r>
    </w:p>
    <w:p w14:paraId="359C4862" w14:textId="77777777" w:rsidR="006E68B1" w:rsidRDefault="006E68B1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3）通过与同行或者相关行业的信息交换搜集信息</w:t>
      </w:r>
    </w:p>
    <w:p w14:paraId="47919737" w14:textId="77777777" w:rsidR="006E68B1" w:rsidRPr="006E68B1" w:rsidRDefault="006E68B1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4）通过公共信息渠道搜集信息</w:t>
      </w:r>
    </w:p>
    <w:p w14:paraId="3762FAFD" w14:textId="77777777" w:rsidR="002932EA" w:rsidRDefault="002932EA" w:rsidP="00DC401A">
      <w:pPr>
        <w:widowControl/>
        <w:adjustRightInd w:val="0"/>
        <w:snapToGrid w:val="0"/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 w:rsidR="00D54894">
        <w:rPr>
          <w:rFonts w:ascii="宋体" w:hAnsi="宋体" w:cs="宋体" w:hint="eastAsia"/>
          <w:kern w:val="0"/>
          <w:szCs w:val="21"/>
        </w:rPr>
        <w:t>三</w:t>
      </w:r>
      <w:r>
        <w:rPr>
          <w:rFonts w:ascii="宋体" w:hAnsi="宋体" w:cs="宋体" w:hint="eastAsia"/>
          <w:kern w:val="0"/>
          <w:szCs w:val="21"/>
        </w:rPr>
        <w:t>）必须采集的三大类客户信息</w:t>
      </w:r>
    </w:p>
    <w:p w14:paraId="6B4385DD" w14:textId="77777777" w:rsidR="002932EA" w:rsidRDefault="002932EA" w:rsidP="00DC401A">
      <w:pPr>
        <w:widowControl/>
        <w:adjustRightInd w:val="0"/>
        <w:snapToGrid w:val="0"/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1）客观因素信息             2）财务因素信息</w:t>
      </w:r>
      <w:r w:rsidR="00B77D73">
        <w:rPr>
          <w:rFonts w:ascii="宋体" w:hAnsi="宋体" w:cs="宋体" w:hint="eastAsia"/>
          <w:kern w:val="0"/>
          <w:szCs w:val="21"/>
        </w:rPr>
        <w:t xml:space="preserve">           </w:t>
      </w:r>
      <w:r>
        <w:rPr>
          <w:rFonts w:ascii="宋体" w:hAnsi="宋体" w:cs="宋体" w:hint="eastAsia"/>
          <w:kern w:val="0"/>
          <w:szCs w:val="21"/>
        </w:rPr>
        <w:t>3）行业因素信息</w:t>
      </w:r>
    </w:p>
    <w:p w14:paraId="187353D7" w14:textId="77777777" w:rsidR="002932EA" w:rsidRPr="002932EA" w:rsidRDefault="002932EA" w:rsidP="00DC401A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bCs/>
          <w:szCs w:val="21"/>
        </w:rPr>
      </w:pPr>
      <w:r w:rsidRPr="002932EA">
        <w:rPr>
          <w:rFonts w:ascii="宋体" w:hAnsi="宋体" w:hint="eastAsia"/>
          <w:bCs/>
          <w:szCs w:val="21"/>
        </w:rPr>
        <w:t>（</w:t>
      </w:r>
      <w:r w:rsidR="00D54894">
        <w:rPr>
          <w:rFonts w:ascii="宋体" w:hAnsi="宋体" w:hint="eastAsia"/>
          <w:bCs/>
          <w:szCs w:val="21"/>
        </w:rPr>
        <w:t>四</w:t>
      </w:r>
      <w:r w:rsidRPr="002932EA">
        <w:rPr>
          <w:rFonts w:ascii="宋体" w:hAnsi="宋体" w:hint="eastAsia"/>
          <w:bCs/>
          <w:szCs w:val="21"/>
        </w:rPr>
        <w:t>）</w:t>
      </w:r>
      <w:proofErr w:type="gramStart"/>
      <w:r w:rsidRPr="002932EA">
        <w:rPr>
          <w:rFonts w:ascii="宋体" w:hAnsi="宋体" w:hint="eastAsia"/>
          <w:bCs/>
          <w:szCs w:val="21"/>
        </w:rPr>
        <w:t>不</w:t>
      </w:r>
      <w:proofErr w:type="gramEnd"/>
      <w:r w:rsidRPr="002932EA">
        <w:rPr>
          <w:rFonts w:ascii="宋体" w:hAnsi="宋体" w:hint="eastAsia"/>
          <w:bCs/>
          <w:szCs w:val="21"/>
        </w:rPr>
        <w:t>同类项客户关注的要点</w:t>
      </w:r>
    </w:p>
    <w:p w14:paraId="1B642FF5" w14:textId="77777777" w:rsidR="002932EA" w:rsidRPr="002932EA" w:rsidRDefault="002932EA" w:rsidP="00DC401A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bCs/>
          <w:szCs w:val="21"/>
        </w:rPr>
      </w:pPr>
      <w:r w:rsidRPr="002932EA">
        <w:rPr>
          <w:rFonts w:ascii="宋体" w:hAnsi="宋体" w:hint="eastAsia"/>
          <w:bCs/>
          <w:szCs w:val="21"/>
        </w:rPr>
        <w:t>1）新客户关注的主要信息点     2）老客户关注的主要信息点</w:t>
      </w:r>
    </w:p>
    <w:p w14:paraId="6D907D1A" w14:textId="77777777" w:rsidR="002932EA" w:rsidRPr="002932EA" w:rsidRDefault="002932EA" w:rsidP="00DC401A">
      <w:pPr>
        <w:widowControl/>
        <w:adjustRightInd w:val="0"/>
        <w:snapToGrid w:val="0"/>
        <w:spacing w:line="480" w:lineRule="auto"/>
        <w:jc w:val="left"/>
        <w:rPr>
          <w:rFonts w:ascii="宋体" w:hAnsi="宋体"/>
          <w:bCs/>
          <w:szCs w:val="21"/>
        </w:rPr>
      </w:pPr>
      <w:r w:rsidRPr="002932EA">
        <w:rPr>
          <w:rFonts w:ascii="宋体" w:hAnsi="宋体" w:hint="eastAsia"/>
          <w:bCs/>
          <w:szCs w:val="21"/>
        </w:rPr>
        <w:t>3）核心客户关注的主要信息点   4）高风险客户关注的主要信息点</w:t>
      </w:r>
    </w:p>
    <w:p w14:paraId="5B1C4A00" w14:textId="77777777" w:rsidR="00346677" w:rsidRDefault="00461263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461263">
        <w:rPr>
          <w:rFonts w:ascii="宋体" w:hAnsi="宋体" w:cs="宋体" w:hint="eastAsia"/>
          <w:kern w:val="0"/>
          <w:szCs w:val="21"/>
        </w:rPr>
        <w:t>三、</w:t>
      </w:r>
      <w:r w:rsidR="00346677">
        <w:rPr>
          <w:rFonts w:ascii="宋体" w:hAnsi="宋体" w:cs="宋体" w:hint="eastAsia"/>
          <w:kern w:val="0"/>
          <w:szCs w:val="21"/>
        </w:rPr>
        <w:t>客户信用状况分析</w:t>
      </w:r>
      <w:r w:rsidR="00D741A5">
        <w:rPr>
          <w:rFonts w:ascii="宋体" w:hAnsi="宋体" w:cs="宋体" w:hint="eastAsia"/>
          <w:kern w:val="0"/>
          <w:szCs w:val="21"/>
        </w:rPr>
        <w:t>与信用风险规避</w:t>
      </w:r>
    </w:p>
    <w:p w14:paraId="674FD011" w14:textId="77777777" w:rsidR="00D741A5" w:rsidRDefault="00D741A5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（一）信用状况的定性分析</w:t>
      </w:r>
    </w:p>
    <w:p w14:paraId="7BEE15DB" w14:textId="77777777" w:rsidR="00D741A5" w:rsidRDefault="00D741A5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1）LAPP模型</w:t>
      </w:r>
      <w:r w:rsidR="0023631B">
        <w:rPr>
          <w:rFonts w:ascii="宋体" w:hAnsi="宋体" w:cs="宋体" w:hint="eastAsia"/>
          <w:kern w:val="0"/>
          <w:szCs w:val="21"/>
        </w:rPr>
        <w:t xml:space="preserve">      </w:t>
      </w:r>
      <w:r>
        <w:rPr>
          <w:rFonts w:ascii="宋体" w:hAnsi="宋体" w:cs="宋体" w:hint="eastAsia"/>
          <w:kern w:val="0"/>
          <w:szCs w:val="21"/>
        </w:rPr>
        <w:t xml:space="preserve">       </w:t>
      </w:r>
      <w:r w:rsidR="0023631B"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="0023631B">
        <w:rPr>
          <w:rFonts w:ascii="宋体" w:hAnsi="宋体" w:cs="宋体" w:hint="eastAsia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）SWOT分析模型</w:t>
      </w:r>
    </w:p>
    <w:p w14:paraId="77C97229" w14:textId="77777777" w:rsidR="00D741A5" w:rsidRDefault="00D741A5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（二）信用状况的定量分析</w:t>
      </w:r>
    </w:p>
    <w:p w14:paraId="062D75A0" w14:textId="77777777" w:rsidR="00D741A5" w:rsidRDefault="00D741A5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1）营运资</w:t>
      </w:r>
      <w:r w:rsidR="0023631B">
        <w:rPr>
          <w:rFonts w:ascii="宋体" w:hAnsi="宋体" w:cs="宋体" w:hint="eastAsia"/>
          <w:kern w:val="0"/>
          <w:szCs w:val="21"/>
        </w:rPr>
        <w:t>本</w:t>
      </w:r>
      <w:r>
        <w:rPr>
          <w:rFonts w:ascii="宋体" w:hAnsi="宋体" w:cs="宋体" w:hint="eastAsia"/>
          <w:kern w:val="0"/>
          <w:szCs w:val="21"/>
        </w:rPr>
        <w:t xml:space="preserve">模型      </w:t>
      </w:r>
      <w:r w:rsidR="0023631B">
        <w:rPr>
          <w:rFonts w:ascii="宋体" w:hAnsi="宋体" w:cs="宋体" w:hint="eastAsia"/>
          <w:kern w:val="0"/>
          <w:szCs w:val="21"/>
        </w:rPr>
        <w:t xml:space="preserve">      </w:t>
      </w:r>
      <w:r>
        <w:rPr>
          <w:rFonts w:ascii="宋体" w:hAnsi="宋体" w:cs="宋体" w:hint="eastAsia"/>
          <w:kern w:val="0"/>
          <w:szCs w:val="21"/>
        </w:rPr>
        <w:t>2）</w:t>
      </w:r>
      <w:r w:rsidR="0023631B">
        <w:rPr>
          <w:rFonts w:ascii="宋体" w:hAnsi="宋体" w:cs="宋体" w:hint="eastAsia"/>
          <w:kern w:val="0"/>
          <w:szCs w:val="21"/>
        </w:rPr>
        <w:t>特征分析模型</w:t>
      </w:r>
    </w:p>
    <w:p w14:paraId="19062FCD" w14:textId="77777777" w:rsidR="00647E16" w:rsidRPr="00C11588" w:rsidRDefault="00647E16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 w:rsidR="001A703F">
        <w:rPr>
          <w:rFonts w:ascii="宋体" w:hAnsi="宋体" w:cs="宋体" w:hint="eastAsia"/>
          <w:kern w:val="0"/>
          <w:szCs w:val="21"/>
        </w:rPr>
        <w:t>三</w:t>
      </w:r>
      <w:r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顾客信用亮起红灯的种种迹象</w:t>
      </w:r>
    </w:p>
    <w:p w14:paraId="1D64998D" w14:textId="77777777" w:rsidR="00647E16" w:rsidRPr="00C11588" w:rsidRDefault="00647E16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财务付款方面</w:t>
      </w:r>
      <w:r w:rsidR="00D54894">
        <w:rPr>
          <w:rFonts w:ascii="宋体" w:hAnsi="宋体" w:cs="宋体" w:hint="eastAsia"/>
          <w:kern w:val="0"/>
          <w:szCs w:val="21"/>
        </w:rPr>
        <w:t xml:space="preserve">             </w:t>
      </w:r>
      <w:r w:rsidRPr="00C11588"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经营反常现象的异态</w:t>
      </w:r>
    </w:p>
    <w:p w14:paraId="3763740A" w14:textId="77777777" w:rsidR="00BA12F4" w:rsidRPr="00D741A5" w:rsidRDefault="00647E16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lastRenderedPageBreak/>
        <w:t>3</w:t>
      </w:r>
      <w:r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销售采购方面的异态</w:t>
      </w:r>
      <w:r w:rsidR="00D54894">
        <w:rPr>
          <w:rFonts w:ascii="宋体" w:hAnsi="宋体" w:cs="宋体" w:hint="eastAsia"/>
          <w:kern w:val="0"/>
          <w:szCs w:val="21"/>
        </w:rPr>
        <w:t xml:space="preserve">     </w:t>
      </w:r>
      <w:r w:rsidR="00BA12F4">
        <w:rPr>
          <w:rFonts w:ascii="宋体" w:hAnsi="宋体" w:cs="宋体" w:hint="eastAsia"/>
          <w:kern w:val="0"/>
          <w:szCs w:val="21"/>
        </w:rPr>
        <w:t xml:space="preserve">  </w:t>
      </w:r>
      <w:r w:rsidRPr="00C11588"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经营者本身的反常现象</w:t>
      </w:r>
    </w:p>
    <w:p w14:paraId="7D6777D9" w14:textId="77777777" w:rsidR="00CD41D5" w:rsidRPr="008C7B0C" w:rsidRDefault="00CD41D5" w:rsidP="00DC401A">
      <w:pPr>
        <w:widowControl/>
        <w:spacing w:line="480" w:lineRule="auto"/>
        <w:jc w:val="center"/>
        <w:rPr>
          <w:b/>
          <w:bCs/>
          <w:szCs w:val="21"/>
        </w:rPr>
      </w:pPr>
      <w:r w:rsidRPr="008C7B0C">
        <w:rPr>
          <w:rFonts w:hint="eastAsia"/>
          <w:b/>
          <w:bCs/>
          <w:szCs w:val="21"/>
        </w:rPr>
        <w:t>应收账款</w:t>
      </w:r>
      <w:r w:rsidR="00B77D73">
        <w:rPr>
          <w:rFonts w:hint="eastAsia"/>
          <w:b/>
          <w:bCs/>
          <w:szCs w:val="21"/>
        </w:rPr>
        <w:t>日常管理与</w:t>
      </w:r>
      <w:r w:rsidR="001A703F" w:rsidRPr="008C7B0C">
        <w:rPr>
          <w:rFonts w:hint="eastAsia"/>
          <w:b/>
          <w:bCs/>
          <w:szCs w:val="21"/>
        </w:rPr>
        <w:t>催收技巧</w:t>
      </w:r>
      <w:r w:rsidRPr="008C7B0C">
        <w:rPr>
          <w:rFonts w:hint="eastAsia"/>
          <w:b/>
          <w:bCs/>
          <w:szCs w:val="21"/>
        </w:rPr>
        <w:t>篇</w:t>
      </w:r>
    </w:p>
    <w:p w14:paraId="056DC655" w14:textId="77777777" w:rsidR="00B54370" w:rsidRDefault="00CD41D5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一</w:t>
      </w:r>
      <w:r w:rsidR="00AD0B99" w:rsidRPr="00C11588">
        <w:rPr>
          <w:rFonts w:ascii="宋体" w:hAnsi="宋体" w:cs="宋体"/>
          <w:kern w:val="0"/>
          <w:szCs w:val="21"/>
        </w:rPr>
        <w:t>、</w:t>
      </w:r>
      <w:r w:rsidR="00B54370" w:rsidRPr="00C11588">
        <w:rPr>
          <w:rFonts w:ascii="宋体" w:hAnsi="宋体" w:cs="宋体"/>
          <w:kern w:val="0"/>
          <w:szCs w:val="21"/>
        </w:rPr>
        <w:t>应收账款管理</w:t>
      </w:r>
      <w:r w:rsidR="00B54370">
        <w:rPr>
          <w:rFonts w:ascii="宋体" w:hAnsi="宋体" w:cs="宋体" w:hint="eastAsia"/>
          <w:kern w:val="0"/>
          <w:szCs w:val="21"/>
        </w:rPr>
        <w:t>实务</w:t>
      </w:r>
    </w:p>
    <w:p w14:paraId="5F5E6027" w14:textId="77777777" w:rsidR="00AD0B99" w:rsidRPr="00C11588" w:rsidRDefault="00B54370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（一）</w:t>
      </w:r>
      <w:r w:rsidR="00AD0B99" w:rsidRPr="00C11588">
        <w:rPr>
          <w:rFonts w:ascii="宋体" w:hAnsi="宋体" w:cs="宋体"/>
          <w:kern w:val="0"/>
          <w:szCs w:val="21"/>
        </w:rPr>
        <w:t>应收账款管理绩效不佳的原因探讨</w:t>
      </w:r>
    </w:p>
    <w:p w14:paraId="429B97A0" w14:textId="77777777" w:rsidR="00213EDC" w:rsidRDefault="00AD0B99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t>1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外部环境因素分析</w:t>
      </w:r>
      <w:r w:rsidR="00D54894">
        <w:rPr>
          <w:rFonts w:ascii="宋体" w:hAnsi="宋体" w:cs="宋体" w:hint="eastAsia"/>
          <w:kern w:val="0"/>
          <w:szCs w:val="21"/>
        </w:rPr>
        <w:t xml:space="preserve">                                </w:t>
      </w:r>
      <w:r w:rsidRPr="00C11588">
        <w:rPr>
          <w:rFonts w:ascii="宋体" w:hAnsi="宋体" w:cs="宋体"/>
          <w:kern w:val="0"/>
          <w:szCs w:val="21"/>
        </w:rPr>
        <w:t>2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内部环境因素分析</w:t>
      </w:r>
    </w:p>
    <w:p w14:paraId="6614BEB2" w14:textId="77777777" w:rsidR="00AD0B99" w:rsidRPr="00C11588" w:rsidRDefault="00213EDC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t>3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213EDC">
        <w:rPr>
          <w:rFonts w:ascii="宋体" w:hAnsi="宋体" w:cs="宋体" w:hint="eastAsia"/>
          <w:kern w:val="0"/>
          <w:szCs w:val="21"/>
        </w:rPr>
        <w:t>英国销售专家波特</w:t>
      </w:r>
      <w:r w:rsidRPr="00213EDC">
        <w:rPr>
          <w:rFonts w:ascii="宋体" w:hAnsi="宋体" w:cs="宋体"/>
          <w:kern w:val="0"/>
          <w:szCs w:val="21"/>
        </w:rPr>
        <w:t>·</w:t>
      </w:r>
      <w:r w:rsidRPr="00213EDC">
        <w:rPr>
          <w:rFonts w:ascii="宋体" w:hAnsi="宋体" w:cs="宋体" w:hint="eastAsia"/>
          <w:kern w:val="0"/>
          <w:szCs w:val="21"/>
        </w:rPr>
        <w:t>爱德华</w:t>
      </w:r>
      <w:r>
        <w:rPr>
          <w:rFonts w:ascii="宋体" w:hAnsi="宋体" w:cs="宋体" w:hint="eastAsia"/>
          <w:kern w:val="0"/>
          <w:szCs w:val="21"/>
        </w:rPr>
        <w:t>关于</w:t>
      </w:r>
      <w:r w:rsidRPr="00213EDC">
        <w:rPr>
          <w:rFonts w:ascii="宋体" w:hAnsi="宋体" w:cs="宋体" w:hint="eastAsia"/>
          <w:kern w:val="0"/>
          <w:szCs w:val="21"/>
        </w:rPr>
        <w:t>赊销期</w:t>
      </w:r>
      <w:r>
        <w:rPr>
          <w:rFonts w:ascii="宋体" w:hAnsi="宋体" w:cs="宋体" w:hint="eastAsia"/>
          <w:kern w:val="0"/>
          <w:szCs w:val="21"/>
        </w:rPr>
        <w:t>与应收账款回收概率的研究结果</w:t>
      </w:r>
      <w:r w:rsidR="00AD0B99" w:rsidRPr="00C11588">
        <w:rPr>
          <w:rFonts w:ascii="宋体" w:hAnsi="宋体" w:cs="宋体"/>
          <w:kern w:val="0"/>
          <w:szCs w:val="21"/>
        </w:rPr>
        <w:t xml:space="preserve"> </w:t>
      </w:r>
    </w:p>
    <w:p w14:paraId="44E4B03E" w14:textId="77777777" w:rsidR="00AD0B99" w:rsidRPr="00C11588" w:rsidRDefault="00B54370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（二）</w:t>
      </w:r>
      <w:r w:rsidR="00AD0B99" w:rsidRPr="00C11588">
        <w:rPr>
          <w:rFonts w:ascii="宋体" w:hAnsi="宋体" w:cs="宋体"/>
          <w:kern w:val="0"/>
          <w:szCs w:val="21"/>
        </w:rPr>
        <w:t>改善应收账款绩效的方法</w:t>
      </w:r>
    </w:p>
    <w:p w14:paraId="144A24DA" w14:textId="77777777" w:rsidR="00AD0B99" w:rsidRPr="00C11588" w:rsidRDefault="00AD0B99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t>1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提高付现折扣</w:t>
      </w:r>
      <w:r w:rsidR="00D54894">
        <w:rPr>
          <w:rFonts w:ascii="宋体" w:hAnsi="宋体" w:cs="宋体" w:hint="eastAsia"/>
          <w:kern w:val="0"/>
          <w:szCs w:val="21"/>
        </w:rPr>
        <w:t xml:space="preserve">                                   </w:t>
      </w:r>
      <w:r w:rsidRPr="00C11588">
        <w:rPr>
          <w:rFonts w:ascii="宋体" w:hAnsi="宋体" w:cs="宋体"/>
          <w:kern w:val="0"/>
          <w:szCs w:val="21"/>
        </w:rPr>
        <w:t>2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缩短信用期限</w:t>
      </w:r>
    </w:p>
    <w:p w14:paraId="7B746901" w14:textId="77777777" w:rsidR="00AD0B99" w:rsidRPr="00C11588" w:rsidRDefault="00AD0B99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t>3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加强收款理念和技巧等方面的专业培训</w:t>
      </w:r>
    </w:p>
    <w:p w14:paraId="3BED32D7" w14:textId="77777777" w:rsidR="00AD0B99" w:rsidRPr="00C11588" w:rsidRDefault="00B54370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（三）</w:t>
      </w:r>
      <w:r w:rsidR="00AD0B99" w:rsidRPr="00C11588">
        <w:rPr>
          <w:rFonts w:ascii="宋体" w:hAnsi="宋体" w:cs="宋体"/>
          <w:kern w:val="0"/>
          <w:szCs w:val="21"/>
        </w:rPr>
        <w:t>提升应收</w:t>
      </w:r>
      <w:proofErr w:type="gramStart"/>
      <w:r w:rsidR="00AD0B99" w:rsidRPr="00C11588">
        <w:rPr>
          <w:rFonts w:ascii="宋体" w:hAnsi="宋体" w:cs="宋体"/>
          <w:kern w:val="0"/>
          <w:szCs w:val="21"/>
        </w:rPr>
        <w:t>帐款</w:t>
      </w:r>
      <w:proofErr w:type="gramEnd"/>
      <w:r w:rsidR="00AD0B99" w:rsidRPr="00C11588">
        <w:rPr>
          <w:rFonts w:ascii="宋体" w:hAnsi="宋体" w:cs="宋体"/>
          <w:kern w:val="0"/>
          <w:szCs w:val="21"/>
        </w:rPr>
        <w:t>品质的具体作法</w:t>
      </w:r>
    </w:p>
    <w:p w14:paraId="15C4361A" w14:textId="77777777" w:rsidR="00AD0B99" w:rsidRPr="00C11588" w:rsidRDefault="00AD0B99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t>1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征信调查</w:t>
      </w:r>
      <w:r w:rsidR="00D54894">
        <w:rPr>
          <w:rFonts w:ascii="宋体" w:hAnsi="宋体" w:cs="宋体" w:hint="eastAsia"/>
          <w:kern w:val="0"/>
          <w:szCs w:val="21"/>
        </w:rPr>
        <w:t xml:space="preserve">              </w:t>
      </w:r>
      <w:r w:rsidRPr="00C11588">
        <w:rPr>
          <w:rFonts w:ascii="宋体" w:hAnsi="宋体" w:cs="宋体"/>
          <w:kern w:val="0"/>
          <w:szCs w:val="21"/>
        </w:rPr>
        <w:t>2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建立档案</w:t>
      </w:r>
      <w:r w:rsidR="00D54894">
        <w:rPr>
          <w:rFonts w:ascii="宋体" w:hAnsi="宋体" w:cs="宋体" w:hint="eastAsia"/>
          <w:kern w:val="0"/>
          <w:szCs w:val="21"/>
        </w:rPr>
        <w:t xml:space="preserve">             </w:t>
      </w:r>
      <w:r w:rsidRPr="00C11588">
        <w:rPr>
          <w:rFonts w:ascii="宋体" w:hAnsi="宋体" w:cs="宋体"/>
          <w:kern w:val="0"/>
          <w:szCs w:val="21"/>
        </w:rPr>
        <w:t>3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制定管理控制制度</w:t>
      </w:r>
    </w:p>
    <w:p w14:paraId="235C4EAD" w14:textId="77777777" w:rsidR="00AD0B99" w:rsidRDefault="00AD0B99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t>4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自我管理</w:t>
      </w:r>
      <w:r w:rsidR="00D54894">
        <w:rPr>
          <w:rFonts w:ascii="宋体" w:hAnsi="宋体" w:cs="宋体" w:hint="eastAsia"/>
          <w:kern w:val="0"/>
          <w:szCs w:val="21"/>
        </w:rPr>
        <w:t xml:space="preserve">              </w:t>
      </w:r>
      <w:r w:rsidRPr="00C11588">
        <w:rPr>
          <w:rFonts w:ascii="宋体" w:hAnsi="宋体" w:cs="宋体"/>
          <w:kern w:val="0"/>
          <w:szCs w:val="21"/>
        </w:rPr>
        <w:t>5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绩效评价</w:t>
      </w:r>
      <w:r w:rsidR="00C769CE">
        <w:rPr>
          <w:rFonts w:ascii="宋体" w:hAnsi="宋体" w:cs="宋体" w:hint="eastAsia"/>
          <w:kern w:val="0"/>
          <w:szCs w:val="21"/>
        </w:rPr>
        <w:t xml:space="preserve">       </w:t>
      </w:r>
      <w:r w:rsidR="0023631B">
        <w:rPr>
          <w:rFonts w:ascii="宋体" w:hAnsi="宋体" w:cs="宋体" w:hint="eastAsia"/>
          <w:kern w:val="0"/>
          <w:szCs w:val="21"/>
        </w:rPr>
        <w:t xml:space="preserve">      </w:t>
      </w:r>
      <w:r w:rsidR="00C769CE">
        <w:rPr>
          <w:rFonts w:ascii="宋体" w:hAnsi="宋体" w:cs="宋体" w:hint="eastAsia"/>
          <w:kern w:val="0"/>
          <w:szCs w:val="21"/>
        </w:rPr>
        <w:t>6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="00C769CE">
        <w:rPr>
          <w:rFonts w:ascii="宋体" w:hAnsi="宋体" w:cs="宋体" w:hint="eastAsia"/>
          <w:kern w:val="0"/>
          <w:szCs w:val="21"/>
        </w:rPr>
        <w:t>某业务员收款案例</w:t>
      </w:r>
    </w:p>
    <w:p w14:paraId="27430469" w14:textId="77777777" w:rsidR="00B54370" w:rsidRDefault="00B54370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（四）应收账款的保障方法</w:t>
      </w:r>
    </w:p>
    <w:p w14:paraId="510D0783" w14:textId="77777777" w:rsidR="00B54370" w:rsidRDefault="00B54370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1）提前支付       </w:t>
      </w:r>
      <w:r w:rsidR="00461263">
        <w:rPr>
          <w:rFonts w:ascii="宋体" w:hAnsi="宋体" w:cs="宋体" w:hint="eastAsia"/>
          <w:kern w:val="0"/>
          <w:szCs w:val="21"/>
        </w:rPr>
        <w:t xml:space="preserve">     </w:t>
      </w:r>
      <w:r>
        <w:rPr>
          <w:rFonts w:ascii="宋体" w:hAnsi="宋体" w:cs="宋体" w:hint="eastAsia"/>
          <w:kern w:val="0"/>
          <w:szCs w:val="21"/>
        </w:rPr>
        <w:t xml:space="preserve"> 2）抵押权        </w:t>
      </w:r>
      <w:r w:rsidR="00461263">
        <w:rPr>
          <w:rFonts w:ascii="宋体" w:hAnsi="宋体" w:cs="宋体" w:hint="eastAsia"/>
          <w:kern w:val="0"/>
          <w:szCs w:val="21"/>
        </w:rPr>
        <w:t xml:space="preserve">        </w:t>
      </w:r>
      <w:r>
        <w:rPr>
          <w:rFonts w:ascii="宋体" w:hAnsi="宋体" w:cs="宋体" w:hint="eastAsia"/>
          <w:kern w:val="0"/>
          <w:szCs w:val="21"/>
        </w:rPr>
        <w:t>3）质押权</w:t>
      </w:r>
    </w:p>
    <w:p w14:paraId="7BE5FE7C" w14:textId="77777777" w:rsidR="00B54370" w:rsidRDefault="00B54370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4）第三方保证      </w:t>
      </w:r>
      <w:r w:rsidR="00461263">
        <w:rPr>
          <w:rFonts w:ascii="宋体" w:hAnsi="宋体" w:cs="宋体" w:hint="eastAsia"/>
          <w:kern w:val="0"/>
          <w:szCs w:val="21"/>
        </w:rPr>
        <w:t xml:space="preserve">     </w:t>
      </w:r>
      <w:r>
        <w:rPr>
          <w:rFonts w:ascii="宋体" w:hAnsi="宋体" w:cs="宋体" w:hint="eastAsia"/>
          <w:kern w:val="0"/>
          <w:szCs w:val="21"/>
        </w:rPr>
        <w:t xml:space="preserve">5）所有权保留   </w:t>
      </w:r>
      <w:r w:rsidR="00461263">
        <w:rPr>
          <w:rFonts w:ascii="宋体" w:hAnsi="宋体" w:cs="宋体" w:hint="eastAsia"/>
          <w:kern w:val="0"/>
          <w:szCs w:val="21"/>
        </w:rPr>
        <w:t xml:space="preserve">         </w:t>
      </w:r>
      <w:r>
        <w:rPr>
          <w:rFonts w:ascii="宋体" w:hAnsi="宋体" w:cs="宋体" w:hint="eastAsia"/>
          <w:kern w:val="0"/>
          <w:szCs w:val="21"/>
        </w:rPr>
        <w:t>6）银行保函</w:t>
      </w:r>
    </w:p>
    <w:p w14:paraId="4160C957" w14:textId="77777777" w:rsidR="00B54370" w:rsidRDefault="00B54370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7）代位权与撤销权</w:t>
      </w:r>
    </w:p>
    <w:p w14:paraId="3918F6D5" w14:textId="77777777" w:rsidR="00461263" w:rsidRDefault="00461263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（五）应收账款的日常管理</w:t>
      </w:r>
    </w:p>
    <w:p w14:paraId="0DC21642" w14:textId="77777777" w:rsidR="00461263" w:rsidRPr="00B77D73" w:rsidRDefault="00461263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 w:hint="eastAsia"/>
          <w:kern w:val="0"/>
          <w:szCs w:val="21"/>
        </w:rPr>
        <w:t>1））</w:t>
      </w:r>
      <w:r w:rsidRPr="00DF7C50">
        <w:rPr>
          <w:rFonts w:ascii="宋体" w:hAnsi="宋体" w:hint="eastAsia"/>
          <w:szCs w:val="21"/>
        </w:rPr>
        <w:t>RPM过程监控</w:t>
      </w:r>
      <w:r w:rsidR="00B77D73">
        <w:rPr>
          <w:rFonts w:ascii="宋体" w:hAnsi="宋体" w:hint="eastAsia"/>
          <w:szCs w:val="21"/>
        </w:rPr>
        <w:t xml:space="preserve">         </w:t>
      </w:r>
      <w:r w:rsidR="00B77D73">
        <w:rPr>
          <w:rFonts w:ascii="宋体" w:hAnsi="宋体" w:cs="宋体" w:hint="eastAsia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）</w:t>
      </w:r>
      <w:r w:rsidRPr="00DF7C50">
        <w:rPr>
          <w:rFonts w:ascii="宋体" w:hAnsi="宋体" w:hint="eastAsia"/>
          <w:szCs w:val="21"/>
        </w:rPr>
        <w:t>DSO</w:t>
      </w:r>
      <w:r>
        <w:rPr>
          <w:rFonts w:ascii="宋体" w:hAnsi="宋体" w:hint="eastAsia"/>
          <w:szCs w:val="21"/>
        </w:rPr>
        <w:t>的计算与分析</w:t>
      </w:r>
      <w:r w:rsidR="00B77D73"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>3）</w:t>
      </w:r>
      <w:r w:rsidRPr="00DF7C50">
        <w:rPr>
          <w:rFonts w:ascii="宋体" w:hAnsi="宋体" w:hint="eastAsia"/>
          <w:szCs w:val="21"/>
        </w:rPr>
        <w:t>帐龄管理法</w:t>
      </w:r>
    </w:p>
    <w:p w14:paraId="69DCA363" w14:textId="77777777" w:rsidR="00B54370" w:rsidRDefault="00B54370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二</w:t>
      </w:r>
      <w:r w:rsidR="00AD0B99" w:rsidRPr="00C11588">
        <w:rPr>
          <w:rFonts w:ascii="宋体" w:hAnsi="宋体" w:cs="宋体"/>
          <w:kern w:val="0"/>
          <w:szCs w:val="21"/>
        </w:rPr>
        <w:t>、</w:t>
      </w:r>
      <w:r w:rsidRPr="00C11588">
        <w:rPr>
          <w:rFonts w:ascii="宋体" w:hAnsi="宋体" w:cs="宋体"/>
          <w:kern w:val="0"/>
          <w:szCs w:val="21"/>
        </w:rPr>
        <w:t>收款</w:t>
      </w:r>
      <w:r>
        <w:rPr>
          <w:rFonts w:ascii="宋体" w:hAnsi="宋体" w:cs="宋体" w:hint="eastAsia"/>
          <w:kern w:val="0"/>
          <w:szCs w:val="21"/>
        </w:rPr>
        <w:t>与追款实务</w:t>
      </w:r>
    </w:p>
    <w:p w14:paraId="5074FCC2" w14:textId="77777777" w:rsidR="00D54894" w:rsidRPr="00975795" w:rsidRDefault="00D54894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（一）客户借口及其化解话术</w:t>
      </w:r>
    </w:p>
    <w:p w14:paraId="3311789E" w14:textId="77777777" w:rsidR="00AD0B99" w:rsidRPr="00C11588" w:rsidRDefault="00B54370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（二）</w:t>
      </w:r>
      <w:r w:rsidR="00AD0B99" w:rsidRPr="00C11588">
        <w:rPr>
          <w:rFonts w:ascii="宋体" w:hAnsi="宋体" w:cs="宋体"/>
          <w:kern w:val="0"/>
          <w:szCs w:val="21"/>
        </w:rPr>
        <w:t>收款时的应对要领和技巧</w:t>
      </w:r>
    </w:p>
    <w:p w14:paraId="404D0C95" w14:textId="77777777" w:rsidR="00D54894" w:rsidRDefault="00AD0B99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t>1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定期拜访</w:t>
      </w:r>
      <w:r w:rsidR="00D54894">
        <w:rPr>
          <w:rFonts w:ascii="宋体" w:hAnsi="宋体" w:cs="宋体" w:hint="eastAsia"/>
          <w:kern w:val="0"/>
          <w:szCs w:val="21"/>
        </w:rPr>
        <w:t xml:space="preserve">              </w:t>
      </w:r>
      <w:r w:rsidR="00B54370">
        <w:rPr>
          <w:rFonts w:ascii="宋体" w:hAnsi="宋体" w:cs="宋体" w:hint="eastAsia"/>
          <w:kern w:val="0"/>
          <w:szCs w:val="21"/>
        </w:rPr>
        <w:t xml:space="preserve">      </w:t>
      </w:r>
      <w:r w:rsidR="007011BC">
        <w:rPr>
          <w:rFonts w:ascii="宋体" w:hAnsi="宋体" w:cs="宋体" w:hint="eastAsia"/>
          <w:kern w:val="0"/>
          <w:szCs w:val="21"/>
        </w:rPr>
        <w:t xml:space="preserve">        </w:t>
      </w:r>
      <w:r w:rsidRPr="00C11588">
        <w:rPr>
          <w:rFonts w:ascii="宋体" w:hAnsi="宋体" w:cs="宋体"/>
          <w:kern w:val="0"/>
          <w:szCs w:val="21"/>
        </w:rPr>
        <w:t xml:space="preserve"> 2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态度至上</w:t>
      </w:r>
    </w:p>
    <w:p w14:paraId="66E87908" w14:textId="77777777" w:rsidR="00AD0B99" w:rsidRDefault="00AD0B99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lastRenderedPageBreak/>
        <w:t>3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掌握心理</w:t>
      </w:r>
      <w:r w:rsidR="00D54894">
        <w:rPr>
          <w:rFonts w:ascii="宋体" w:hAnsi="宋体" w:cs="宋体" w:hint="eastAsia"/>
          <w:kern w:val="0"/>
          <w:szCs w:val="21"/>
        </w:rPr>
        <w:t xml:space="preserve">               </w:t>
      </w:r>
      <w:r w:rsidR="00B54370">
        <w:rPr>
          <w:rFonts w:ascii="宋体" w:hAnsi="宋体" w:cs="宋体" w:hint="eastAsia"/>
          <w:kern w:val="0"/>
          <w:szCs w:val="21"/>
        </w:rPr>
        <w:t xml:space="preserve">     </w:t>
      </w:r>
      <w:r w:rsidR="007011BC">
        <w:rPr>
          <w:rFonts w:ascii="宋体" w:hAnsi="宋体" w:cs="宋体" w:hint="eastAsia"/>
          <w:kern w:val="0"/>
          <w:szCs w:val="21"/>
        </w:rPr>
        <w:t xml:space="preserve">        </w:t>
      </w:r>
      <w:r w:rsidR="00B54370">
        <w:rPr>
          <w:rFonts w:ascii="宋体" w:hAnsi="宋体" w:cs="宋体" w:hint="eastAsia"/>
          <w:kern w:val="0"/>
          <w:szCs w:val="21"/>
        </w:rPr>
        <w:t xml:space="preserve"> </w:t>
      </w:r>
      <w:r w:rsidRPr="00C11588">
        <w:rPr>
          <w:rFonts w:ascii="宋体" w:hAnsi="宋体" w:cs="宋体"/>
          <w:kern w:val="0"/>
          <w:szCs w:val="21"/>
        </w:rPr>
        <w:t>4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Pr="00C11588">
        <w:rPr>
          <w:rFonts w:ascii="宋体" w:hAnsi="宋体" w:cs="宋体"/>
          <w:kern w:val="0"/>
          <w:szCs w:val="21"/>
        </w:rPr>
        <w:t>名正言顺</w:t>
      </w:r>
    </w:p>
    <w:p w14:paraId="7F781DFD" w14:textId="77777777" w:rsidR="00647E16" w:rsidRPr="00C11588" w:rsidRDefault="00B54370" w:rsidP="00DC401A">
      <w:pPr>
        <w:widowControl/>
        <w:tabs>
          <w:tab w:val="left" w:pos="602"/>
        </w:tabs>
        <w:spacing w:line="480" w:lineRule="auto"/>
        <w:ind w:rightChars="-52" w:right="-109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（三）</w:t>
      </w:r>
      <w:r w:rsidR="00647E16" w:rsidRPr="00C11588">
        <w:rPr>
          <w:rFonts w:ascii="宋体" w:hAnsi="宋体" w:cs="宋体"/>
          <w:kern w:val="0"/>
          <w:szCs w:val="21"/>
        </w:rPr>
        <w:t>成功的追款技巧及其方法分享</w:t>
      </w:r>
    </w:p>
    <w:p w14:paraId="3E237D4E" w14:textId="77777777" w:rsidR="00B54370" w:rsidRDefault="00647E16" w:rsidP="00DC401A">
      <w:pPr>
        <w:widowControl/>
        <w:tabs>
          <w:tab w:val="left" w:pos="602"/>
          <w:tab w:val="left" w:pos="7920"/>
        </w:tabs>
        <w:spacing w:line="480" w:lineRule="auto"/>
        <w:ind w:rightChars="-52" w:right="-109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t>1</w:t>
      </w:r>
      <w:r w:rsidR="00BA12F4">
        <w:rPr>
          <w:rFonts w:ascii="宋体" w:hAnsi="宋体" w:cs="宋体"/>
          <w:kern w:val="0"/>
          <w:szCs w:val="21"/>
        </w:rPr>
        <w:t>）</w:t>
      </w:r>
      <w:r w:rsidR="00BA12F4">
        <w:rPr>
          <w:rFonts w:ascii="宋体" w:hAnsi="宋体" w:cs="宋体" w:hint="eastAsia"/>
          <w:kern w:val="0"/>
          <w:szCs w:val="21"/>
        </w:rPr>
        <w:t>现代商账</w:t>
      </w:r>
      <w:r w:rsidR="00BA12F4">
        <w:rPr>
          <w:rFonts w:ascii="宋体" w:hAnsi="宋体" w:cs="宋体"/>
          <w:kern w:val="0"/>
          <w:szCs w:val="21"/>
        </w:rPr>
        <w:t>催款的理念</w:t>
      </w:r>
      <w:r w:rsidR="00D54894">
        <w:rPr>
          <w:rFonts w:ascii="宋体" w:hAnsi="宋体" w:cs="宋体" w:hint="eastAsia"/>
          <w:kern w:val="0"/>
          <w:szCs w:val="21"/>
        </w:rPr>
        <w:t xml:space="preserve">       </w:t>
      </w:r>
      <w:r w:rsidR="00B54370">
        <w:rPr>
          <w:rFonts w:ascii="宋体" w:hAnsi="宋体" w:cs="宋体" w:hint="eastAsia"/>
          <w:kern w:val="0"/>
          <w:szCs w:val="21"/>
        </w:rPr>
        <w:t xml:space="preserve">  </w:t>
      </w:r>
      <w:r w:rsidR="007011BC">
        <w:rPr>
          <w:rFonts w:ascii="宋体" w:hAnsi="宋体" w:cs="宋体" w:hint="eastAsia"/>
          <w:kern w:val="0"/>
          <w:szCs w:val="21"/>
        </w:rPr>
        <w:t xml:space="preserve">       </w:t>
      </w:r>
      <w:r w:rsidR="00BA12F4">
        <w:rPr>
          <w:rFonts w:ascii="宋体" w:hAnsi="宋体" w:cs="宋体" w:hint="eastAsia"/>
          <w:kern w:val="0"/>
          <w:szCs w:val="21"/>
        </w:rPr>
        <w:t xml:space="preserve">   </w:t>
      </w:r>
      <w:r w:rsidR="005328CE">
        <w:rPr>
          <w:rFonts w:ascii="宋体" w:hAnsi="宋体" w:cs="宋体" w:hint="eastAsia"/>
          <w:kern w:val="0"/>
          <w:szCs w:val="21"/>
        </w:rPr>
        <w:t xml:space="preserve"> </w:t>
      </w:r>
      <w:r w:rsidRPr="00C11588">
        <w:rPr>
          <w:rFonts w:ascii="宋体" w:hAnsi="宋体" w:cs="宋体"/>
          <w:kern w:val="0"/>
          <w:szCs w:val="21"/>
        </w:rPr>
        <w:t>2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="00BA12F4">
        <w:rPr>
          <w:rFonts w:ascii="宋体" w:hAnsi="宋体" w:cs="宋体"/>
          <w:kern w:val="0"/>
          <w:szCs w:val="21"/>
        </w:rPr>
        <w:t>催款前必须考虑的问题</w:t>
      </w:r>
      <w:r w:rsidRPr="00C11588">
        <w:rPr>
          <w:rFonts w:ascii="宋体" w:hAnsi="宋体" w:cs="宋体"/>
          <w:kern w:val="0"/>
          <w:szCs w:val="21"/>
        </w:rPr>
        <w:t xml:space="preserve"> </w:t>
      </w:r>
    </w:p>
    <w:p w14:paraId="728ADFB1" w14:textId="77777777" w:rsidR="00BA12F4" w:rsidRDefault="00647E16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C11588">
        <w:rPr>
          <w:rFonts w:ascii="宋体" w:hAnsi="宋体" w:cs="宋体"/>
          <w:kern w:val="0"/>
          <w:szCs w:val="21"/>
        </w:rPr>
        <w:t>3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="00BA12F4">
        <w:rPr>
          <w:rFonts w:ascii="宋体" w:hAnsi="宋体" w:cs="宋体"/>
          <w:kern w:val="0"/>
          <w:szCs w:val="21"/>
        </w:rPr>
        <w:t>追账的原则</w:t>
      </w:r>
      <w:r w:rsidR="00D2187B">
        <w:rPr>
          <w:rFonts w:ascii="宋体" w:hAnsi="宋体" w:cs="宋体" w:hint="eastAsia"/>
          <w:kern w:val="0"/>
          <w:szCs w:val="21"/>
        </w:rPr>
        <w:t xml:space="preserve">         </w:t>
      </w:r>
      <w:r w:rsidR="0023631B">
        <w:rPr>
          <w:rFonts w:ascii="宋体" w:hAnsi="宋体" w:cs="宋体" w:hint="eastAsia"/>
          <w:kern w:val="0"/>
          <w:szCs w:val="21"/>
        </w:rPr>
        <w:t xml:space="preserve"> </w:t>
      </w:r>
      <w:r w:rsidR="005328CE">
        <w:rPr>
          <w:rFonts w:ascii="宋体" w:hAnsi="宋体" w:cs="宋体" w:hint="eastAsia"/>
          <w:kern w:val="0"/>
          <w:szCs w:val="21"/>
        </w:rPr>
        <w:t xml:space="preserve">    </w:t>
      </w:r>
      <w:r w:rsidR="007011BC">
        <w:rPr>
          <w:rFonts w:ascii="宋体" w:hAnsi="宋体" w:cs="宋体" w:hint="eastAsia"/>
          <w:kern w:val="0"/>
          <w:szCs w:val="21"/>
        </w:rPr>
        <w:t xml:space="preserve">       </w:t>
      </w:r>
      <w:r w:rsidR="005328CE">
        <w:rPr>
          <w:rFonts w:ascii="宋体" w:hAnsi="宋体" w:cs="宋体" w:hint="eastAsia"/>
          <w:kern w:val="0"/>
          <w:szCs w:val="21"/>
        </w:rPr>
        <w:t xml:space="preserve"> </w:t>
      </w:r>
      <w:r w:rsidR="00BA12F4">
        <w:rPr>
          <w:rFonts w:ascii="宋体" w:hAnsi="宋体" w:cs="宋体" w:hint="eastAsia"/>
          <w:kern w:val="0"/>
          <w:szCs w:val="21"/>
        </w:rPr>
        <w:t xml:space="preserve">      </w:t>
      </w:r>
      <w:r w:rsidRPr="00C11588">
        <w:rPr>
          <w:rFonts w:ascii="宋体" w:hAnsi="宋体" w:cs="宋体"/>
          <w:kern w:val="0"/>
          <w:szCs w:val="21"/>
        </w:rPr>
        <w:t>4</w:t>
      </w:r>
      <w:r w:rsidR="00B54370">
        <w:rPr>
          <w:rFonts w:ascii="宋体" w:hAnsi="宋体" w:cs="宋体" w:hint="eastAsia"/>
          <w:kern w:val="0"/>
          <w:szCs w:val="21"/>
        </w:rPr>
        <w:t>）</w:t>
      </w:r>
      <w:r w:rsidR="00BA12F4">
        <w:rPr>
          <w:rFonts w:ascii="宋体" w:hAnsi="宋体" w:cs="宋体" w:hint="eastAsia"/>
          <w:kern w:val="0"/>
          <w:szCs w:val="21"/>
        </w:rPr>
        <w:t>信用客户的分类</w:t>
      </w:r>
    </w:p>
    <w:p w14:paraId="54B478A5" w14:textId="77777777" w:rsidR="00BA12F4" w:rsidRDefault="00BA12F4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5）追账函件的使用                        6）典型的追账方法：电话、传真、面谈</w:t>
      </w:r>
    </w:p>
    <w:p w14:paraId="2A8528C9" w14:textId="77777777" w:rsidR="00BA12F4" w:rsidRPr="00BA12F4" w:rsidRDefault="00BA12F4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bCs/>
          <w:kern w:val="0"/>
          <w:szCs w:val="21"/>
        </w:rPr>
      </w:pPr>
      <w:r w:rsidRPr="00BA12F4">
        <w:rPr>
          <w:rFonts w:ascii="宋体" w:hAnsi="宋体" w:cs="宋体" w:hint="eastAsia"/>
          <w:kern w:val="0"/>
          <w:szCs w:val="21"/>
        </w:rPr>
        <w:t>7）</w:t>
      </w:r>
      <w:r w:rsidRPr="00BA12F4">
        <w:rPr>
          <w:rFonts w:ascii="宋体" w:hAnsi="宋体" w:cs="宋体" w:hint="eastAsia"/>
          <w:bCs/>
          <w:kern w:val="0"/>
          <w:szCs w:val="21"/>
        </w:rPr>
        <w:t xml:space="preserve">商业性质的解决办法                   </w:t>
      </w:r>
      <w:r w:rsidRPr="00BA12F4">
        <w:rPr>
          <w:rFonts w:ascii="宋体" w:hAnsi="宋体" w:cs="宋体"/>
          <w:bCs/>
          <w:kern w:val="0"/>
          <w:szCs w:val="21"/>
        </w:rPr>
        <w:t xml:space="preserve"> 8）</w:t>
      </w:r>
      <w:r w:rsidRPr="00BA12F4">
        <w:rPr>
          <w:rFonts w:ascii="宋体" w:hAnsi="宋体" w:cs="宋体" w:hint="eastAsia"/>
          <w:bCs/>
          <w:kern w:val="0"/>
          <w:szCs w:val="21"/>
        </w:rPr>
        <w:t>法律性质的解决办法</w:t>
      </w:r>
      <w:r w:rsidRPr="00BA12F4">
        <w:rPr>
          <w:rFonts w:ascii="宋体" w:hAnsi="宋体" w:cs="宋体"/>
          <w:bCs/>
          <w:kern w:val="0"/>
          <w:szCs w:val="21"/>
        </w:rPr>
        <w:t xml:space="preserve"> </w:t>
      </w:r>
    </w:p>
    <w:p w14:paraId="517A6E80" w14:textId="77777777" w:rsidR="008C7B0C" w:rsidRPr="00BA12F4" w:rsidRDefault="00BA12F4" w:rsidP="00DC401A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Cs w:val="21"/>
        </w:rPr>
      </w:pPr>
      <w:r w:rsidRPr="00BA12F4">
        <w:rPr>
          <w:rFonts w:ascii="宋体" w:hAnsi="宋体" w:cs="宋体"/>
          <w:kern w:val="0"/>
          <w:szCs w:val="21"/>
        </w:rPr>
        <w:t>9）典型案例分享与分析</w:t>
      </w:r>
    </w:p>
    <w:p w14:paraId="60EE0947" w14:textId="77777777" w:rsidR="007011BC" w:rsidRPr="001B574D" w:rsidRDefault="007011BC" w:rsidP="00DC401A">
      <w:pPr>
        <w:spacing w:line="480" w:lineRule="auto"/>
        <w:rPr>
          <w:rFonts w:ascii="宋体" w:hAnsi="宋体"/>
          <w:b/>
          <w:szCs w:val="21"/>
        </w:rPr>
      </w:pPr>
      <w:r w:rsidRPr="001B574D">
        <w:rPr>
          <w:rFonts w:ascii="宋体" w:hAnsi="宋体" w:hint="eastAsia"/>
          <w:b/>
          <w:szCs w:val="21"/>
        </w:rPr>
        <w:t>主讲专家简介：</w:t>
      </w:r>
    </w:p>
    <w:p w14:paraId="4440E2B8" w14:textId="77777777" w:rsidR="00693500" w:rsidRDefault="00693500" w:rsidP="00693500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</w:t>
      </w:r>
      <w:r>
        <w:rPr>
          <w:rFonts w:ascii="宋体" w:hAnsi="宋体" w:hint="eastAsia"/>
          <w:bCs/>
          <w:color w:val="000000"/>
          <w:szCs w:val="21"/>
        </w:rPr>
        <w:lastRenderedPageBreak/>
        <w:t>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0846972C" w14:textId="77777777" w:rsidR="00693500" w:rsidRDefault="00693500" w:rsidP="00693500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</w:t>
      </w:r>
      <w:r>
        <w:rPr>
          <w:rFonts w:ascii="宋体" w:hAnsi="宋体" w:hint="eastAsia"/>
          <w:bCs/>
          <w:color w:val="000000"/>
          <w:szCs w:val="21"/>
        </w:rPr>
        <w:lastRenderedPageBreak/>
        <w:t>通大学、同济大学、中国人民大学、中山大学、西北工业大学、中南大学、哈尔滨工业大学、华东师范大学、华侨大学、扬州大学……</w:t>
      </w:r>
    </w:p>
    <w:p w14:paraId="40C1E8E7" w14:textId="5B2227D4" w:rsidR="007011BC" w:rsidRPr="00862936" w:rsidRDefault="00693500" w:rsidP="00693500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7011BC" w:rsidRPr="00862936" w:rsidSect="001A1025">
      <w:headerReference w:type="default" r:id="rId6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0278" w14:textId="77777777" w:rsidR="00906AE5" w:rsidRDefault="00906AE5">
      <w:r>
        <w:separator/>
      </w:r>
    </w:p>
  </w:endnote>
  <w:endnote w:type="continuationSeparator" w:id="0">
    <w:p w14:paraId="26DBFF50" w14:textId="77777777" w:rsidR="00906AE5" w:rsidRDefault="00906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38BC" w14:textId="77777777" w:rsidR="00906AE5" w:rsidRDefault="00906AE5">
      <w:r>
        <w:separator/>
      </w:r>
    </w:p>
  </w:footnote>
  <w:footnote w:type="continuationSeparator" w:id="0">
    <w:p w14:paraId="1CBB789B" w14:textId="77777777" w:rsidR="00906AE5" w:rsidRDefault="00906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CC52C" w14:textId="77777777" w:rsidR="004640FF" w:rsidRDefault="004640FF" w:rsidP="004A7B8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B99"/>
    <w:rsid w:val="00007EF6"/>
    <w:rsid w:val="00033408"/>
    <w:rsid w:val="000B62C8"/>
    <w:rsid w:val="001A1025"/>
    <w:rsid w:val="001A703F"/>
    <w:rsid w:val="001C49E7"/>
    <w:rsid w:val="0020425C"/>
    <w:rsid w:val="00213EDC"/>
    <w:rsid w:val="00236039"/>
    <w:rsid w:val="0023631B"/>
    <w:rsid w:val="0026069B"/>
    <w:rsid w:val="002700B7"/>
    <w:rsid w:val="002932EA"/>
    <w:rsid w:val="002C3336"/>
    <w:rsid w:val="00305B8E"/>
    <w:rsid w:val="00346677"/>
    <w:rsid w:val="0039239D"/>
    <w:rsid w:val="003B27EF"/>
    <w:rsid w:val="003B6F8B"/>
    <w:rsid w:val="003C70D4"/>
    <w:rsid w:val="00405EC1"/>
    <w:rsid w:val="00433789"/>
    <w:rsid w:val="00461263"/>
    <w:rsid w:val="004640FF"/>
    <w:rsid w:val="004A4762"/>
    <w:rsid w:val="004A7B84"/>
    <w:rsid w:val="0051235B"/>
    <w:rsid w:val="005328CE"/>
    <w:rsid w:val="00565067"/>
    <w:rsid w:val="006058CC"/>
    <w:rsid w:val="0062417C"/>
    <w:rsid w:val="00647E16"/>
    <w:rsid w:val="006833B5"/>
    <w:rsid w:val="00693500"/>
    <w:rsid w:val="006E01E5"/>
    <w:rsid w:val="006E68B1"/>
    <w:rsid w:val="007011BC"/>
    <w:rsid w:val="00770352"/>
    <w:rsid w:val="00773545"/>
    <w:rsid w:val="007B314C"/>
    <w:rsid w:val="007C5A2E"/>
    <w:rsid w:val="00805AB7"/>
    <w:rsid w:val="00862936"/>
    <w:rsid w:val="00867A5D"/>
    <w:rsid w:val="008C7B0C"/>
    <w:rsid w:val="00906AE5"/>
    <w:rsid w:val="00910968"/>
    <w:rsid w:val="009E4E82"/>
    <w:rsid w:val="00A1162F"/>
    <w:rsid w:val="00AA01BE"/>
    <w:rsid w:val="00AD0B99"/>
    <w:rsid w:val="00B54370"/>
    <w:rsid w:val="00B77D73"/>
    <w:rsid w:val="00B8051D"/>
    <w:rsid w:val="00BA12F4"/>
    <w:rsid w:val="00BA7553"/>
    <w:rsid w:val="00BB0B61"/>
    <w:rsid w:val="00BC27FA"/>
    <w:rsid w:val="00BE5940"/>
    <w:rsid w:val="00C07C13"/>
    <w:rsid w:val="00C11588"/>
    <w:rsid w:val="00C54506"/>
    <w:rsid w:val="00C769CE"/>
    <w:rsid w:val="00C83B5F"/>
    <w:rsid w:val="00CD0DF3"/>
    <w:rsid w:val="00CD41D5"/>
    <w:rsid w:val="00CD71DC"/>
    <w:rsid w:val="00D2187B"/>
    <w:rsid w:val="00D54894"/>
    <w:rsid w:val="00D5503A"/>
    <w:rsid w:val="00D741A5"/>
    <w:rsid w:val="00DC401A"/>
    <w:rsid w:val="00DE1C8F"/>
    <w:rsid w:val="00DF7B70"/>
    <w:rsid w:val="00E3029F"/>
    <w:rsid w:val="00E866B4"/>
    <w:rsid w:val="00ED08C6"/>
    <w:rsid w:val="00F62A57"/>
    <w:rsid w:val="00F84D13"/>
    <w:rsid w:val="00F93675"/>
    <w:rsid w:val="00F97632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FCE878"/>
  <w15:docId w15:val="{5EC47C5B-62FE-44F0-BE54-32C8624E3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41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D0B99"/>
    <w:rPr>
      <w:b/>
      <w:bCs/>
    </w:rPr>
  </w:style>
  <w:style w:type="paragraph" w:styleId="a4">
    <w:name w:val="header"/>
    <w:basedOn w:val="a"/>
    <w:rsid w:val="00D55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D55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ody Text"/>
    <w:basedOn w:val="a"/>
    <w:rsid w:val="001A703F"/>
    <w:pPr>
      <w:spacing w:after="120"/>
    </w:pPr>
    <w:rPr>
      <w:rFonts w:ascii="Arial" w:eastAsia="楷体_GB2312" w:hAnsi="Arial" w:cs="Arial"/>
      <w:color w:val="000000"/>
      <w:sz w:val="28"/>
      <w:szCs w:val="28"/>
    </w:rPr>
  </w:style>
  <w:style w:type="paragraph" w:styleId="2">
    <w:name w:val="Body Text 2"/>
    <w:basedOn w:val="a"/>
    <w:rsid w:val="001A703F"/>
    <w:pPr>
      <w:spacing w:after="120" w:line="480" w:lineRule="auto"/>
    </w:pPr>
    <w:rPr>
      <w:rFonts w:ascii="Arial" w:eastAsia="楷体_GB2312" w:hAnsi="Arial" w:cs="Arial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8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客户信用管理与应收帐款催收技巧</dc:title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21</cp:revision>
  <dcterms:created xsi:type="dcterms:W3CDTF">2016-07-15T00:14:00Z</dcterms:created>
  <dcterms:modified xsi:type="dcterms:W3CDTF">2023-02-10T01:28:00Z</dcterms:modified>
</cp:coreProperties>
</file>