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2E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506" w:firstLineChars="5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穿透式审计在国有企业监督中的应用</w:t>
      </w:r>
    </w:p>
    <w:p w14:paraId="20F47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课程背景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2C8D2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随着国有企业改革深化与监管环境趋严，传统审计方法在面对复杂股权结构、金融创新业务和隐匿关联交易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等业务场景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时日益乏力。“管资本”为主的新监管模式，要求审计监督必须穿透表层、洞察实质。本课程旨在回应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以上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现实挑战，系统传授穿透式审计的思维、方法与工具，助力提升国企监督效能。</w:t>
      </w:r>
    </w:p>
    <w:p w14:paraId="54720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课程收益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2D9A0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参训本课程，您将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取得以下主要收益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</w:p>
    <w:p w14:paraId="3086C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掌握穿透式审计的核心思维与“五维方法论”框架；</w:t>
      </w:r>
    </w:p>
    <w:p w14:paraId="5920A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学会运用股权、资金、业务等多维度穿透的具体技巧与工具；</w:t>
      </w:r>
    </w:p>
    <w:p w14:paraId="6B2D7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洞悉复杂交易背后的经济实质与潜在风险点；</w:t>
      </w:r>
    </w:p>
    <w:p w14:paraId="33295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提升在投资、贸易、金融等业务领域的实战审计能力。</w:t>
      </w:r>
    </w:p>
    <w:p w14:paraId="3E6FA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授课对象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国有企业审计人员、内控人员、风险管理人员、纪检监察人员</w:t>
      </w:r>
    </w:p>
    <w:p w14:paraId="031A5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授课时长：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1天</w:t>
      </w:r>
    </w:p>
    <w:p w14:paraId="316C0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课程大纲：</w:t>
      </w:r>
    </w:p>
    <w:p w14:paraId="02B05C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穿透式审计的内涵与核心要义</w:t>
      </w:r>
    </w:p>
    <w:p w14:paraId="53B4FA9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穿透式审计的定义</w:t>
      </w:r>
    </w:p>
    <w:p w14:paraId="1ABB1C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定义解析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核心理念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与传统审计的区别</w:t>
      </w:r>
    </w:p>
    <w:p w14:paraId="59050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穿透式审计的三大核心穿透（60分钟）</w:t>
      </w:r>
    </w:p>
    <w:p w14:paraId="0C9D7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层级穿透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方法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与工具       2）业务穿透的方法</w:t>
      </w:r>
    </w:p>
    <w:p w14:paraId="58669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数据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穿透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方法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与工具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4）案例分享与讨论</w:t>
      </w:r>
    </w:p>
    <w:p w14:paraId="61E35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穿透式审计的“五维方法论”与应用</w:t>
      </w:r>
    </w:p>
    <w:p w14:paraId="5F2F3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股权穿透：厘清利益格局，锁定最终责任</w:t>
      </w:r>
    </w:p>
    <w:p w14:paraId="54308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“剥洋葱”法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控制权分析</w:t>
      </w:r>
    </w:p>
    <w:p w14:paraId="5D3FB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关联方识别矩阵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4）案例分享与讨论</w:t>
      </w:r>
    </w:p>
    <w:p w14:paraId="002E0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权力穿透：追踪决策轨迹，审视履职尽责</w:t>
      </w:r>
    </w:p>
    <w:p w14:paraId="6B056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决策流程回溯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会议记录与签报分析</w:t>
      </w:r>
    </w:p>
    <w:p w14:paraId="6A23C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权力运行流程图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4）案例分享与讨论</w:t>
      </w:r>
    </w:p>
    <w:p w14:paraId="66FE3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资金穿透：追踪血脉流向，揭露真实用途</w:t>
      </w:r>
    </w:p>
    <w:p w14:paraId="640CB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银行流水全链条核对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资金流向图</w:t>
      </w:r>
    </w:p>
    <w:p w14:paraId="28DE3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3）交易对象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4）案例分享与讨论</w:t>
      </w:r>
    </w:p>
    <w:p w14:paraId="6CE3D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业务穿透：审视运营实质，判断商业逻辑</w:t>
      </w:r>
    </w:p>
    <w:p w14:paraId="154EA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“四流合一”检验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毛利率与商业模式分析</w:t>
      </w:r>
    </w:p>
    <w:p w14:paraId="50F39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现场勘查与穿行测试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4）案例分享与讨论</w:t>
      </w:r>
    </w:p>
    <w:p w14:paraId="47FB4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风险穿透：评估终极影响，预警潜在损失</w:t>
      </w:r>
    </w:p>
    <w:p w14:paraId="3E10C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风险传导路径分析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压力测试与情景分析</w:t>
      </w:r>
    </w:p>
    <w:p w14:paraId="41831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风险热力图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4）案例分享与讨论</w:t>
      </w:r>
    </w:p>
    <w:p w14:paraId="77273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提升穿透的维度与效能</w:t>
      </w:r>
    </w:p>
    <w:p w14:paraId="2658A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技术穿透</w:t>
      </w:r>
    </w:p>
    <w:p w14:paraId="44299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RPA（机器人流程自动化）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NLP（自然语言处理）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网络爬虫</w:t>
      </w:r>
    </w:p>
    <w:p w14:paraId="5A0B5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信息穿透</w:t>
      </w:r>
    </w:p>
    <w:p w14:paraId="49B49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构建“企业大数据平台”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协同监督</w:t>
      </w:r>
    </w:p>
    <w:p w14:paraId="51348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综合案例演练与课程总结（下午，40分钟）</w:t>
      </w:r>
    </w:p>
    <w:p w14:paraId="2963D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综合案例演练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2）课程总结与现场答疑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4A813D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Cs w:val="21"/>
        </w:rPr>
        <w:t>授课风格：旁征博引，诙谐幽默，深入浅出。实战、实用、实效。</w:t>
      </w:r>
    </w:p>
    <w:p w14:paraId="47F00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E1D002"/>
    <w:multiLevelType w:val="singleLevel"/>
    <w:tmpl w:val="A1E1D0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87C15E7"/>
    <w:multiLevelType w:val="singleLevel"/>
    <w:tmpl w:val="E87C15E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8177E"/>
    <w:rsid w:val="1F297664"/>
    <w:rsid w:val="3658177E"/>
    <w:rsid w:val="5B291B09"/>
    <w:rsid w:val="67472D91"/>
    <w:rsid w:val="679C7788"/>
    <w:rsid w:val="7AE8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2665</Words>
  <Characters>2689</Characters>
  <Lines>0</Lines>
  <Paragraphs>0</Paragraphs>
  <TotalTime>4</TotalTime>
  <ScaleCrop>false</ScaleCrop>
  <LinksUpToDate>false</LinksUpToDate>
  <CharactersWithSpaces>2888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2025-11-18T00:52:00Z</dcterms:created>
  <dc:creator>章从大</dc:creator>
  <cp:lastModifiedBy>章从大</cp:lastModifiedBy>
  <dcterms:modified xsi:type="dcterms:W3CDTF">2025-11-18T04:38:42Z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7679760BBB2042B283B95948B3A78D9A_13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