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5E75659">
      <w:pPr>
        <w:rPr>
          <w:rFonts w:hint="eastAsia" w:ascii="微软雅黑" w:hAnsi="微软雅黑" w:eastAsia="微软雅黑" w:cs="微软雅黑"/>
          <w:b/>
          <w:bCs/>
          <w:color w:val="000000" w:themeColor="text1"/>
          <w:sz w:val="28"/>
          <w:szCs w:val="28"/>
          <w14:textFill>
            <w14:solidFill>
              <w14:schemeClr w14:val="tx1"/>
            </w14:solidFill>
          </w14:textFill>
        </w:rPr>
      </w:pPr>
      <w:r>
        <w:rPr>
          <w:rFonts w:hint="eastAsia" w:ascii="微软雅黑" w:hAnsi="微软雅黑" w:eastAsia="微软雅黑" w:cs="微软雅黑"/>
          <w:color w:val="000000" w:themeColor="text1"/>
          <w:sz w:val="44"/>
          <w:szCs w:val="44"/>
          <w14:textFill>
            <w14:solidFill>
              <w14:schemeClr w14:val="tx1"/>
            </w14:solidFill>
          </w14:textFill>
        </w:rPr>
        <w:drawing>
          <wp:anchor distT="0" distB="0" distL="114300" distR="114300" simplePos="0" relativeHeight="251659264" behindDoc="0" locked="0" layoutInCell="1" allowOverlap="1">
            <wp:simplePos x="0" y="0"/>
            <wp:positionH relativeFrom="column">
              <wp:posOffset>4315460</wp:posOffset>
            </wp:positionH>
            <wp:positionV relativeFrom="paragraph">
              <wp:posOffset>156845</wp:posOffset>
            </wp:positionV>
            <wp:extent cx="2094865" cy="3914140"/>
            <wp:effectExtent l="0" t="0" r="0" b="10795"/>
            <wp:wrapNone/>
            <wp:docPr id="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9"/>
                    <pic:cNvPicPr>
                      <a:picLocks noChangeAspect="1"/>
                    </pic:cNvPicPr>
                  </pic:nvPicPr>
                  <pic:blipFill>
                    <a:blip r:embed="rId4"/>
                    <a:srcRect l="12078" t="8020" r="13918"/>
                    <a:stretch>
                      <a:fillRect/>
                    </a:stretch>
                  </pic:blipFill>
                  <pic:spPr>
                    <a:xfrm>
                      <a:off x="0" y="0"/>
                      <a:ext cx="2094865" cy="3914140"/>
                    </a:xfrm>
                    <a:prstGeom prst="rect">
                      <a:avLst/>
                    </a:prstGeom>
                    <a:noFill/>
                    <a:ln>
                      <a:noFill/>
                    </a:ln>
                  </pic:spPr>
                </pic:pic>
              </a:graphicData>
            </a:graphic>
          </wp:anchor>
        </w:drawing>
      </w:r>
      <w:r>
        <w:rPr>
          <w:rFonts w:hint="eastAsia" w:ascii="微软雅黑" w:hAnsi="微软雅黑" w:eastAsia="微软雅黑" w:cs="微软雅黑"/>
          <w:b/>
          <w:bCs/>
          <w:color w:val="000000" w:themeColor="text1"/>
          <w:sz w:val="44"/>
          <w:szCs w:val="44"/>
          <w14:textFill>
            <w14:solidFill>
              <w14:schemeClr w14:val="tx1"/>
            </w14:solidFill>
          </w14:textFill>
        </w:rPr>
        <w:t>王明朱</w:t>
      </w:r>
      <w:r>
        <w:rPr>
          <w:rFonts w:hint="eastAsia" w:ascii="微软雅黑" w:hAnsi="微软雅黑" w:eastAsia="微软雅黑" w:cs="微软雅黑"/>
          <w:b/>
          <w:bCs/>
          <w:color w:val="000000" w:themeColor="text1"/>
          <w:sz w:val="44"/>
          <w:szCs w:val="44"/>
          <w:lang w:val="en-US" w:eastAsia="zh-CN"/>
          <w14:textFill>
            <w14:solidFill>
              <w14:schemeClr w14:val="tx1"/>
            </w14:solidFill>
          </w14:textFill>
        </w:rPr>
        <w:t>(烟草行业安全简介）</w:t>
      </w:r>
      <w:r>
        <w:rPr>
          <w:rFonts w:hint="eastAsia" w:ascii="微软雅黑" w:hAnsi="微软雅黑" w:eastAsia="微软雅黑" w:cs="微软雅黑"/>
          <w:b/>
          <w:bCs/>
          <w:color w:val="000000" w:themeColor="text1"/>
          <w:sz w:val="28"/>
          <w:szCs w:val="28"/>
          <w14:textFill>
            <w14:solidFill>
              <w14:schemeClr w14:val="tx1"/>
            </w14:solidFill>
          </w14:textFill>
        </w:rPr>
        <w:tab/>
      </w:r>
    </w:p>
    <w:p w14:paraId="0F595F32">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国家高级安全工程师（安全工程专业）</w:t>
      </w:r>
    </w:p>
    <w:p w14:paraId="7E26F8AE">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国家注册安全工程师</w:t>
      </w:r>
    </w:p>
    <w:p w14:paraId="1BA2F345">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国家注册人力资源管理师（二级）</w:t>
      </w:r>
    </w:p>
    <w:p w14:paraId="560F5323">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国家应急管理部现聘安全生产与应急管理师资培训教师及评委</w:t>
      </w:r>
    </w:p>
    <w:p w14:paraId="4DD3D5F1">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国家高级企业培训师、心理咨询师、应急救援培训师</w:t>
      </w:r>
    </w:p>
    <w:p w14:paraId="14A2B8F4">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中国化学品安全协会现聘专家</w:t>
      </w:r>
    </w:p>
    <w:p w14:paraId="07E19E34">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广东省安全生产培训教员</w:t>
      </w:r>
    </w:p>
    <w:p w14:paraId="48E74D02">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广东省安全生产标准化现聘评审专家</w:t>
      </w:r>
    </w:p>
    <w:p w14:paraId="07A1E03B">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广东省应急预案现聘评审专家</w:t>
      </w:r>
    </w:p>
    <w:p w14:paraId="3A144942">
      <w:pPr>
        <w:keepNext w:val="0"/>
        <w:keepLines w:val="0"/>
        <w:widowControl/>
        <w:numPr>
          <w:ilvl w:val="0"/>
          <w:numId w:val="1"/>
        </w:numPr>
        <w:suppressLineNumbers w:val="0"/>
        <w:kinsoku/>
        <w:wordWrap/>
        <w:overflowPunct/>
        <w:bidi w:val="0"/>
        <w:spacing w:before="0" w:beforeAutospacing="0" w:after="0" w:afterAutospacing="0" w:line="555" w:lineRule="exact"/>
        <w:ind w:left="420" w:leftChars="0" w:hanging="420" w:firstLineChars="0"/>
        <w:jc w:val="both"/>
        <w:rPr>
          <w:rFonts w:hint="eastAsia" w:ascii="微软雅黑" w:hAnsi="微软雅黑" w:eastAsia="微软雅黑" w:cs="微软雅黑"/>
          <w:sz w:val="24"/>
          <w:szCs w:val="24"/>
        </w:rPr>
      </w:pPr>
      <w:r>
        <w:rPr>
          <w:rFonts w:hint="eastAsia" w:ascii="微软雅黑" w:hAnsi="微软雅黑" w:eastAsia="微软雅黑" w:cs="微软雅黑"/>
          <w:color w:val="000000"/>
          <w:kern w:val="24"/>
          <w:sz w:val="24"/>
          <w:szCs w:val="24"/>
          <w:lang w:val="en-US" w:eastAsia="zh-CN" w:bidi="ar"/>
        </w:rPr>
        <w:t>广东省安全生产协会安全生产培训师（专家）成员</w:t>
      </w:r>
    </w:p>
    <w:p w14:paraId="71F73664">
      <w:pPr>
        <w:keepNext w:val="0"/>
        <w:keepLines w:val="0"/>
        <w:pageBreakBefore w:val="0"/>
        <w:widowControl w:val="0"/>
        <w:numPr>
          <w:ilvl w:val="0"/>
          <w:numId w:val="2"/>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eastAsia="zh-CN"/>
        </w:rPr>
      </w:pPr>
      <w:r>
        <w:rPr>
          <w:rFonts w:hint="eastAsia" w:ascii="微软雅黑" w:hAnsi="微软雅黑" w:eastAsia="微软雅黑" w:cs="微软雅黑"/>
          <w:b/>
          <w:bCs/>
          <w:color w:val="C00000"/>
          <w:sz w:val="24"/>
          <w:szCs w:val="24"/>
          <w:lang w:eastAsia="zh-CN"/>
        </w:rPr>
        <w:t>讲师背景：</w:t>
      </w:r>
    </w:p>
    <w:p w14:paraId="21E007EE">
      <w:pPr>
        <w:numPr>
          <w:ilvl w:val="0"/>
          <w:numId w:val="3"/>
        </w:numPr>
        <w:spacing w:line="360" w:lineRule="auto"/>
        <w:ind w:left="420" w:leftChars="0" w:hanging="42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曾任职世界五百强企业</w:t>
      </w:r>
      <w:r>
        <w:rPr>
          <w:rFonts w:hint="eastAsia" w:ascii="微软雅黑" w:hAnsi="微软雅黑" w:eastAsia="微软雅黑" w:cs="微软雅黑"/>
          <w:sz w:val="24"/>
          <w:szCs w:val="24"/>
          <w:lang w:val="en-US" w:eastAsia="zh-CN"/>
        </w:rPr>
        <w:t>捷普科技</w:t>
      </w:r>
      <w:r>
        <w:rPr>
          <w:rFonts w:hint="eastAsia" w:ascii="微软雅黑" w:hAnsi="微软雅黑" w:eastAsia="微软雅黑" w:cs="微软雅黑"/>
          <w:sz w:val="24"/>
          <w:szCs w:val="24"/>
        </w:rPr>
        <w:t>EHS培训中心主管</w:t>
      </w:r>
    </w:p>
    <w:p w14:paraId="1BE97BE9">
      <w:pPr>
        <w:numPr>
          <w:ilvl w:val="0"/>
          <w:numId w:val="3"/>
        </w:numPr>
        <w:spacing w:line="360" w:lineRule="auto"/>
        <w:ind w:left="420" w:leftChars="0" w:hanging="42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在多个安全技术服务机构任职安全工程师、培训总监、技术总监等职</w:t>
      </w:r>
    </w:p>
    <w:p w14:paraId="22EA3939">
      <w:pPr>
        <w:numPr>
          <w:ilvl w:val="0"/>
          <w:numId w:val="3"/>
        </w:numPr>
        <w:spacing w:line="360" w:lineRule="auto"/>
        <w:ind w:left="420" w:leftChars="0" w:hanging="42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lang w:eastAsia="zh-CN"/>
        </w:rPr>
        <w:t>深圳市安全隐患自查（巡查）基本指引培训市级师资</w:t>
      </w:r>
    </w:p>
    <w:p w14:paraId="14AFE161">
      <w:pPr>
        <w:numPr>
          <w:ilvl w:val="0"/>
          <w:numId w:val="3"/>
        </w:numPr>
        <w:spacing w:line="360" w:lineRule="auto"/>
        <w:ind w:left="420" w:leftChars="0" w:hanging="42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rPr>
        <w:t>多次受国家应急管理部培训中心</w:t>
      </w:r>
      <w:r>
        <w:rPr>
          <w:rFonts w:hint="eastAsia" w:ascii="微软雅黑" w:hAnsi="微软雅黑" w:eastAsia="微软雅黑" w:cs="微软雅黑"/>
          <w:sz w:val="24"/>
          <w:szCs w:val="24"/>
          <w:lang w:eastAsia="zh-CN"/>
        </w:rPr>
        <w:t>（</w:t>
      </w:r>
      <w:r>
        <w:rPr>
          <w:rFonts w:hint="eastAsia" w:ascii="微软雅黑" w:hAnsi="微软雅黑" w:eastAsia="微软雅黑" w:cs="微软雅黑"/>
          <w:sz w:val="24"/>
          <w:szCs w:val="24"/>
          <w:lang w:val="en-US" w:eastAsia="zh-CN"/>
        </w:rPr>
        <w:t>现应急管理部干部培训学院）</w:t>
      </w:r>
      <w:r>
        <w:rPr>
          <w:rFonts w:hint="eastAsia" w:ascii="微软雅黑" w:hAnsi="微软雅黑" w:eastAsia="微软雅黑" w:cs="微软雅黑"/>
          <w:sz w:val="24"/>
          <w:szCs w:val="24"/>
        </w:rPr>
        <w:t>邀请，担任国家应急管理与安全生产培训教师师资班考核评委及主讲</w:t>
      </w:r>
      <w:r>
        <w:rPr>
          <w:rFonts w:hint="eastAsia" w:ascii="微软雅黑" w:hAnsi="微软雅黑" w:eastAsia="微软雅黑" w:cs="微软雅黑"/>
          <w:sz w:val="24"/>
          <w:szCs w:val="24"/>
          <w:lang w:val="en-US" w:eastAsia="zh-CN"/>
        </w:rPr>
        <w:t>老师</w:t>
      </w:r>
    </w:p>
    <w:p w14:paraId="26B451CA">
      <w:pPr>
        <w:numPr>
          <w:ilvl w:val="0"/>
          <w:numId w:val="3"/>
        </w:numPr>
        <w:spacing w:line="360" w:lineRule="auto"/>
        <w:ind w:left="420" w:leftChars="0" w:hanging="420" w:firstLineChars="0"/>
        <w:rPr>
          <w:rFonts w:hint="eastAsia" w:ascii="微软雅黑" w:hAnsi="微软雅黑" w:eastAsia="微软雅黑" w:cs="微软雅黑"/>
          <w:sz w:val="24"/>
          <w:szCs w:val="24"/>
        </w:rPr>
      </w:pPr>
      <w:r>
        <w:rPr>
          <w:rFonts w:hint="eastAsia" w:ascii="微软雅黑" w:hAnsi="微软雅黑" w:eastAsia="微软雅黑" w:cs="微软雅黑"/>
          <w:sz w:val="24"/>
          <w:szCs w:val="24"/>
          <w:lang w:val="en-US" w:eastAsia="zh-CN"/>
        </w:rPr>
        <w:t>近二十</w:t>
      </w:r>
      <w:r>
        <w:rPr>
          <w:rFonts w:hint="eastAsia" w:ascii="微软雅黑" w:hAnsi="微软雅黑" w:eastAsia="微软雅黑" w:cs="微软雅黑"/>
          <w:sz w:val="24"/>
          <w:szCs w:val="24"/>
        </w:rPr>
        <w:t>年安全技术服务及培训经验、累计培训3</w:t>
      </w:r>
      <w:r>
        <w:rPr>
          <w:rFonts w:hint="eastAsia" w:ascii="微软雅黑" w:hAnsi="微软雅黑" w:eastAsia="微软雅黑" w:cs="微软雅黑"/>
          <w:sz w:val="24"/>
          <w:szCs w:val="24"/>
          <w:lang w:val="en-US" w:eastAsia="zh-CN"/>
        </w:rPr>
        <w:t>3</w:t>
      </w:r>
      <w:r>
        <w:rPr>
          <w:rFonts w:hint="eastAsia" w:ascii="微软雅黑" w:hAnsi="微软雅黑" w:eastAsia="微软雅黑" w:cs="微软雅黑"/>
          <w:sz w:val="24"/>
          <w:szCs w:val="24"/>
        </w:rPr>
        <w:t>万人次</w:t>
      </w:r>
    </w:p>
    <w:p w14:paraId="745D685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eastAsia="宋体"/>
          <w:lang w:eastAsia="zh-CN"/>
        </w:rPr>
      </w:pPr>
      <w:r>
        <w:rPr>
          <w:rFonts w:hint="eastAsia" w:ascii="微软雅黑" w:hAnsi="微软雅黑" w:eastAsia="微软雅黑" w:cs="微软雅黑"/>
          <w:b/>
          <w:bCs/>
          <w:color w:val="C00000"/>
          <w:sz w:val="24"/>
          <w:szCs w:val="24"/>
          <w:lang w:val="en-US" w:eastAsia="zh-CN"/>
        </w:rPr>
        <w:t>二、讲师研究方向：</w:t>
      </w:r>
    </w:p>
    <w:p w14:paraId="47A83613">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王明朱老师在烟草行业安全领域展现了卓越的专业技能与深刻的行业洞察力，以下是王老师在该领域中的关键成就与经验概述：</w:t>
      </w:r>
    </w:p>
    <w:p w14:paraId="3572295D">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1. EHS培训领导经验：</w:t>
      </w: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王明朱老师在五百强企业的EHS培训中心担任主管期间，专注于烟草行业的安全领域，设计并执行了一系列定制化的安全培训计划，显著增强了烟草行业从业人员的安全意识和操作技能。</w:t>
      </w:r>
    </w:p>
    <w:p w14:paraId="70B8CD25">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2. 安全技术服务专业角色：</w:t>
      </w: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王老师在多个安全技术服务机构担任安全工程师、培训总监、技术总监等职位，为烟草行业的安全管理提供专业知识支持和解决策略。</w:t>
      </w:r>
    </w:p>
    <w:p w14:paraId="20AFE839">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3. 烟草安全自查与巡查培训专家：</w:t>
      </w: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王明朱老师专精于烟草行业安全自查和巡查培训课程的设计与讲授，为行业安全检查与维护提供了专业的指导和培训。</w:t>
      </w:r>
    </w:p>
    <w:p w14:paraId="59F428A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4. 国家级专业认可：</w:t>
      </w: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凭借在烟草安全培训方面的专业能力，王老师受到了国家相关机构的认可，邀请其担任烟草安全培训师资班的考核评委和主讲老师，进一步凸显了他在该领域的专业地位。</w:t>
      </w:r>
    </w:p>
    <w:p w14:paraId="6551E1C6">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5. 专业贡献与广泛影响：</w:t>
      </w: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王明朱老师在烟草行业安全培训方面拥有近二十年的经验，培训人数超过33万人次。他的专业培训课程和现场实践指导，有效地提升了行业内工作人员的安全操作标准，确保了烟草生产过程的安全性。</w:t>
      </w:r>
    </w:p>
    <w:p w14:paraId="6119214D">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480" w:firstLineChars="200"/>
        <w:textAlignment w:val="auto"/>
        <w:rPr>
          <w:rFonts w:hint="eastAsia" w:ascii="微软雅黑" w:hAnsi="微软雅黑" w:eastAsia="微软雅黑" w:cs="微软雅黑"/>
          <w:b/>
          <w:bCs/>
          <w:color w:val="C00000"/>
          <w:sz w:val="24"/>
          <w:szCs w:val="24"/>
          <w:lang w:val="en-US" w:eastAsia="zh-CN"/>
        </w:rPr>
      </w:pPr>
      <w:r>
        <w:rPr>
          <w:rFonts w:hint="eastAsia" w:ascii="微软雅黑" w:hAnsi="微软雅黑" w:eastAsia="微软雅黑" w:cs="微软雅黑"/>
          <w:b w:val="0"/>
          <w:bCs w:val="0"/>
          <w:color w:val="000000" w:themeColor="text1"/>
          <w:sz w:val="24"/>
          <w:szCs w:val="24"/>
          <w:lang w:val="en-US" w:eastAsia="zh-CN"/>
          <w14:textFill>
            <w14:solidFill>
              <w14:schemeClr w14:val="tx1"/>
            </w14:solidFill>
          </w14:textFill>
        </w:rPr>
        <w:t>王明朱老师在烟草行业安全领域的工作重点在于融合最新安全理念和管理技术，针对烟草行业特点进行安全管理和风险控制。通过持续的研究与创新实践，王老师积极应对行业安全挑战，为保障烟草行业工作人员的安全和健康以及推动行业的安全可持续发展做出了重要贡献。王明朱老师的专业贡献提升了整个烟草行业的安全管理水平，并对行业稳定运行和社会责任产生了积极影响。</w:t>
      </w:r>
      <w:bookmarkStart w:id="0" w:name="_GoBack"/>
      <w:bookmarkEnd w:id="0"/>
    </w:p>
    <w:p w14:paraId="6255C96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val="en-US" w:eastAsia="zh-CN"/>
        </w:rPr>
      </w:pPr>
      <w:r>
        <w:rPr>
          <w:rFonts w:hint="eastAsia" w:ascii="微软雅黑" w:hAnsi="微软雅黑" w:eastAsia="微软雅黑" w:cs="微软雅黑"/>
          <w:b/>
          <w:bCs/>
          <w:color w:val="C00000"/>
          <w:sz w:val="24"/>
          <w:szCs w:val="24"/>
          <w:lang w:val="en-US" w:eastAsia="zh-CN"/>
        </w:rPr>
        <w:t>三、讲师风格：</w:t>
      </w:r>
    </w:p>
    <w:p w14:paraId="024E16A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1、</w:t>
      </w:r>
      <w:r>
        <w:rPr>
          <w:rFonts w:hint="eastAsia" w:ascii="微软雅黑" w:hAnsi="微软雅黑" w:eastAsia="微软雅黑" w:cs="微软雅黑"/>
          <w:color w:val="000000" w:themeColor="text1"/>
          <w:sz w:val="24"/>
          <w:szCs w:val="24"/>
          <w14:textFill>
            <w14:solidFill>
              <w14:schemeClr w14:val="tx1"/>
            </w14:solidFill>
          </w14:textFill>
        </w:rPr>
        <w:t>信念</w:t>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传递安全、化险为益、造福社会</w:t>
      </w:r>
    </w:p>
    <w:p w14:paraId="19E8B48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2、</w:t>
      </w:r>
      <w:r>
        <w:rPr>
          <w:rFonts w:hint="eastAsia" w:ascii="微软雅黑" w:hAnsi="微软雅黑" w:eastAsia="微软雅黑" w:cs="微软雅黑"/>
          <w:color w:val="000000" w:themeColor="text1"/>
          <w:sz w:val="24"/>
          <w:szCs w:val="24"/>
          <w14:textFill>
            <w14:solidFill>
              <w14:schemeClr w14:val="tx1"/>
            </w14:solidFill>
          </w14:textFill>
        </w:rPr>
        <w:t>相信</w:t>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安全是一种信念、道德、责任、素质、福祥</w:t>
      </w:r>
    </w:p>
    <w:p w14:paraId="5E1BB50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3、</w:t>
      </w:r>
      <w:r>
        <w:rPr>
          <w:rFonts w:hint="eastAsia" w:ascii="微软雅黑" w:hAnsi="微软雅黑" w:eastAsia="微软雅黑" w:cs="微软雅黑"/>
          <w:color w:val="000000" w:themeColor="text1"/>
          <w:sz w:val="24"/>
          <w:szCs w:val="24"/>
          <w14:textFill>
            <w14:solidFill>
              <w14:schemeClr w14:val="tx1"/>
            </w14:solidFill>
          </w14:textFill>
        </w:rPr>
        <w:t>服务</w:t>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提供符合顾客需求的优质安全培训和咨询</w:t>
      </w:r>
    </w:p>
    <w:p w14:paraId="10A7DD9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4、</w:t>
      </w:r>
      <w:r>
        <w:rPr>
          <w:rFonts w:hint="eastAsia" w:ascii="微软雅黑" w:hAnsi="微软雅黑" w:eastAsia="微软雅黑" w:cs="微软雅黑"/>
          <w:color w:val="000000" w:themeColor="text1"/>
          <w:sz w:val="24"/>
          <w:szCs w:val="24"/>
          <w14:textFill>
            <w14:solidFill>
              <w14:schemeClr w14:val="tx1"/>
            </w14:solidFill>
          </w14:textFill>
        </w:rPr>
        <w:t>培训</w:t>
      </w:r>
      <w:r>
        <w:rPr>
          <w:rFonts w:hint="eastAsia" w:ascii="微软雅黑" w:hAnsi="微软雅黑" w:eastAsia="微软雅黑" w:cs="微软雅黑"/>
          <w:color w:val="000000" w:themeColor="text1"/>
          <w:sz w:val="24"/>
          <w:szCs w:val="24"/>
          <w:lang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课堂及多媒体授课</w:t>
      </w:r>
    </w:p>
    <w:p w14:paraId="7E9A502F">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5、</w:t>
      </w:r>
      <w:r>
        <w:rPr>
          <w:rFonts w:hint="eastAsia" w:ascii="微软雅黑" w:hAnsi="微软雅黑" w:eastAsia="微软雅黑" w:cs="微软雅黑"/>
          <w:color w:val="000000" w:themeColor="text1"/>
          <w:sz w:val="24"/>
          <w:szCs w:val="24"/>
          <w14:textFill>
            <w14:solidFill>
              <w14:schemeClr w14:val="tx1"/>
            </w14:solidFill>
          </w14:textFill>
        </w:rPr>
        <w:t>咨询</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建安全管理体系、促安全管理、助安全文化</w:t>
      </w:r>
    </w:p>
    <w:p w14:paraId="262516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6、</w:t>
      </w:r>
      <w:r>
        <w:rPr>
          <w:rFonts w:hint="eastAsia" w:ascii="微软雅黑" w:hAnsi="微软雅黑" w:eastAsia="微软雅黑" w:cs="微软雅黑"/>
          <w:color w:val="000000" w:themeColor="text1"/>
          <w:sz w:val="24"/>
          <w:szCs w:val="24"/>
          <w14:textFill>
            <w14:solidFill>
              <w14:schemeClr w14:val="tx1"/>
            </w14:solidFill>
          </w14:textFill>
        </w:rPr>
        <w:t>秉承</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客户的需求就是我们的追求</w:t>
      </w:r>
    </w:p>
    <w:p w14:paraId="4A0E4228">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7、</w:t>
      </w:r>
      <w:r>
        <w:rPr>
          <w:rFonts w:hint="eastAsia" w:ascii="微软雅黑" w:hAnsi="微软雅黑" w:eastAsia="微软雅黑" w:cs="微软雅黑"/>
          <w:color w:val="000000" w:themeColor="text1"/>
          <w:sz w:val="24"/>
          <w:szCs w:val="24"/>
          <w14:textFill>
            <w14:solidFill>
              <w14:schemeClr w14:val="tx1"/>
            </w14:solidFill>
          </w14:textFill>
        </w:rPr>
        <w:t>合作</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w:t>
      </w:r>
      <w:r>
        <w:rPr>
          <w:rFonts w:hint="eastAsia" w:ascii="微软雅黑" w:hAnsi="微软雅黑" w:eastAsia="微软雅黑" w:cs="微软雅黑"/>
          <w:color w:val="000000" w:themeColor="text1"/>
          <w:sz w:val="24"/>
          <w:szCs w:val="24"/>
          <w14:textFill>
            <w14:solidFill>
              <w14:schemeClr w14:val="tx1"/>
            </w14:solidFill>
          </w14:textFill>
        </w:rPr>
        <w:t>诚信、尊重、务实、双赢</w:t>
      </w:r>
    </w:p>
    <w:p w14:paraId="09DC326B">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val="en-US" w:eastAsia="zh-CN"/>
        </w:rPr>
      </w:pPr>
      <w:r>
        <w:rPr>
          <w:rFonts w:hint="eastAsia" w:ascii="微软雅黑" w:hAnsi="微软雅黑" w:eastAsia="微软雅黑" w:cs="微软雅黑"/>
          <w:b/>
          <w:bCs/>
          <w:color w:val="C00000"/>
          <w:sz w:val="24"/>
          <w:szCs w:val="24"/>
          <w:lang w:val="en-US" w:eastAsia="zh-CN"/>
        </w:rPr>
        <w:t>四、讲师主讲课程：</w:t>
      </w:r>
    </w:p>
    <w:p w14:paraId="65656E4E">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000000" w:themeColor="text1"/>
          <w:sz w:val="24"/>
          <w:szCs w:val="24"/>
          <w14:textFill>
            <w14:solidFill>
              <w14:schemeClr w14:val="tx1"/>
            </w14:solidFill>
          </w14:textFill>
        </w:rPr>
      </w:pPr>
      <w:r>
        <w:rPr>
          <w:rFonts w:hint="eastAsia" w:ascii="微软雅黑" w:hAnsi="微软雅黑" w:eastAsia="微软雅黑" w:cs="微软雅黑"/>
          <w:b/>
          <w:bCs/>
          <w:color w:val="000000" w:themeColor="text1"/>
          <w:sz w:val="24"/>
          <w:szCs w:val="24"/>
          <w:lang w:eastAsia="zh-CN"/>
          <w14:textFill>
            <w14:solidFill>
              <w14:schemeClr w14:val="tx1"/>
            </w14:solidFill>
          </w14:textFill>
        </w:rPr>
        <w:t>一、</w:t>
      </w:r>
      <w:r>
        <w:rPr>
          <w:rFonts w:hint="eastAsia" w:ascii="微软雅黑" w:hAnsi="微软雅黑" w:eastAsia="微软雅黑" w:cs="微软雅黑"/>
          <w:b/>
          <w:bCs/>
          <w:color w:val="000000" w:themeColor="text1"/>
          <w:sz w:val="24"/>
          <w:szCs w:val="24"/>
          <w14:textFill>
            <w14:solidFill>
              <w14:schemeClr w14:val="tx1"/>
            </w14:solidFill>
          </w14:textFill>
        </w:rPr>
        <w:t>《注册安全工程师》考前辅导</w:t>
      </w:r>
    </w:p>
    <w:p w14:paraId="103D8D1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000000" w:themeColor="text1"/>
          <w:sz w:val="24"/>
          <w:szCs w:val="24"/>
          <w:lang w:eastAsia="zh-CN"/>
          <w14:textFill>
            <w14:solidFill>
              <w14:schemeClr w14:val="tx1"/>
            </w14:solidFill>
          </w14:textFill>
        </w:rPr>
      </w:pPr>
      <w:r>
        <w:rPr>
          <w:rFonts w:hint="eastAsia" w:ascii="微软雅黑" w:hAnsi="微软雅黑" w:eastAsia="微软雅黑" w:cs="微软雅黑"/>
          <w:b/>
          <w:bCs/>
          <w:color w:val="000000" w:themeColor="text1"/>
          <w:sz w:val="24"/>
          <w:szCs w:val="24"/>
          <w:lang w:eastAsia="zh-CN"/>
          <w14:textFill>
            <w14:solidFill>
              <w14:schemeClr w14:val="tx1"/>
            </w14:solidFill>
          </w14:textFill>
        </w:rPr>
        <w:t>二、主讲安全课程：</w:t>
      </w:r>
    </w:p>
    <w:p w14:paraId="3E0EAF70">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《烟草企业安全生产标准化规范第1部分基础管理规范》</w:t>
      </w:r>
    </w:p>
    <w:p w14:paraId="610943FD">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《烟草企业安全生产标准化规范》</w:t>
      </w:r>
    </w:p>
    <w:p w14:paraId="53E15B5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《烟草企业班组安全标准化与岗位安全技能提升培训课纲》</w:t>
      </w:r>
    </w:p>
    <w:p w14:paraId="22999E9B">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《烟草企业职业卫生健康与有害因素防控(粉尘、噪音岗位）》</w:t>
      </w:r>
    </w:p>
    <w:p w14:paraId="60CE9192">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《烟草企业(烟厂)危险作业现场技术要求与管理》</w:t>
      </w:r>
    </w:p>
    <w:p w14:paraId="746C8877">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《烟草企业(烟厂)危险作业与相关方安全管理》</w:t>
      </w:r>
    </w:p>
    <w:p w14:paraId="1249128C">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pPr>
      <w:r>
        <w:rPr>
          <w:rFonts w:hint="eastAsia" w:ascii="微软雅黑" w:hAnsi="微软雅黑" w:eastAsia="微软雅黑" w:cs="微软雅黑"/>
          <w:b w:val="0"/>
          <w:bCs w:val="0"/>
          <w:color w:val="000000" w:themeColor="text1"/>
          <w:sz w:val="24"/>
          <w:szCs w:val="24"/>
          <w:lang w:eastAsia="zh-CN"/>
          <w14:textFill>
            <w14:solidFill>
              <w14:schemeClr w14:val="tx1"/>
            </w14:solidFill>
          </w14:textFill>
        </w:rPr>
        <w:t>《烟草消防安全管理》</w:t>
      </w:r>
    </w:p>
    <w:p w14:paraId="5FB383A1">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val="en-US" w:eastAsia="zh-CN"/>
        </w:rPr>
      </w:pPr>
      <w:r>
        <w:rPr>
          <w:rFonts w:hint="eastAsia" w:ascii="微软雅黑" w:hAnsi="微软雅黑" w:eastAsia="微软雅黑" w:cs="微软雅黑"/>
          <w:b/>
          <w:bCs/>
          <w:color w:val="C00000"/>
          <w:sz w:val="24"/>
          <w:szCs w:val="24"/>
          <w:lang w:val="en-US" w:eastAsia="zh-CN"/>
        </w:rPr>
        <w:t>五、讲师视频：</w:t>
      </w:r>
    </w:p>
    <w:p w14:paraId="79FEBDE8">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lang w:eastAsia="zh-CN"/>
          <w14:textFill>
            <w14:solidFill>
              <w14:schemeClr w14:val="tx1"/>
            </w14:solidFill>
          </w14:textFill>
        </w:rPr>
      </w:pPr>
      <w:r>
        <w:rPr>
          <w:rFonts w:hint="eastAsia" w:ascii="微软雅黑" w:hAnsi="微软雅黑" w:eastAsia="微软雅黑" w:cs="微软雅黑"/>
          <w:color w:val="000000" w:themeColor="text1"/>
          <w:sz w:val="24"/>
          <w:szCs w:val="24"/>
          <w:lang w:val="en-US" w:eastAsia="zh-CN"/>
          <w14:textFill>
            <w14:solidFill>
              <w14:schemeClr w14:val="tx1"/>
            </w14:solidFill>
          </w14:textFill>
        </w:rPr>
        <w:t>1、</w:t>
      </w:r>
      <w:r>
        <w:rPr>
          <w:rFonts w:hint="eastAsia" w:ascii="微软雅黑" w:hAnsi="微软雅黑" w:eastAsia="微软雅黑" w:cs="微软雅黑"/>
          <w:color w:val="000000" w:themeColor="text1"/>
          <w:sz w:val="24"/>
          <w:szCs w:val="24"/>
          <w:lang w:eastAsia="zh-CN"/>
          <w14:textFill>
            <w14:solidFill>
              <w14:schemeClr w14:val="tx1"/>
            </w14:solidFill>
          </w14:textFill>
        </w:rPr>
        <w:t>王明朱：安全管理-电视剧-高清完整正版视频在线观看-优酷</w:t>
      </w:r>
    </w:p>
    <w:p w14:paraId="6A16A65E">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lang w:eastAsia="zh-CN"/>
          <w14:textFill>
            <w14:solidFill>
              <w14:schemeClr w14:val="tx1"/>
            </w14:solidFill>
          </w14:textFill>
        </w:rPr>
      </w:pP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begin"/>
      </w:r>
      <w:r>
        <w:rPr>
          <w:rFonts w:hint="eastAsia" w:ascii="微软雅黑" w:hAnsi="微软雅黑" w:eastAsia="微软雅黑" w:cs="微软雅黑"/>
          <w:color w:val="000000" w:themeColor="text1"/>
          <w:sz w:val="24"/>
          <w:szCs w:val="24"/>
          <w:lang w:eastAsia="zh-CN"/>
          <w14:textFill>
            <w14:solidFill>
              <w14:schemeClr w14:val="tx1"/>
            </w14:solidFill>
          </w14:textFill>
        </w:rPr>
        <w:instrText xml:space="preserve"> HYPERLINK "https://v.y" </w:instrText>
      </w: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separate"/>
      </w:r>
      <w:r>
        <w:rPr>
          <w:rStyle w:val="4"/>
          <w:rFonts w:hint="eastAsia" w:ascii="微软雅黑" w:hAnsi="微软雅黑" w:eastAsia="微软雅黑" w:cs="微软雅黑"/>
          <w:color w:val="000000" w:themeColor="text1"/>
          <w:sz w:val="24"/>
          <w:szCs w:val="24"/>
          <w:lang w:eastAsia="zh-CN"/>
          <w14:textFill>
            <w14:solidFill>
              <w14:schemeClr w14:val="tx1"/>
            </w14:solidFill>
          </w14:textFill>
        </w:rPr>
        <w:t>https://v.y</w:t>
      </w: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end"/>
      </w:r>
      <w:r>
        <w:rPr>
          <w:rFonts w:hint="eastAsia" w:ascii="微软雅黑" w:hAnsi="微软雅黑" w:eastAsia="微软雅黑" w:cs="微软雅黑"/>
          <w:color w:val="000000" w:themeColor="text1"/>
          <w:sz w:val="24"/>
          <w:szCs w:val="24"/>
          <w:lang w:eastAsia="zh-CN"/>
          <w14:textFill>
            <w14:solidFill>
              <w14:schemeClr w14:val="tx1"/>
            </w14:solidFill>
          </w14:textFill>
        </w:rPr>
        <w:t>　ouku.com/v_show/id_XNDk3MjQ2NTIyNA==.html?spm=a2hzp.8244740.0.0</w:t>
      </w:r>
    </w:p>
    <w:p w14:paraId="6C07D58A">
      <w:pPr>
        <w:keepNext w:val="0"/>
        <w:keepLines w:val="0"/>
        <w:pageBreakBefore w:val="0"/>
        <w:widowControl w:val="0"/>
        <w:numPr>
          <w:ilvl w:val="0"/>
          <w:numId w:val="4"/>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lang w:eastAsia="zh-CN"/>
          <w14:textFill>
            <w14:solidFill>
              <w14:schemeClr w14:val="tx1"/>
            </w14:solidFill>
          </w14:textFill>
        </w:rPr>
      </w:pPr>
      <w:r>
        <w:rPr>
          <w:rFonts w:hint="eastAsia" w:ascii="微软雅黑" w:hAnsi="微软雅黑" w:eastAsia="微软雅黑" w:cs="微软雅黑"/>
          <w:color w:val="000000" w:themeColor="text1"/>
          <w:sz w:val="24"/>
          <w:szCs w:val="24"/>
          <w:lang w:eastAsia="zh-CN"/>
          <w14:textFill>
            <w14:solidFill>
              <w14:schemeClr w14:val="tx1"/>
            </w14:solidFill>
          </w14:textFill>
        </w:rPr>
        <w:t xml:space="preserve">王明朱：现代安全管理与传统安全管理的区别-教育-高清完整正版视频在线观看-优酷 </w:t>
      </w: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begin"/>
      </w:r>
      <w:r>
        <w:rPr>
          <w:rFonts w:hint="eastAsia" w:ascii="微软雅黑" w:hAnsi="微软雅黑" w:eastAsia="微软雅黑" w:cs="微软雅黑"/>
          <w:color w:val="000000" w:themeColor="text1"/>
          <w:sz w:val="24"/>
          <w:szCs w:val="24"/>
          <w:lang w:eastAsia="zh-CN"/>
          <w14:textFill>
            <w14:solidFill>
              <w14:schemeClr w14:val="tx1"/>
            </w14:solidFill>
          </w14:textFill>
        </w:rPr>
        <w:instrText xml:space="preserve"> HYPERLINK "https://v.youku.com/v_show/id_XNDk3MjQ2NDgxNg==.html?spm=a2hzp.8244740.0.0" </w:instrText>
      </w: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separate"/>
      </w:r>
      <w:r>
        <w:rPr>
          <w:rStyle w:val="4"/>
          <w:rFonts w:hint="eastAsia" w:ascii="微软雅黑" w:hAnsi="微软雅黑" w:eastAsia="微软雅黑" w:cs="微软雅黑"/>
          <w:color w:val="000000" w:themeColor="text1"/>
          <w:sz w:val="24"/>
          <w:szCs w:val="24"/>
          <w:lang w:eastAsia="zh-CN"/>
          <w14:textFill>
            <w14:solidFill>
              <w14:schemeClr w14:val="tx1"/>
            </w14:solidFill>
          </w14:textFill>
        </w:rPr>
        <w:t>https://v.youku.com/v_show/id_XNDk3MjQ2NDgxNg==.html?spm=a2hzp.8244740.0.0</w:t>
      </w:r>
      <w:r>
        <w:rPr>
          <w:rFonts w:hint="eastAsia" w:ascii="微软雅黑" w:hAnsi="微软雅黑" w:eastAsia="微软雅黑" w:cs="微软雅黑"/>
          <w:color w:val="000000" w:themeColor="text1"/>
          <w:sz w:val="24"/>
          <w:szCs w:val="24"/>
          <w:lang w:eastAsia="zh-CN"/>
          <w14:textFill>
            <w14:solidFill>
              <w14:schemeClr w14:val="tx1"/>
            </w14:solidFill>
          </w14:textFill>
        </w:rPr>
        <w:fldChar w:fldCharType="end"/>
      </w:r>
    </w:p>
    <w:p w14:paraId="3FDA11F9">
      <w:pPr>
        <w:keepNext w:val="0"/>
        <w:keepLines w:val="0"/>
        <w:pageBreakBefore w:val="0"/>
        <w:widowControl w:val="0"/>
        <w:numPr>
          <w:ilvl w:val="0"/>
          <w:numId w:val="5"/>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val="en-US" w:eastAsia="zh-CN"/>
        </w:rPr>
      </w:pPr>
      <w:r>
        <w:rPr>
          <w:rFonts w:hint="eastAsia" w:ascii="微软雅黑" w:hAnsi="微软雅黑" w:eastAsia="微软雅黑" w:cs="微软雅黑"/>
          <w:b/>
          <w:bCs/>
          <w:color w:val="C00000"/>
          <w:sz w:val="24"/>
          <w:szCs w:val="24"/>
          <w:lang w:val="en-US" w:eastAsia="zh-CN"/>
        </w:rPr>
        <w:t>服务客户：</w:t>
      </w:r>
    </w:p>
    <w:p w14:paraId="0E37D9A8">
      <w:pPr>
        <w:keepNext w:val="0"/>
        <w:keepLines w:val="0"/>
        <w:pageBreakBefore w:val="0"/>
        <w:widowControl w:val="0"/>
        <w:kinsoku/>
        <w:wordWrap/>
        <w:overflowPunct/>
        <w:topLinePunct w:val="0"/>
        <w:autoSpaceDE/>
        <w:autoSpaceDN/>
        <w:bidi w:val="0"/>
        <w:adjustRightInd/>
        <w:snapToGrid/>
        <w:spacing w:line="500" w:lineRule="exact"/>
        <w:textAlignment w:val="auto"/>
        <w:rPr>
          <w:rFonts w:hint="default" w:ascii="微软雅黑" w:hAnsi="微软雅黑" w:eastAsia="微软雅黑" w:cs="微软雅黑"/>
          <w:color w:val="000000" w:themeColor="text1"/>
          <w:sz w:val="24"/>
          <w:szCs w:val="24"/>
          <w:lang w:val="en-US" w:eastAsia="zh-CN"/>
          <w14:textFill>
            <w14:solidFill>
              <w14:schemeClr w14:val="tx1"/>
            </w14:solidFill>
          </w14:textFill>
        </w:rPr>
      </w:pPr>
      <w:r>
        <w:rPr>
          <w:rFonts w:hint="eastAsia" w:ascii="微软雅黑" w:hAnsi="微软雅黑" w:eastAsia="微软雅黑" w:cs="微软雅黑"/>
          <w:b/>
          <w:bCs/>
          <w:color w:val="000000" w:themeColor="text1"/>
          <w:sz w:val="24"/>
          <w:szCs w:val="24"/>
          <w:lang w:val="en-US" w:eastAsia="zh-CN"/>
          <w14:textFill>
            <w14:solidFill>
              <w14:schemeClr w14:val="tx1"/>
            </w14:solidFill>
          </w14:textFill>
        </w:rPr>
        <w:t>烟草：</w:t>
      </w:r>
      <w:r>
        <w:rPr>
          <w:rFonts w:hint="eastAsia" w:ascii="微软雅黑" w:hAnsi="微软雅黑" w:eastAsia="微软雅黑" w:cs="微软雅黑"/>
          <w:color w:val="000000" w:themeColor="text1"/>
          <w:sz w:val="24"/>
          <w:szCs w:val="24"/>
          <w14:textFill>
            <w14:solidFill>
              <w14:schemeClr w14:val="tx1"/>
            </w14:solidFill>
          </w14:textFill>
        </w:rPr>
        <w:t>柳州烟草、广州中烟、湖南中烟、江西中烟、贵州中烟、云南中烟、广西中烟、河南中烟、山东中烟、黑龙江中烟、河北中烟南昌烟草、新邵烟草、兰州烟草、湖南烟草</w:t>
      </w:r>
      <w:r>
        <w:rPr>
          <w:rFonts w:hint="eastAsia" w:ascii="微软雅黑" w:hAnsi="微软雅黑" w:eastAsia="微软雅黑" w:cs="微软雅黑"/>
          <w:color w:val="000000" w:themeColor="text1"/>
          <w:sz w:val="24"/>
          <w:szCs w:val="24"/>
          <w:lang w:eastAsia="zh-CN"/>
          <w14:textFill>
            <w14:solidFill>
              <w14:schemeClr w14:val="tx1"/>
            </w14:solidFill>
          </w14:textFill>
        </w:rPr>
        <w:t>、云南楚雄烟草公司、中烟湖北公司、成都烟草、贵州烟草公司、贵州中烟工业有限公司技术中心、广州双喜卷烟厂、湖南中烟长沙卷烟厂</w:t>
      </w:r>
      <w:r>
        <w:rPr>
          <w:rFonts w:hint="eastAsia" w:ascii="微软雅黑" w:hAnsi="微软雅黑" w:eastAsia="微软雅黑" w:cs="微软雅黑"/>
          <w:color w:val="000000" w:themeColor="text1"/>
          <w:sz w:val="24"/>
          <w:szCs w:val="24"/>
          <w:lang w:val="en-US" w:eastAsia="zh-CN"/>
          <w14:textFill>
            <w14:solidFill>
              <w14:schemeClr w14:val="tx1"/>
            </w14:solidFill>
          </w14:textFill>
        </w:rPr>
        <w:t>等</w:t>
      </w:r>
    </w:p>
    <w:p w14:paraId="0042E3AC">
      <w:pPr>
        <w:keepNext w:val="0"/>
        <w:keepLines w:val="0"/>
        <w:pageBreakBefore w:val="0"/>
        <w:widowControl w:val="0"/>
        <w:numPr>
          <w:ilvl w:val="0"/>
          <w:numId w:val="0"/>
        </w:numPr>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b/>
          <w:bCs/>
          <w:color w:val="C00000"/>
          <w:sz w:val="24"/>
          <w:szCs w:val="24"/>
          <w:lang w:val="en-US" w:eastAsia="zh-CN"/>
        </w:rPr>
      </w:pPr>
    </w:p>
    <w:p w14:paraId="54A4D43A">
      <w:pPr>
        <w:keepNext w:val="0"/>
        <w:keepLines w:val="0"/>
        <w:pageBreakBefore w:val="0"/>
        <w:widowControl w:val="0"/>
        <w:kinsoku/>
        <w:wordWrap/>
        <w:overflowPunct/>
        <w:topLinePunct w:val="0"/>
        <w:autoSpaceDE/>
        <w:autoSpaceDN/>
        <w:bidi w:val="0"/>
        <w:adjustRightInd/>
        <w:snapToGrid/>
        <w:spacing w:line="500" w:lineRule="exact"/>
        <w:textAlignment w:val="auto"/>
        <w:rPr>
          <w:rFonts w:hint="eastAsia" w:ascii="微软雅黑" w:hAnsi="微软雅黑" w:eastAsia="微软雅黑" w:cs="微软雅黑"/>
          <w:color w:val="000000" w:themeColor="text1"/>
          <w:sz w:val="24"/>
          <w:szCs w:val="24"/>
          <w:lang w:val="en-US" w:eastAsia="zh-CN"/>
          <w14:textFill>
            <w14:solidFill>
              <w14:schemeClr w14:val="tx1"/>
            </w14:solidFill>
          </w14:textFill>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25CE7F"/>
    <w:multiLevelType w:val="singleLevel"/>
    <w:tmpl w:val="8A25CE7F"/>
    <w:lvl w:ilvl="0" w:tentative="0">
      <w:start w:val="6"/>
      <w:numFmt w:val="chineseCounting"/>
      <w:suff w:val="nothing"/>
      <w:lvlText w:val="%1、"/>
      <w:lvlJc w:val="left"/>
      <w:rPr>
        <w:rFonts w:hint="eastAsia"/>
      </w:rPr>
    </w:lvl>
  </w:abstractNum>
  <w:abstractNum w:abstractNumId="1">
    <w:nsid w:val="395D4A9B"/>
    <w:multiLevelType w:val="singleLevel"/>
    <w:tmpl w:val="395D4A9B"/>
    <w:lvl w:ilvl="0" w:tentative="0">
      <w:start w:val="2"/>
      <w:numFmt w:val="decimal"/>
      <w:suff w:val="nothing"/>
      <w:lvlText w:val="%1、"/>
      <w:lvlJc w:val="left"/>
    </w:lvl>
  </w:abstractNum>
  <w:abstractNum w:abstractNumId="2">
    <w:nsid w:val="45D3E5A7"/>
    <w:multiLevelType w:val="singleLevel"/>
    <w:tmpl w:val="45D3E5A7"/>
    <w:lvl w:ilvl="0" w:tentative="0">
      <w:start w:val="1"/>
      <w:numFmt w:val="bullet"/>
      <w:lvlText w:val=""/>
      <w:lvlJc w:val="left"/>
      <w:pPr>
        <w:ind w:left="420" w:hanging="420"/>
      </w:pPr>
      <w:rPr>
        <w:rFonts w:hint="default" w:ascii="Wingdings" w:hAnsi="Wingdings"/>
      </w:rPr>
    </w:lvl>
  </w:abstractNum>
  <w:abstractNum w:abstractNumId="3">
    <w:nsid w:val="4FDABA87"/>
    <w:multiLevelType w:val="singleLevel"/>
    <w:tmpl w:val="4FDABA87"/>
    <w:lvl w:ilvl="0" w:tentative="0">
      <w:start w:val="1"/>
      <w:numFmt w:val="bullet"/>
      <w:lvlText w:val=""/>
      <w:lvlJc w:val="left"/>
      <w:pPr>
        <w:ind w:left="420" w:hanging="420"/>
      </w:pPr>
      <w:rPr>
        <w:rFonts w:hint="default" w:ascii="Wingdings" w:hAnsi="Wingdings"/>
      </w:rPr>
    </w:lvl>
  </w:abstractNum>
  <w:abstractNum w:abstractNumId="4">
    <w:nsid w:val="69CA62F6"/>
    <w:multiLevelType w:val="singleLevel"/>
    <w:tmpl w:val="69CA62F6"/>
    <w:lvl w:ilvl="0" w:tentative="0">
      <w:start w:val="1"/>
      <w:numFmt w:val="chineseCounting"/>
      <w:suff w:val="nothing"/>
      <w:lvlText w:val="%1、"/>
      <w:lvlJc w:val="left"/>
      <w:rPr>
        <w:rFonts w:hint="eastAsia"/>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kyYzY1ZWFiNmUwOTA5MGMyNzYzOWFhYzNjZDY2MmMifQ=="/>
  </w:docVars>
  <w:rsids>
    <w:rsidRoot w:val="58005D85"/>
    <w:rsid w:val="00E4127C"/>
    <w:rsid w:val="013A12B9"/>
    <w:rsid w:val="02533F0F"/>
    <w:rsid w:val="02A93E56"/>
    <w:rsid w:val="03CF75C5"/>
    <w:rsid w:val="056401E1"/>
    <w:rsid w:val="06293905"/>
    <w:rsid w:val="0ED87C76"/>
    <w:rsid w:val="11AD363C"/>
    <w:rsid w:val="12F928B1"/>
    <w:rsid w:val="137361BF"/>
    <w:rsid w:val="16B94831"/>
    <w:rsid w:val="17215F32"/>
    <w:rsid w:val="17365E81"/>
    <w:rsid w:val="17946704"/>
    <w:rsid w:val="18B226FE"/>
    <w:rsid w:val="1A165AF6"/>
    <w:rsid w:val="1A4C59BC"/>
    <w:rsid w:val="1A515204"/>
    <w:rsid w:val="1B521E93"/>
    <w:rsid w:val="1ED11F7E"/>
    <w:rsid w:val="201F0E6C"/>
    <w:rsid w:val="211B39F2"/>
    <w:rsid w:val="24AF7273"/>
    <w:rsid w:val="25201F1F"/>
    <w:rsid w:val="27BA1CA1"/>
    <w:rsid w:val="27E965F8"/>
    <w:rsid w:val="2A484BCA"/>
    <w:rsid w:val="2BA56CDA"/>
    <w:rsid w:val="33387AF0"/>
    <w:rsid w:val="364041CF"/>
    <w:rsid w:val="38F4304F"/>
    <w:rsid w:val="3911775D"/>
    <w:rsid w:val="399E0C70"/>
    <w:rsid w:val="3D2F4655"/>
    <w:rsid w:val="3E2A77EC"/>
    <w:rsid w:val="4191768D"/>
    <w:rsid w:val="448C05DF"/>
    <w:rsid w:val="45C1250B"/>
    <w:rsid w:val="46D02A05"/>
    <w:rsid w:val="48931F3C"/>
    <w:rsid w:val="49DF00ED"/>
    <w:rsid w:val="4A7C7369"/>
    <w:rsid w:val="51B00003"/>
    <w:rsid w:val="52C673B2"/>
    <w:rsid w:val="539F797B"/>
    <w:rsid w:val="5632548A"/>
    <w:rsid w:val="57392849"/>
    <w:rsid w:val="579730CB"/>
    <w:rsid w:val="58005D85"/>
    <w:rsid w:val="59AA18C3"/>
    <w:rsid w:val="59C240C1"/>
    <w:rsid w:val="5A1D5B0A"/>
    <w:rsid w:val="5ADF1011"/>
    <w:rsid w:val="5CB0535B"/>
    <w:rsid w:val="5F351B48"/>
    <w:rsid w:val="61B2747F"/>
    <w:rsid w:val="662B15AE"/>
    <w:rsid w:val="66BF5FF7"/>
    <w:rsid w:val="675D55AA"/>
    <w:rsid w:val="6A58796D"/>
    <w:rsid w:val="6D670718"/>
    <w:rsid w:val="6EF966EE"/>
    <w:rsid w:val="6F2A7673"/>
    <w:rsid w:val="6FC50CC6"/>
    <w:rsid w:val="701D01BA"/>
    <w:rsid w:val="71271615"/>
    <w:rsid w:val="72A93F87"/>
    <w:rsid w:val="74B17A6A"/>
    <w:rsid w:val="767825EE"/>
    <w:rsid w:val="779C40BA"/>
    <w:rsid w:val="7B0F0F48"/>
    <w:rsid w:val="7B9B45D9"/>
    <w:rsid w:val="7C040552"/>
    <w:rsid w:val="7C483C86"/>
    <w:rsid w:val="7CA02BE5"/>
    <w:rsid w:val="7CEF1130"/>
    <w:rsid w:val="7DE467BB"/>
    <w:rsid w:val="7E9D48DB"/>
    <w:rsid w:val="7EA205B9"/>
    <w:rsid w:val="7EB443D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styleId="4">
    <w:name w:val="Hyperlink"/>
    <w:basedOn w:val="3"/>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1494</Words>
  <Characters>1652</Characters>
  <Lines>0</Lines>
  <Paragraphs>0</Paragraphs>
  <TotalTime>2</TotalTime>
  <ScaleCrop>false</ScaleCrop>
  <LinksUpToDate>false</LinksUpToDate>
  <CharactersWithSpaces>1660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2020-10-10T00:54:00Z</dcterms:created>
  <dc:creator>Livia M 黎</dc:creator>
  <cp:lastModifiedBy>☆芬芬经纪--张芬芬 13723708479☆</cp:lastModifiedBy>
  <dcterms:modified xsi:type="dcterms:W3CDTF">2025-03-17T07:51:35Z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18F41B719AE44B50ACE6AAEADA90E0A8</vt:lpwstr>
  </property>
  <property fmtid="{D5CDD505-2E9C-101B-9397-08002B2CF9AE}" pid="4" name="KSOTemplateDocerSaveRecord">
    <vt:lpwstr>eyJoZGlkIjoiNjIwYzZhZjg0YTU5ODJiMTc1M2JlZTUyNDI4NzdmNjAiLCJ1c2VySWQiOiIyMzM5MzM0NjYifQ==</vt:lpwstr>
  </property>
</Properties>
</file>