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课程开发+现场授课+经验萃取</w:t>
      </w: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eastAsia="zh-CN"/>
        </w:rPr>
        <w:t>》</w:t>
      </w: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高阶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</w:pP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【授课方式】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理论精讲＋案例分析＋视频分享＋小组研讨论＋实战演练＋分组竞赛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由浅入深，循序渐进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讲授分析、总结提高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互动研讨、实做实练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案例呈现、引导发现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层次推进，精致点评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实战成果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、有效提升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</w:pP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初阶：适合小白，即将开始内训师工作，系统学习课程开发-萃取-翻转-展示-录制全过程技巧。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中阶：适合有一定开发和授课经验内训师，系统解决内训师遇到盲点，全面提升综合开发和授课能力。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高阶：适合有比较丰富开发和授课经验内训师，针对性、个性化解决成熟内训师痛点，实效性提升。</w:t>
      </w:r>
    </w:p>
    <w:p>
      <w:pPr>
        <w:jc w:val="both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课程名称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课程开发</w:t>
      </w:r>
    </w:p>
    <w:p>
      <w:pPr>
        <w:spacing w:before="0" w:after="0" w:line="481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【课程收获】掌握课程开发与设计的的</w:t>
      </w:r>
      <w:r>
        <w:rPr>
          <w:rFonts w:hint="eastAsia" w:ascii="微软雅黑" w:hAnsi="微软雅黑" w:eastAsia="微软雅黑" w:cs="微软雅黑"/>
          <w:color w:val="auto"/>
          <w:spacing w:val="10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80</w:t>
      </w:r>
      <w:r>
        <w:rPr>
          <w:rFonts w:hint="eastAsia" w:ascii="微软雅黑" w:hAnsi="微软雅黑" w:eastAsia="微软雅黑" w:cs="微软雅黑"/>
          <w:color w:val="auto"/>
          <w:spacing w:val="9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组关键技巧，达成</w:t>
      </w:r>
      <w:r>
        <w:rPr>
          <w:rFonts w:hint="eastAsia" w:ascii="微软雅黑" w:hAnsi="微软雅黑" w:eastAsia="微软雅黑" w:cs="微软雅黑"/>
          <w:color w:val="auto"/>
          <w:spacing w:val="17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9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项核心价值收获，落地</w:t>
      </w:r>
      <w:r>
        <w:rPr>
          <w:rFonts w:hint="eastAsia" w:ascii="微软雅黑" w:hAnsi="微软雅黑" w:eastAsia="微软雅黑" w:cs="微软雅黑"/>
          <w:color w:val="auto"/>
          <w:spacing w:val="17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大标准工具</w:t>
      </w:r>
    </w:p>
    <w:p>
      <w:pPr>
        <w:spacing w:before="0" w:after="0" w:line="48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：能够比以往任何时候都更加犀利、更加准确的识别培训需求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：完全颠覆以往拖泥带水的培训设计思路，直指问题核心，引爆解决方案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3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：掌课程标题、内容、思想、方法、载体五大关键部件的开发、设计和重建技巧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4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：掌握课程训练推进模型与讲解模型设计的核心秘诀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5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：掌握有效微型课程设计与开发技巧，课程开发与平时工作完美配合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6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：掌握快速打造务实性、操作性极强的标准版课程十大手册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7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</w:t>
      </w:r>
      <w:r>
        <w:rPr>
          <w:rFonts w:hint="eastAsia" w:ascii="微软雅黑" w:hAnsi="微软雅黑" w:eastAsia="微软雅黑" w:cs="微软雅黑"/>
          <w:color w:val="auto"/>
          <w:spacing w:val="-1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20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个傻瓜式课程开发与设计工具，让课程开发无比轻松</w:t>
      </w:r>
    </w:p>
    <w:p>
      <w:pPr>
        <w:spacing w:before="0" w:after="0" w:line="463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8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：掌握快速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10"/>
          <w:w w:val="100"/>
          <w:position w:val="0"/>
          <w:sz w:val="24"/>
          <w:szCs w:val="24"/>
          <w:u w:val="none"/>
        </w:rPr>
        <w:t>PPT</w:t>
      </w:r>
      <w:r>
        <w:rPr>
          <w:rFonts w:hint="eastAsia" w:ascii="微软雅黑" w:hAnsi="微软雅黑" w:eastAsia="微软雅黑" w:cs="微软雅黑"/>
          <w:color w:val="auto"/>
          <w:spacing w:val="1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课件开发技巧，只占用极少甚至不占用工作时间开发出课程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9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：开发的课程能与企业情况紧密结合，培训能出工具指引实际工作，能出绩效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：着力开发“培训智能”</w:t>
      </w:r>
      <w:r>
        <w:rPr>
          <w:rFonts w:hint="eastAsia" w:ascii="微软雅黑" w:hAnsi="微软雅黑" w:eastAsia="微软雅黑" w:cs="微软雅黑"/>
          <w:color w:val="auto"/>
          <w:spacing w:val="-36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即对培训师的思维力</w:t>
      </w:r>
      <w:r>
        <w:rPr>
          <w:rFonts w:hint="eastAsia" w:ascii="微软雅黑" w:hAnsi="微软雅黑" w:eastAsia="微软雅黑" w:cs="微软雅黑"/>
          <w:color w:val="auto"/>
          <w:spacing w:val="1"/>
          <w:w w:val="100"/>
          <w:position w:val="0"/>
          <w:sz w:val="24"/>
          <w:szCs w:val="24"/>
          <w:u w:val="none"/>
        </w:rPr>
        <w:t>,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理解力</w:t>
      </w:r>
      <w:r>
        <w:rPr>
          <w:rFonts w:hint="eastAsia" w:ascii="微软雅黑" w:hAnsi="微软雅黑" w:eastAsia="微软雅黑" w:cs="微软雅黑"/>
          <w:color w:val="auto"/>
          <w:spacing w:val="1"/>
          <w:w w:val="100"/>
          <w:position w:val="0"/>
          <w:sz w:val="24"/>
          <w:szCs w:val="24"/>
          <w:u w:val="none"/>
        </w:rPr>
        <w:t>,</w:t>
      </w:r>
      <w:r>
        <w:rPr>
          <w:rFonts w:hint="eastAsia" w:ascii="微软雅黑" w:hAnsi="微软雅黑" w:eastAsia="微软雅黑" w:cs="微软雅黑"/>
          <w:color w:val="auto"/>
          <w:spacing w:val="-7"/>
          <w:w w:val="100"/>
          <w:position w:val="0"/>
          <w:sz w:val="24"/>
          <w:szCs w:val="24"/>
          <w:u w:val="none"/>
        </w:rPr>
        <w:t>分析力、记忆力及大局观等</w:t>
      </w:r>
    </w:p>
    <w:p>
      <w:pPr>
        <w:spacing w:before="0" w:after="0" w:line="443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的训练，通过剥洋葱、层分法、鱼骨图、思维导图工具的使用，使对培训技巧的运用能力大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大增强，使您成为拥有个人魅力的培训师和传播者</w:t>
      </w:r>
    </w:p>
    <w:p>
      <w:pPr>
        <w:spacing w:before="0" w:after="0" w:line="481" w:lineRule="exact"/>
        <w:jc w:val="left"/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【落地化</w:t>
      </w:r>
      <w:r>
        <w:rPr>
          <w:rFonts w:hint="eastAsia" w:ascii="微软雅黑" w:hAnsi="微软雅黑" w:eastAsia="微软雅黑" w:cs="微软雅黑"/>
          <w:color w:val="auto"/>
          <w:spacing w:val="5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大工具手册】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1）操班手册2）配置手册3）学员手册4）演示手册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5）讲师手册6）案例手册7）练习手册8）资源手册</w:t>
      </w:r>
      <w:bookmarkStart w:id="0" w:name="2"/>
      <w:bookmarkEnd w:id="0"/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9）课程题库10）评估手册</w:t>
      </w: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高阶 《课程生动感人》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（4天）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课程创新度设计技巧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课程名称针对性变换技巧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</w:rPr>
        <w:t>课程润色和完善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技巧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枯燥的内容生动化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复杂的东西明白化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简单的东西深刻化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高级感课件设计技巧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游刃有余课程设计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一对一课程框架梳理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一对一内容深度辅导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一对一课程设计效果评估点评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高阶-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讲动人《个人IP打造》（3天）</w:t>
      </w:r>
    </w:p>
    <w:p>
      <w:pPr>
        <w:numPr>
          <w:ilvl w:val="0"/>
          <w:numId w:val="2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风格打造5误区</w:t>
      </w:r>
    </w:p>
    <w:p>
      <w:pPr>
        <w:numPr>
          <w:ilvl w:val="0"/>
          <w:numId w:val="2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风格类型认知自我风格评估——DISC性格测试&amp;PDP测试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讲师风格打造方式&amp;运用技巧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经验萃取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#new#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【课程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萃取的挑战：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挑战1：有经验，但提炼不出来；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挑战2：有提炼，但走样了；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挑战3：有经验，不想说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【课程收获】经验萃取的主题从哪里来？如何精准描述和聚焦萃取的场景？经验知识呈现的逻辑结构是怎样的？如何将界定经验的边界、如何区分知识的类型？如何将经验加工升华为可推广的知识？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【课程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  <w:lang w:val="en-US" w:eastAsia="zh-CN"/>
        </w:rPr>
        <w:t>特色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以学员问题为中心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以工作场景为抓手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以个性定制为特色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以经验产出为标准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以问题解决为目标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高阶《经验萃取高级升华技巧》</w:t>
      </w:r>
      <w:bookmarkStart w:id="1" w:name="_GoBack"/>
      <w:bookmarkEnd w:id="1"/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(3天)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Blueprint制定蓝图，岗位经验情境化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1.经验萃取的6个时机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2.定方向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3.量价值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4.筑边界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5.岗位经验萃取任务书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leftChars="0" w:right="0" w:firstLine="0" w:firstLineChars="0"/>
        <w:jc w:val="left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Extract 逐级萃取，隐形经验显性化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1.萃取成果的四个层面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2.头——经验萃取的四个原则：有结构、可模仿、能容错、易应用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3.身——经验萃取的五个层级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4.足——经验萃取的三种方式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5.包——经验萃取的两大核心工具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leftChars="0" w:right="0" w:rightChars="0" w:firstLine="0" w:firstLineChars="0"/>
        <w:jc w:val="left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Structure 建模封装，显性经验形象化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1.识关系：通读方法理逻辑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2.立图示：组合要点配图说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leftChars="0" w:right="0" w:firstLine="0" w:firstLineChars="0"/>
        <w:jc w:val="left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Transfer 传承落地，推广经验普及化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1.传承方式一：岗位经验操作宝典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2.传承方式二：岗位经验情景案例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Chars="0" w:right="0" w:rightChars="0"/>
        <w:jc w:val="left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3.传承方式三：岗位经验视频微课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BD05B4"/>
    <w:multiLevelType w:val="singleLevel"/>
    <w:tmpl w:val="B3BD05B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15111D8"/>
    <w:multiLevelType w:val="singleLevel"/>
    <w:tmpl w:val="215111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FA943EC"/>
    <w:multiLevelType w:val="singleLevel"/>
    <w:tmpl w:val="2FA943E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375A4F6C"/>
    <w:rsid w:val="375A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2023-03-14T07:49:00Z</dcterms:created>
  <dc:creator>谭艳15986792547</dc:creator>
  <cp:lastModifiedBy>谭艳15986792547</cp:lastModifiedBy>
  <dcterms:modified xsi:type="dcterms:W3CDTF">2023-03-14T08:11:21Z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FE3FF89D9E8049ACBAFD847C119D4B80</vt:lpwstr>
  </property>
</Properties>
</file>