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微软雅黑" w:hAnsi="微软雅黑" w:eastAsia="微软雅黑" w:cs="微软雅黑"/>
          <w:b/>
          <w:bCs/>
          <w:i w:val="0"/>
          <w:iCs w:val="0"/>
          <w:caps w:val="0"/>
          <w:color w:val="333333"/>
          <w:spacing w:val="0"/>
          <w:sz w:val="32"/>
          <w:szCs w:val="32"/>
          <w:shd w:val="clear" w:fill="FFFFFF"/>
        </w:rPr>
      </w:pPr>
      <w:r>
        <w:rPr>
          <w:rFonts w:hint="eastAsia" w:ascii="微软雅黑" w:hAnsi="微软雅黑" w:eastAsia="微软雅黑" w:cs="微软雅黑"/>
          <w:b/>
          <w:bCs/>
          <w:i w:val="0"/>
          <w:iCs w:val="0"/>
          <w:caps w:val="0"/>
          <w:color w:val="333333"/>
          <w:spacing w:val="0"/>
          <w:sz w:val="32"/>
          <w:szCs w:val="32"/>
          <w:shd w:val="clear" w:fill="FFFFFF"/>
        </w:rPr>
        <w:t>项目管理实战训练--快速掌握项目管理工具及应用</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微软雅黑" w:hAnsi="微软雅黑" w:eastAsia="微软雅黑" w:cs="微软雅黑"/>
          <w:b/>
          <w:bCs/>
          <w:i w:val="0"/>
          <w:iCs w:val="0"/>
          <w:caps w:val="0"/>
          <w:color w:val="333333"/>
          <w:spacing w:val="0"/>
          <w:sz w:val="32"/>
          <w:szCs w:val="32"/>
          <w:shd w:val="clear" w:fill="FFFFFF"/>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t>企业中高层管理者、部门经理\总监、,PMO成员、项目经理/研发经理/质量经理/工程经理、业务骨干 、需要项目管理知识等人员。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t>本课程重点培养学员的项目管理的实战能力：针对项目管理关键环节的操作及容易出现的误区和问题进行重点讲解。课程深入浅出，理论与实战结合，具有非常强的指导性和可操作性。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请您准备：一份企业正在进行的真实的项目案例……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一、     案例分析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分享视频一：优秀项目管理全过程是如何演绎的？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分析讨论：项目、项目管理、项目计划、风险控制；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二、     项目管理概述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什么是项目？项目的特征有哪些？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什么是管理？什么叫项目管理？产品与项目的区别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项目进度与项目质量的矛盾如何解决？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项目范围、时间、质量和成本之间关系如何平衡？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项目管理全过程要做好哪些工作？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项目管理的10大领域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   项目管理面临的重大挑战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   项目成功和失败的主要因素（案例）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9.   学员研讨：什么是项目成功？项目成功的条件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10. 使用某案例“T客户考察HW公司“贯穿整个培训过程（有10个模板）</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项目成员表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项目策划/任务书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xml:space="preserve"> </w:t>
      </w:r>
      <w:r>
        <w:rPr>
          <w:rFonts w:hint="eastAsia" w:ascii="微软雅黑" w:hAnsi="微软雅黑" w:eastAsia="微软雅黑" w:cs="微软雅黑"/>
          <w:i w:val="0"/>
          <w:iCs w:val="0"/>
          <w:caps w:val="0"/>
          <w:color w:val="333333"/>
          <w:spacing w:val="0"/>
          <w:sz w:val="24"/>
          <w:szCs w:val="24"/>
          <w:bdr w:val="none" w:color="auto" w:sz="0" w:space="0"/>
          <w:lang w:val="en-US" w:eastAsia="zh-CN"/>
        </w:rPr>
        <w:t xml:space="preserve"> </w:t>
      </w:r>
      <w:r>
        <w:rPr>
          <w:rFonts w:hint="eastAsia" w:ascii="微软雅黑" w:hAnsi="微软雅黑" w:eastAsia="微软雅黑" w:cs="微软雅黑"/>
          <w:i w:val="0"/>
          <w:iCs w:val="0"/>
          <w:caps w:val="0"/>
          <w:color w:val="333333"/>
          <w:spacing w:val="0"/>
          <w:sz w:val="24"/>
          <w:szCs w:val="24"/>
          <w:bdr w:val="none" w:color="auto" w:sz="0" w:space="0"/>
        </w:rPr>
        <w:t>项目WBS表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项目进度计划表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项目风险管理表（2D可选）</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项目沟通计划表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项目会议纪要</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项目状态报告表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项目变更管理表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项目总结表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三、项目启动（目标、范围管理模块）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项目启动要做什么工作</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启动前的准备</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开工</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开工任务书范例演示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项目任务书定义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项目任务书的作用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项目目标与范围的确定</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bookmarkStart w:id="0" w:name="_GoBack"/>
      <w:r>
        <w:rPr>
          <w:rFonts w:hint="eastAsia" w:ascii="微软雅黑" w:hAnsi="微软雅黑" w:eastAsia="微软雅黑" w:cs="微软雅黑"/>
          <w:i w:val="0"/>
          <w:iCs w:val="0"/>
          <w:caps w:val="0"/>
          <w:color w:val="333333"/>
          <w:spacing w:val="0"/>
          <w:sz w:val="24"/>
          <w:szCs w:val="24"/>
          <w:bdr w:val="none" w:color="auto" w:sz="0" w:space="0"/>
        </w:rPr>
        <w:t>项目范围的框定</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项目范围的完善</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w:t>
      </w:r>
      <w:bookmarkEnd w:id="0"/>
      <w:r>
        <w:rPr>
          <w:rFonts w:hint="eastAsia" w:ascii="微软雅黑" w:hAnsi="微软雅黑" w:eastAsia="微软雅黑" w:cs="微软雅黑"/>
          <w:i w:val="0"/>
          <w:iCs w:val="0"/>
          <w:caps w:val="0"/>
          <w:color w:val="333333"/>
          <w:spacing w:val="0"/>
          <w:sz w:val="24"/>
          <w:szCs w:val="24"/>
          <w:bdr w:val="none" w:color="auto" w:sz="0" w:space="0"/>
        </w:rPr>
        <w:t>范围再完善……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项目任务书的要素有哪些内容？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项目目标的标准要求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   目标管理：SMART原则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四、项目团队组建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不同组织结构的特点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项目的常见组织形式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项目团队的组建（案例）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团队架构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评价关系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项目组组长的职责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项目成员的角色及义务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职能部门经理的角色及业务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项目经理（或组长）的能力要求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   项目团队的汇报关系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9.   项目经理（或组长）了解团队成员吗？如何使专业人员发挥自己的优势？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五、项目计划制定（时间管理模块）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计划的作用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为什么要做计划？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项目计划常见问题分析（案例）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项目计划管理的核心过程分析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项目计划的内容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计划制定的原则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三级计划体系架构形式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   项目活动定义：WBS（工作分解结构）-范例演示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   WBS分解方法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9.   项目活动排序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10. 项目活动工期估计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工期估计的层次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工期估计的对象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项目规模、工作量、工期的关系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11. 工期估计原则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12. 规模、工作量估计常用的方法介绍</w:t>
      </w:r>
    </w:p>
    <w:p>
      <w:pPr>
        <w:pStyle w:val="2"/>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三点法（实例演练）</w:t>
      </w:r>
    </w:p>
    <w:p>
      <w:pPr>
        <w:pStyle w:val="2"/>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类比/比较法</w:t>
      </w:r>
    </w:p>
    <w:p>
      <w:pPr>
        <w:pStyle w:val="2"/>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专家法</w:t>
      </w:r>
    </w:p>
    <w:p>
      <w:pPr>
        <w:pStyle w:val="2"/>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推测法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w:t>
      </w:r>
      <w:r>
        <w:rPr>
          <w:rFonts w:hint="eastAsia" w:ascii="微软雅黑" w:hAnsi="微软雅黑" w:eastAsia="微软雅黑" w:cs="微软雅黑"/>
          <w:i w:val="0"/>
          <w:iCs w:val="0"/>
          <w:caps w:val="0"/>
          <w:color w:val="333333"/>
          <w:spacing w:val="0"/>
          <w:sz w:val="24"/>
          <w:szCs w:val="24"/>
          <w:bdr w:val="none" w:color="auto" w:sz="0" w:space="0"/>
          <w:lang w:val="en-US" w:eastAsia="zh-CN"/>
        </w:rPr>
        <w:t>3</w:t>
      </w:r>
      <w:r>
        <w:rPr>
          <w:rFonts w:hint="eastAsia" w:ascii="微软雅黑" w:hAnsi="微软雅黑" w:eastAsia="微软雅黑" w:cs="微软雅黑"/>
          <w:i w:val="0"/>
          <w:iCs w:val="0"/>
          <w:caps w:val="0"/>
          <w:color w:val="333333"/>
          <w:spacing w:val="0"/>
          <w:sz w:val="24"/>
          <w:szCs w:val="24"/>
          <w:bdr w:val="none" w:color="auto" w:sz="0" w:space="0"/>
        </w:rPr>
        <w:t>.业界估计经验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14</w:t>
      </w:r>
      <w:r>
        <w:rPr>
          <w:rFonts w:hint="eastAsia" w:ascii="微软雅黑" w:hAnsi="微软雅黑" w:eastAsia="微软雅黑" w:cs="微软雅黑"/>
          <w:i w:val="0"/>
          <w:iCs w:val="0"/>
          <w:caps w:val="0"/>
          <w:color w:val="333333"/>
          <w:spacing w:val="0"/>
          <w:sz w:val="24"/>
          <w:szCs w:val="24"/>
          <w:bdr w:val="none" w:color="auto" w:sz="0" w:space="0"/>
        </w:rPr>
        <w:t>.练习：如何估算工期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15</w:t>
      </w:r>
      <w:r>
        <w:rPr>
          <w:rFonts w:hint="eastAsia" w:ascii="微软雅黑" w:hAnsi="微软雅黑" w:eastAsia="微软雅黑" w:cs="微软雅黑"/>
          <w:i w:val="0"/>
          <w:iCs w:val="0"/>
          <w:caps w:val="0"/>
          <w:color w:val="333333"/>
          <w:spacing w:val="0"/>
          <w:sz w:val="24"/>
          <w:szCs w:val="24"/>
          <w:bdr w:val="none" w:color="auto" w:sz="0" w:space="0"/>
        </w:rPr>
        <w:t>.进度计划形式介绍（案例）</w:t>
      </w:r>
    </w:p>
    <w:p>
      <w:pPr>
        <w:pStyle w:val="2"/>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Gantt图（甘特图）示例</w:t>
      </w:r>
    </w:p>
    <w:p>
      <w:pPr>
        <w:pStyle w:val="2"/>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里程碑（示例）</w:t>
      </w:r>
    </w:p>
    <w:p>
      <w:pPr>
        <w:pStyle w:val="2"/>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PERT图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16</w:t>
      </w:r>
      <w:r>
        <w:rPr>
          <w:rFonts w:hint="eastAsia" w:ascii="微软雅黑" w:hAnsi="微软雅黑" w:eastAsia="微软雅黑" w:cs="微软雅黑"/>
          <w:i w:val="0"/>
          <w:iCs w:val="0"/>
          <w:caps w:val="0"/>
          <w:color w:val="333333"/>
          <w:spacing w:val="0"/>
          <w:sz w:val="24"/>
          <w:szCs w:val="24"/>
          <w:bdr w:val="none" w:color="auto" w:sz="0" w:space="0"/>
        </w:rPr>
        <w:t>.资源管道管理-如何解决项目资源不足现象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17</w:t>
      </w:r>
      <w:r>
        <w:rPr>
          <w:rFonts w:hint="eastAsia" w:ascii="微软雅黑" w:hAnsi="微软雅黑" w:eastAsia="微软雅黑" w:cs="微软雅黑"/>
          <w:i w:val="0"/>
          <w:iCs w:val="0"/>
          <w:caps w:val="0"/>
          <w:color w:val="333333"/>
          <w:spacing w:val="0"/>
          <w:sz w:val="24"/>
          <w:szCs w:val="24"/>
          <w:bdr w:val="none" w:color="auto" w:sz="0" w:space="0"/>
        </w:rPr>
        <w:t>.如何保证计划按时完成（案例）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18</w:t>
      </w:r>
      <w:r>
        <w:rPr>
          <w:rFonts w:hint="eastAsia" w:ascii="微软雅黑" w:hAnsi="微软雅黑" w:eastAsia="微软雅黑" w:cs="微软雅黑"/>
          <w:i w:val="0"/>
          <w:iCs w:val="0"/>
          <w:caps w:val="0"/>
          <w:color w:val="333333"/>
          <w:spacing w:val="0"/>
          <w:sz w:val="24"/>
          <w:szCs w:val="24"/>
          <w:bdr w:val="none" w:color="auto" w:sz="0" w:space="0"/>
        </w:rPr>
        <w:t>.计划制定的时机（详细分析、解释）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19</w:t>
      </w:r>
      <w:r>
        <w:rPr>
          <w:rFonts w:hint="eastAsia" w:ascii="微软雅黑" w:hAnsi="微软雅黑" w:eastAsia="微软雅黑" w:cs="微软雅黑"/>
          <w:i w:val="0"/>
          <w:iCs w:val="0"/>
          <w:caps w:val="0"/>
          <w:color w:val="333333"/>
          <w:spacing w:val="0"/>
          <w:sz w:val="24"/>
          <w:szCs w:val="24"/>
          <w:bdr w:val="none" w:color="auto" w:sz="0" w:space="0"/>
        </w:rPr>
        <w:t>.计划如何批准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20</w:t>
      </w:r>
      <w:r>
        <w:rPr>
          <w:rFonts w:hint="eastAsia" w:ascii="微软雅黑" w:hAnsi="微软雅黑" w:eastAsia="微软雅黑" w:cs="微软雅黑"/>
          <w:i w:val="0"/>
          <w:iCs w:val="0"/>
          <w:caps w:val="0"/>
          <w:color w:val="333333"/>
          <w:spacing w:val="0"/>
          <w:sz w:val="24"/>
          <w:szCs w:val="24"/>
          <w:bdr w:val="none" w:color="auto" w:sz="0" w:space="0"/>
        </w:rPr>
        <w:t>.项目计划是什么？不是什么？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lang w:val="en-US" w:eastAsia="zh-CN"/>
        </w:rPr>
        <w:t>21</w:t>
      </w:r>
      <w:r>
        <w:rPr>
          <w:rFonts w:hint="eastAsia" w:ascii="微软雅黑" w:hAnsi="微软雅黑" w:eastAsia="微软雅黑" w:cs="微软雅黑"/>
          <w:i w:val="0"/>
          <w:iCs w:val="0"/>
          <w:caps w:val="0"/>
          <w:color w:val="333333"/>
          <w:spacing w:val="0"/>
          <w:sz w:val="24"/>
          <w:szCs w:val="24"/>
          <w:bdr w:val="none" w:color="auto" w:sz="0" w:space="0"/>
        </w:rPr>
        <w:t>.沟通计划是什么（案例）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w:t>
      </w:r>
      <w:r>
        <w:rPr>
          <w:rFonts w:hint="eastAsia" w:ascii="微软雅黑" w:hAnsi="微软雅黑" w:eastAsia="微软雅黑" w:cs="微软雅黑"/>
          <w:i w:val="0"/>
          <w:iCs w:val="0"/>
          <w:caps w:val="0"/>
          <w:color w:val="333333"/>
          <w:spacing w:val="0"/>
          <w:sz w:val="24"/>
          <w:szCs w:val="24"/>
          <w:bdr w:val="none" w:color="auto" w:sz="0" w:space="0"/>
          <w:lang w:val="en-US" w:eastAsia="zh-CN"/>
        </w:rPr>
        <w:t>2</w:t>
      </w:r>
      <w:r>
        <w:rPr>
          <w:rFonts w:hint="eastAsia" w:ascii="微软雅黑" w:hAnsi="微软雅黑" w:eastAsia="微软雅黑" w:cs="微软雅黑"/>
          <w:i w:val="0"/>
          <w:iCs w:val="0"/>
          <w:caps w:val="0"/>
          <w:color w:val="333333"/>
          <w:spacing w:val="0"/>
          <w:sz w:val="24"/>
          <w:szCs w:val="24"/>
          <w:bdr w:val="none" w:color="auto" w:sz="0" w:space="0"/>
        </w:rPr>
        <w:t>.演练：制定项目进度计划（根据自选项目或指定项目进行实战操练）</w:t>
      </w:r>
    </w:p>
    <w:p>
      <w:pPr>
        <w:pStyle w:val="2"/>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WBS分解</w:t>
      </w:r>
    </w:p>
    <w:p>
      <w:pPr>
        <w:pStyle w:val="2"/>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项目活动的排序</w:t>
      </w:r>
    </w:p>
    <w:p>
      <w:pPr>
        <w:pStyle w:val="2"/>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项目工期的估计</w:t>
      </w:r>
    </w:p>
    <w:p>
      <w:pPr>
        <w:pStyle w:val="2"/>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425" w:leftChars="0" w:right="0" w:hanging="425"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项目进度计划的编制（甘特图、网络图）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六、项目风险控制（可选项）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什么是风险？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风险管理模型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常见的风险类别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项目风险如何评估？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风险评估的维度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风险指数由哪些要素组成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风险等级如何评估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风险管理计划的制定策略、方法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   风险管理计划表（范例）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   展示：案例公司某项目的风险管理计划表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七、项目计划控制及收尾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项目计划控制的必要性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计划是会发生变化的，变化来源于哪里？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计划实施控制哪些模块？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项目如何分层实施、分层控制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项目控制路线图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   项目状态报告什么内容？（案例）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   项目报告机制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   项目会议如何召开？项目实施前的会议有谁来主持和推动？(案例)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   项目的例外情况如何管理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   项目的变更如何管理、控制（案例）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9.   项目经验教训如何沉淀、总结（案例）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沉淀、总结的内容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从什么角度进行总结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项目评估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课程总结：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【阅读书籍推荐】</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i w:val="0"/>
          <w:iCs w:val="0"/>
          <w:caps w:val="0"/>
          <w:color w:val="333333"/>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A65784"/>
    <w:multiLevelType w:val="singleLevel"/>
    <w:tmpl w:val="BCA65784"/>
    <w:lvl w:ilvl="0" w:tentative="0">
      <w:start w:val="1"/>
      <w:numFmt w:val="decimal"/>
      <w:lvlText w:val="%1)"/>
      <w:lvlJc w:val="left"/>
      <w:pPr>
        <w:ind w:left="425" w:hanging="425"/>
      </w:pPr>
      <w:rPr>
        <w:rFonts w:hint="default"/>
      </w:rPr>
    </w:lvl>
  </w:abstractNum>
  <w:abstractNum w:abstractNumId="1">
    <w:nsid w:val="C900BF38"/>
    <w:multiLevelType w:val="singleLevel"/>
    <w:tmpl w:val="C900BF38"/>
    <w:lvl w:ilvl="0" w:tentative="0">
      <w:start w:val="1"/>
      <w:numFmt w:val="decimal"/>
      <w:lvlText w:val="%1)"/>
      <w:lvlJc w:val="left"/>
      <w:pPr>
        <w:ind w:left="425" w:hanging="425"/>
      </w:pPr>
      <w:rPr>
        <w:rFonts w:hint="default"/>
      </w:rPr>
    </w:lvl>
  </w:abstractNum>
  <w:abstractNum w:abstractNumId="2">
    <w:nsid w:val="03C73B58"/>
    <w:multiLevelType w:val="singleLevel"/>
    <w:tmpl w:val="03C73B58"/>
    <w:lvl w:ilvl="0" w:tentative="0">
      <w:start w:val="1"/>
      <w:numFmt w:val="decimal"/>
      <w:lvlText w:val="%1)"/>
      <w:lvlJc w:val="left"/>
      <w:pPr>
        <w:ind w:left="425" w:hanging="425"/>
      </w:pPr>
      <w:rPr>
        <w:rFonts w:hint="default"/>
      </w:rPr>
    </w:lvl>
  </w:abstractNum>
  <w:abstractNum w:abstractNumId="3">
    <w:nsid w:val="145E1BC1"/>
    <w:multiLevelType w:val="singleLevel"/>
    <w:tmpl w:val="145E1BC1"/>
    <w:lvl w:ilvl="0" w:tentative="0">
      <w:start w:val="1"/>
      <w:numFmt w:val="decimal"/>
      <w:lvlText w:val="%1)"/>
      <w:lvlJc w:val="left"/>
      <w:pPr>
        <w:ind w:left="425" w:hanging="425"/>
      </w:pPr>
      <w:rPr>
        <w:rFonts w:hint="default"/>
      </w:rPr>
    </w:lvl>
  </w:abstractNum>
  <w:abstractNum w:abstractNumId="4">
    <w:nsid w:val="372FC9BE"/>
    <w:multiLevelType w:val="singleLevel"/>
    <w:tmpl w:val="372FC9BE"/>
    <w:lvl w:ilvl="0" w:tentative="0">
      <w:start w:val="1"/>
      <w:numFmt w:val="decimal"/>
      <w:lvlText w:val="%1)"/>
      <w:lvlJc w:val="left"/>
      <w:pPr>
        <w:ind w:left="425" w:hanging="425"/>
      </w:pPr>
      <w:rPr>
        <w:rFonts w:hint="default"/>
      </w:rPr>
    </w:lvl>
  </w:abstractNum>
  <w:abstractNum w:abstractNumId="5">
    <w:nsid w:val="42CC1EB2"/>
    <w:multiLevelType w:val="singleLevel"/>
    <w:tmpl w:val="42CC1EB2"/>
    <w:lvl w:ilvl="0" w:tentative="0">
      <w:start w:val="1"/>
      <w:numFmt w:val="decimal"/>
      <w:lvlText w:val="%1)"/>
      <w:lvlJc w:val="left"/>
      <w:pPr>
        <w:ind w:left="425" w:hanging="425"/>
      </w:pPr>
      <w:rPr>
        <w:rFonts w:hint="default"/>
      </w:r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mMTVhNjI1YjkyNmU1MTAyMTNkNDE2MmQ2Y2E5OTAifQ=="/>
  </w:docVars>
  <w:rsids>
    <w:rsidRoot w:val="2C147FCB"/>
    <w:rsid w:val="2C14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2022-08-24T05:40:00Z</dcterms:created>
  <dc:creator>☆芬芬经纪--张芬芬 13723708479☆</dc:creator>
  <cp:lastModifiedBy>☆芬芬经纪--张芬芬 13723708479☆</cp:lastModifiedBy>
  <dcterms:modified xsi:type="dcterms:W3CDTF">2022-08-24T05:46:52Z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BC9FF360C62F435FAA0E050305D868FA</vt:lpwstr>
  </property>
</Properties>
</file>