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1F8" w:rsidRPr="000A51FE" w:rsidRDefault="007C48C7" w:rsidP="00E11F19">
      <w:pPr>
        <w:widowControl/>
        <w:spacing w:line="440" w:lineRule="exact"/>
        <w:jc w:val="center"/>
        <w:rPr>
          <w:rFonts w:ascii="微软雅黑" w:eastAsia="微软雅黑" w:hAnsi="微软雅黑" w:cs="Times New Roman"/>
          <w:b/>
          <w:color w:val="1F4E79"/>
          <w:sz w:val="32"/>
          <w:szCs w:val="32"/>
        </w:rPr>
      </w:pPr>
      <w:r w:rsidRPr="000A51FE">
        <w:rPr>
          <w:rFonts w:ascii="微软雅黑" w:eastAsia="微软雅黑" w:hAnsi="微软雅黑" w:cs="Times New Roman" w:hint="eastAsia"/>
          <w:b/>
          <w:color w:val="1F4E79"/>
          <w:sz w:val="32"/>
          <w:szCs w:val="32"/>
        </w:rPr>
        <w:t>弟子规</w:t>
      </w:r>
      <w:r w:rsidR="00F75AB6">
        <w:rPr>
          <w:rFonts w:ascii="微软雅黑" w:eastAsia="微软雅黑" w:hAnsi="微软雅黑" w:cs="Times New Roman" w:hint="eastAsia"/>
          <w:b/>
          <w:color w:val="1F4E79"/>
          <w:sz w:val="32"/>
          <w:szCs w:val="32"/>
        </w:rPr>
        <w:t xml:space="preserve"> 在企业中的应用</w:t>
      </w:r>
    </w:p>
    <w:p w:rsidR="00010173" w:rsidRPr="00A0117B" w:rsidRDefault="00010173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</w:p>
    <w:p w:rsidR="00AD01F8" w:rsidRPr="000A51FE" w:rsidRDefault="00AD01F8" w:rsidP="00E11F19">
      <w:pPr>
        <w:spacing w:line="440" w:lineRule="exact"/>
        <w:rPr>
          <w:rFonts w:ascii="微软雅黑" w:eastAsia="微软雅黑" w:hAnsi="微软雅黑" w:cs="Times New Roman"/>
          <w:b/>
          <w:color w:val="1F4E79"/>
          <w:sz w:val="24"/>
          <w:szCs w:val="24"/>
        </w:rPr>
      </w:pPr>
      <w:r w:rsidRPr="000A51FE">
        <w:rPr>
          <w:rFonts w:ascii="微软雅黑" w:eastAsia="微软雅黑" w:hAnsi="微软雅黑" w:cs="Times New Roman" w:hint="eastAsia"/>
          <w:b/>
          <w:color w:val="1F4E79"/>
          <w:sz w:val="24"/>
          <w:szCs w:val="24"/>
        </w:rPr>
        <w:t>课程背景</w:t>
      </w:r>
      <w:r w:rsidR="007C7B4A" w:rsidRPr="000A51FE">
        <w:rPr>
          <w:rFonts w:ascii="微软雅黑" w:eastAsia="微软雅黑" w:hAnsi="微软雅黑" w:cs="Times New Roman" w:hint="eastAsia"/>
          <w:b/>
          <w:color w:val="1F4E79"/>
          <w:sz w:val="24"/>
          <w:szCs w:val="24"/>
        </w:rPr>
        <w:t>：</w:t>
      </w:r>
    </w:p>
    <w:p w:rsidR="009938FD" w:rsidRPr="00A0117B" w:rsidRDefault="009938FD" w:rsidP="00E11F19">
      <w:pPr>
        <w:spacing w:line="440" w:lineRule="exact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  <w:r w:rsidRPr="00A0117B">
        <w:rPr>
          <w:rFonts w:ascii="微软雅黑" w:eastAsia="微软雅黑" w:hAnsi="微软雅黑" w:cs="Times New Roman" w:hint="eastAsia"/>
          <w:sz w:val="24"/>
          <w:szCs w:val="24"/>
        </w:rPr>
        <w:t>工作的高品质离不开员工的高素养，但素养与知识不同，有知识的人不等于就有素养。知识可以习得，素养则</w:t>
      </w:r>
      <w:r w:rsidR="00D94A21">
        <w:rPr>
          <w:rFonts w:ascii="微软雅黑" w:eastAsia="微软雅黑" w:hAnsi="微软雅黑" w:cs="Times New Roman" w:hint="eastAsia"/>
          <w:sz w:val="24"/>
          <w:szCs w:val="24"/>
        </w:rPr>
        <w:t>需要修养</w:t>
      </w:r>
      <w:r w:rsidRPr="00A0117B">
        <w:rPr>
          <w:rFonts w:ascii="微软雅黑" w:eastAsia="微软雅黑" w:hAnsi="微软雅黑" w:cs="Times New Roman" w:hint="eastAsia"/>
          <w:sz w:val="24"/>
          <w:szCs w:val="24"/>
        </w:rPr>
        <w:t>，需要知行合一。</w:t>
      </w:r>
    </w:p>
    <w:p w:rsidR="009938FD" w:rsidRPr="00A0117B" w:rsidRDefault="00C55B7E" w:rsidP="00E11F19">
      <w:pPr>
        <w:spacing w:line="440" w:lineRule="exact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  <w:r w:rsidRPr="00A0117B">
        <w:rPr>
          <w:rFonts w:ascii="微软雅黑" w:eastAsia="微软雅黑" w:hAnsi="微软雅黑" w:cs="Times New Roman" w:hint="eastAsia"/>
          <w:sz w:val="24"/>
          <w:szCs w:val="24"/>
        </w:rPr>
        <w:t>蒙以养正，</w:t>
      </w:r>
      <w:r w:rsidR="00D169BE" w:rsidRPr="00A0117B">
        <w:rPr>
          <w:rFonts w:ascii="微软雅黑" w:eastAsia="微软雅黑" w:hAnsi="微软雅黑" w:cs="Times New Roman" w:hint="eastAsia"/>
          <w:sz w:val="24"/>
          <w:szCs w:val="24"/>
        </w:rPr>
        <w:t>国学学养</w:t>
      </w:r>
      <w:r w:rsidR="009938FD" w:rsidRPr="00A0117B">
        <w:rPr>
          <w:rFonts w:ascii="微软雅黑" w:eastAsia="微软雅黑" w:hAnsi="微软雅黑" w:cs="Times New Roman"/>
          <w:sz w:val="24"/>
          <w:szCs w:val="24"/>
        </w:rPr>
        <w:t>是当代</w:t>
      </w:r>
      <w:r w:rsidR="00D169BE" w:rsidRPr="00A0117B">
        <w:rPr>
          <w:rFonts w:ascii="微软雅黑" w:eastAsia="微软雅黑" w:hAnsi="微软雅黑" w:cs="Times New Roman" w:hint="eastAsia"/>
          <w:sz w:val="24"/>
          <w:szCs w:val="24"/>
        </w:rPr>
        <w:t>职场素养提升的</w:t>
      </w:r>
      <w:r w:rsidR="009938FD" w:rsidRPr="00A0117B">
        <w:rPr>
          <w:rFonts w:ascii="微软雅黑" w:eastAsia="微软雅黑" w:hAnsi="微软雅黑" w:cs="Times New Roman"/>
          <w:sz w:val="24"/>
          <w:szCs w:val="24"/>
        </w:rPr>
        <w:t>“根”与“源”</w:t>
      </w:r>
      <w:r w:rsidR="007C7B4A" w:rsidRPr="00A0117B">
        <w:rPr>
          <w:rFonts w:ascii="微软雅黑" w:eastAsia="微软雅黑" w:hAnsi="微软雅黑" w:cs="Times New Roman"/>
          <w:sz w:val="24"/>
          <w:szCs w:val="24"/>
        </w:rPr>
        <w:t>。</w:t>
      </w:r>
      <w:r w:rsidRPr="00A0117B">
        <w:rPr>
          <w:rFonts w:ascii="微软雅黑" w:eastAsia="微软雅黑" w:hAnsi="微软雅黑" w:cs="Times New Roman" w:hint="eastAsia"/>
          <w:sz w:val="24"/>
          <w:szCs w:val="24"/>
        </w:rPr>
        <w:t xml:space="preserve"> 要启蒙员工的</w:t>
      </w:r>
      <w:r w:rsidR="00357D97" w:rsidRPr="00A0117B">
        <w:rPr>
          <w:rFonts w:ascii="微软雅黑" w:eastAsia="微软雅黑" w:hAnsi="微软雅黑" w:cs="Times New Roman" w:hint="eastAsia"/>
          <w:sz w:val="24"/>
          <w:szCs w:val="24"/>
        </w:rPr>
        <w:t>起心动念，一言一行，</w:t>
      </w:r>
      <w:r w:rsidRPr="00A0117B">
        <w:rPr>
          <w:rFonts w:ascii="微软雅黑" w:eastAsia="微软雅黑" w:hAnsi="微软雅黑" w:cs="Times New Roman" w:hint="eastAsia"/>
          <w:sz w:val="24"/>
          <w:szCs w:val="24"/>
        </w:rPr>
        <w:t>《弟子规》</w:t>
      </w:r>
      <w:r w:rsidR="00357D97" w:rsidRPr="00A0117B">
        <w:rPr>
          <w:rFonts w:ascii="微软雅黑" w:eastAsia="微软雅黑" w:hAnsi="微软雅黑" w:cs="Times New Roman" w:hint="eastAsia"/>
          <w:sz w:val="24"/>
          <w:szCs w:val="24"/>
        </w:rPr>
        <w:t>无疑是最</w:t>
      </w:r>
      <w:r w:rsidRPr="00A0117B">
        <w:rPr>
          <w:rFonts w:ascii="微软雅黑" w:eastAsia="微软雅黑" w:hAnsi="微软雅黑" w:cs="Times New Roman" w:hint="eastAsia"/>
          <w:sz w:val="24"/>
          <w:szCs w:val="24"/>
        </w:rPr>
        <w:t>接地气，</w:t>
      </w:r>
      <w:r w:rsidR="00357D97" w:rsidRPr="00A0117B">
        <w:rPr>
          <w:rFonts w:ascii="微软雅黑" w:eastAsia="微软雅黑" w:hAnsi="微软雅黑" w:cs="Times New Roman" w:hint="eastAsia"/>
          <w:sz w:val="24"/>
          <w:szCs w:val="24"/>
        </w:rPr>
        <w:t>最通俗易懂，</w:t>
      </w:r>
      <w:r w:rsidRPr="00A0117B">
        <w:rPr>
          <w:rFonts w:ascii="微软雅黑" w:eastAsia="微软雅黑" w:hAnsi="微软雅黑" w:cs="Times New Roman" w:hint="eastAsia"/>
          <w:sz w:val="24"/>
          <w:szCs w:val="24"/>
        </w:rPr>
        <w:t>最落地生根的</w:t>
      </w:r>
      <w:r w:rsidR="00357D97" w:rsidRPr="00A0117B">
        <w:rPr>
          <w:rFonts w:ascii="微软雅黑" w:eastAsia="微软雅黑" w:hAnsi="微软雅黑" w:cs="Times New Roman" w:hint="eastAsia"/>
          <w:sz w:val="24"/>
          <w:szCs w:val="24"/>
        </w:rPr>
        <w:t>课程了。</w:t>
      </w:r>
    </w:p>
    <w:p w:rsidR="000B6811" w:rsidRDefault="00EF4B91" w:rsidP="00E11F19">
      <w:pPr>
        <w:spacing w:line="440" w:lineRule="exact"/>
        <w:ind w:firstLineChars="200" w:firstLine="480"/>
        <w:rPr>
          <w:rFonts w:ascii="微软雅黑" w:eastAsia="微软雅黑" w:hAnsi="微软雅黑" w:cs="Times New Roman"/>
          <w:sz w:val="24"/>
          <w:szCs w:val="24"/>
        </w:rPr>
      </w:pPr>
      <w:r w:rsidRPr="00A0117B">
        <w:rPr>
          <w:rFonts w:ascii="微软雅黑" w:eastAsia="微软雅黑" w:hAnsi="微软雅黑" w:cs="Times New Roman" w:hint="eastAsia"/>
          <w:sz w:val="24"/>
          <w:szCs w:val="24"/>
        </w:rPr>
        <w:t>本课程</w:t>
      </w:r>
      <w:r w:rsidR="00D94A21">
        <w:rPr>
          <w:rFonts w:ascii="微软雅黑" w:eastAsia="微软雅黑" w:hAnsi="微软雅黑" w:cs="Times New Roman" w:hint="eastAsia"/>
          <w:sz w:val="24"/>
          <w:szCs w:val="24"/>
        </w:rPr>
        <w:t>，杨子老师</w:t>
      </w:r>
      <w:r w:rsidR="009938FD" w:rsidRPr="00A0117B">
        <w:rPr>
          <w:rFonts w:ascii="微软雅黑" w:eastAsia="微软雅黑" w:hAnsi="微软雅黑" w:cs="Times New Roman" w:hint="eastAsia"/>
          <w:sz w:val="24"/>
          <w:szCs w:val="24"/>
        </w:rPr>
        <w:t>以</w:t>
      </w:r>
      <w:r w:rsidR="00BB48CB" w:rsidRPr="00A0117B">
        <w:rPr>
          <w:rFonts w:ascii="微软雅黑" w:eastAsia="微软雅黑" w:hAnsi="微软雅黑" w:cs="Times New Roman" w:hint="eastAsia"/>
          <w:sz w:val="24"/>
          <w:szCs w:val="24"/>
        </w:rPr>
        <w:t>《弟子规》</w:t>
      </w:r>
      <w:r w:rsidR="00260A9E">
        <w:rPr>
          <w:rFonts w:ascii="微软雅黑" w:eastAsia="微软雅黑" w:hAnsi="微软雅黑" w:cs="Times New Roman" w:hint="eastAsia"/>
          <w:sz w:val="24"/>
          <w:szCs w:val="24"/>
        </w:rPr>
        <w:t>为基点，以现代事业</w:t>
      </w:r>
      <w:r w:rsidR="009938FD" w:rsidRPr="00A0117B">
        <w:rPr>
          <w:rFonts w:ascii="微软雅黑" w:eastAsia="微软雅黑" w:hAnsi="微软雅黑" w:cs="Times New Roman" w:hint="eastAsia"/>
          <w:sz w:val="24"/>
          <w:szCs w:val="24"/>
        </w:rPr>
        <w:t>发展理念为主线，融入大量</w:t>
      </w:r>
      <w:r w:rsidR="000342EB" w:rsidRPr="00A0117B">
        <w:rPr>
          <w:rFonts w:ascii="微软雅黑" w:eastAsia="微软雅黑" w:hAnsi="微软雅黑" w:cs="Times New Roman" w:hint="eastAsia"/>
          <w:sz w:val="24"/>
          <w:szCs w:val="24"/>
        </w:rPr>
        <w:t>国学经典案例和</w:t>
      </w:r>
      <w:r w:rsidR="009938FD" w:rsidRPr="00A0117B">
        <w:rPr>
          <w:rFonts w:ascii="微软雅黑" w:eastAsia="微软雅黑" w:hAnsi="微软雅黑" w:cs="Times New Roman" w:hint="eastAsia"/>
          <w:sz w:val="24"/>
          <w:szCs w:val="24"/>
        </w:rPr>
        <w:t>职场</w:t>
      </w:r>
      <w:r w:rsidR="000342EB" w:rsidRPr="00A0117B">
        <w:rPr>
          <w:rFonts w:ascii="微软雅黑" w:eastAsia="微软雅黑" w:hAnsi="微软雅黑" w:cs="Times New Roman" w:hint="eastAsia"/>
          <w:sz w:val="24"/>
          <w:szCs w:val="24"/>
        </w:rPr>
        <w:t>实例</w:t>
      </w:r>
      <w:r w:rsidR="009938FD" w:rsidRPr="00A0117B">
        <w:rPr>
          <w:rFonts w:ascii="微软雅黑" w:eastAsia="微软雅黑" w:hAnsi="微软雅黑" w:cs="Times New Roman" w:hint="eastAsia"/>
          <w:sz w:val="24"/>
          <w:szCs w:val="24"/>
        </w:rPr>
        <w:t xml:space="preserve">，深入浅出，寓教于智，知行合一。 </w:t>
      </w:r>
    </w:p>
    <w:p w:rsidR="005E24A7" w:rsidRDefault="000A51FE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Times New Roman" w:hint="eastAsia"/>
          <w:b/>
          <w:color w:val="1F4E79"/>
          <w:sz w:val="24"/>
          <w:szCs w:val="24"/>
        </w:rPr>
        <w:t>课程</w:t>
      </w:r>
      <w:r w:rsidR="00A0117B" w:rsidRPr="000A51FE">
        <w:rPr>
          <w:rFonts w:ascii="微软雅黑" w:eastAsia="微软雅黑" w:hAnsi="微软雅黑" w:cs="Times New Roman"/>
          <w:b/>
          <w:color w:val="1F4E79"/>
          <w:sz w:val="24"/>
          <w:szCs w:val="24"/>
        </w:rPr>
        <w:t>收益：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1、使员工行为从“他律”转向“自律”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2</w:t>
      </w:r>
      <w:r w:rsidR="005E24A7">
        <w:rPr>
          <w:rFonts w:ascii="微软雅黑" w:eastAsia="微软雅黑" w:hAnsi="微软雅黑" w:cs="Times New Roman"/>
          <w:sz w:val="24"/>
          <w:szCs w:val="24"/>
        </w:rPr>
        <w:t>、增强爱岗敬业精神，对工作更具责任心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3</w:t>
      </w:r>
      <w:r w:rsidR="005E24A7">
        <w:rPr>
          <w:rFonts w:ascii="微软雅黑" w:eastAsia="微软雅黑" w:hAnsi="微软雅黑" w:cs="Times New Roman"/>
          <w:sz w:val="24"/>
          <w:szCs w:val="24"/>
        </w:rPr>
        <w:t>、提升对企业的归属感、忠诚度和对事业的使命感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4</w:t>
      </w:r>
      <w:r w:rsidR="005E24A7">
        <w:rPr>
          <w:rFonts w:ascii="微软雅黑" w:eastAsia="微软雅黑" w:hAnsi="微软雅黑" w:cs="Times New Roman"/>
          <w:sz w:val="24"/>
          <w:szCs w:val="24"/>
        </w:rPr>
        <w:t>、培养员工的同情心和仁爱心，增强员工互助协作精神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5</w:t>
      </w:r>
      <w:r w:rsidR="005E24A7">
        <w:rPr>
          <w:rFonts w:ascii="微软雅黑" w:eastAsia="微软雅黑" w:hAnsi="微软雅黑" w:cs="Times New Roman"/>
          <w:sz w:val="24"/>
          <w:szCs w:val="24"/>
        </w:rPr>
        <w:t>、解读中国儒学经典《弟子规》，打造企业</w:t>
      </w:r>
      <w:r w:rsidR="005E24A7">
        <w:rPr>
          <w:rFonts w:ascii="微软雅黑" w:eastAsia="微软雅黑" w:hAnsi="微软雅黑" w:cs="Times New Roman" w:hint="eastAsia"/>
          <w:sz w:val="24"/>
          <w:szCs w:val="24"/>
        </w:rPr>
        <w:t>高效执行</w:t>
      </w:r>
      <w:r w:rsidR="005E24A7">
        <w:rPr>
          <w:rFonts w:ascii="微软雅黑" w:eastAsia="微软雅黑" w:hAnsi="微软雅黑" w:cs="Times New Roman"/>
          <w:sz w:val="24"/>
          <w:szCs w:val="24"/>
        </w:rPr>
        <w:t>的卓越团队</w:t>
      </w:r>
    </w:p>
    <w:p w:rsidR="005E24A7" w:rsidRPr="001148EB" w:rsidRDefault="005E24A7" w:rsidP="00E11F19">
      <w:pPr>
        <w:spacing w:line="440" w:lineRule="exact"/>
        <w:rPr>
          <w:rFonts w:ascii="微软雅黑" w:eastAsia="微软雅黑" w:hAnsi="微软雅黑"/>
          <w:sz w:val="24"/>
          <w:szCs w:val="24"/>
        </w:rPr>
      </w:pPr>
      <w:r w:rsidRPr="00591968">
        <w:rPr>
          <w:rFonts w:ascii="微软雅黑" w:eastAsia="微软雅黑" w:hAnsi="微软雅黑" w:hint="eastAsia"/>
          <w:b/>
          <w:color w:val="1F4E79"/>
          <w:sz w:val="24"/>
          <w:szCs w:val="24"/>
        </w:rPr>
        <w:t>课程对象：</w:t>
      </w:r>
    </w:p>
    <w:p w:rsidR="005E24A7" w:rsidRPr="001148EB" w:rsidRDefault="005E24A7" w:rsidP="00E11F19">
      <w:pPr>
        <w:spacing w:line="440" w:lineRule="exact"/>
        <w:rPr>
          <w:rFonts w:ascii="微软雅黑" w:eastAsia="微软雅黑" w:hAnsi="微软雅黑"/>
          <w:sz w:val="24"/>
          <w:szCs w:val="24"/>
        </w:rPr>
      </w:pPr>
      <w:r w:rsidRPr="001148EB">
        <w:rPr>
          <w:rFonts w:ascii="微软雅黑" w:eastAsia="微软雅黑" w:hAnsi="微软雅黑" w:hint="eastAsia"/>
          <w:sz w:val="24"/>
          <w:szCs w:val="24"/>
        </w:rPr>
        <w:t>1、</w:t>
      </w:r>
      <w:r>
        <w:rPr>
          <w:rFonts w:ascii="微软雅黑" w:eastAsia="微软雅黑" w:hAnsi="微软雅黑" w:hint="eastAsia"/>
          <w:sz w:val="24"/>
          <w:szCs w:val="24"/>
        </w:rPr>
        <w:t>企业全员</w:t>
      </w:r>
    </w:p>
    <w:p w:rsidR="005E24A7" w:rsidRPr="001148EB" w:rsidRDefault="005E24A7" w:rsidP="00E11F19">
      <w:pPr>
        <w:spacing w:line="440" w:lineRule="exact"/>
        <w:rPr>
          <w:rFonts w:ascii="微软雅黑" w:eastAsia="微软雅黑" w:hAnsi="微软雅黑"/>
          <w:sz w:val="24"/>
          <w:szCs w:val="24"/>
        </w:rPr>
      </w:pPr>
      <w:r w:rsidRPr="001148EB">
        <w:rPr>
          <w:rFonts w:ascii="微软雅黑" w:eastAsia="微软雅黑" w:hAnsi="微软雅黑" w:hint="eastAsia"/>
          <w:sz w:val="24"/>
          <w:szCs w:val="24"/>
        </w:rPr>
        <w:t>2、</w:t>
      </w:r>
      <w:r>
        <w:rPr>
          <w:rFonts w:ascii="微软雅黑" w:eastAsia="微软雅黑" w:hAnsi="微软雅黑" w:hint="eastAsia"/>
          <w:sz w:val="24"/>
          <w:szCs w:val="24"/>
        </w:rPr>
        <w:t>国学爱好者</w:t>
      </w:r>
    </w:p>
    <w:p w:rsidR="005E24A7" w:rsidRPr="00B8334F" w:rsidRDefault="005E24A7" w:rsidP="00E11F19">
      <w:pPr>
        <w:widowControl/>
        <w:spacing w:line="440" w:lineRule="exact"/>
        <w:jc w:val="left"/>
        <w:rPr>
          <w:rFonts w:ascii="微软雅黑" w:eastAsia="微软雅黑" w:hAnsi="微软雅黑"/>
          <w:sz w:val="24"/>
          <w:szCs w:val="24"/>
        </w:rPr>
      </w:pPr>
      <w:r w:rsidRPr="00591968">
        <w:rPr>
          <w:rFonts w:ascii="微软雅黑" w:eastAsia="微软雅黑" w:hAnsi="微软雅黑" w:hint="eastAsia"/>
          <w:b/>
          <w:color w:val="1F4E79"/>
          <w:sz w:val="24"/>
          <w:szCs w:val="24"/>
        </w:rPr>
        <w:t>课程时间</w:t>
      </w:r>
      <w:r w:rsidRPr="00591968">
        <w:rPr>
          <w:rFonts w:ascii="微软雅黑" w:eastAsia="微软雅黑" w:hAnsi="微软雅黑"/>
          <w:b/>
          <w:color w:val="1F4E79"/>
          <w:sz w:val="24"/>
          <w:szCs w:val="24"/>
        </w:rPr>
        <w:t>：</w:t>
      </w:r>
      <w:r w:rsidR="00D94A21">
        <w:rPr>
          <w:rFonts w:ascii="微软雅黑" w:eastAsia="微软雅黑" w:hAnsi="微软雅黑" w:hint="eastAsia"/>
          <w:sz w:val="24"/>
          <w:szCs w:val="24"/>
        </w:rPr>
        <w:t>标准版2天，精华版1天</w:t>
      </w:r>
      <w:r w:rsidRPr="00B8334F">
        <w:rPr>
          <w:rFonts w:ascii="微软雅黑" w:eastAsia="微软雅黑" w:hAnsi="微软雅黑" w:hint="eastAsia"/>
          <w:sz w:val="24"/>
          <w:szCs w:val="24"/>
        </w:rPr>
        <w:t xml:space="preserve"> , </w:t>
      </w:r>
      <w:r w:rsidRPr="00B8334F">
        <w:rPr>
          <w:rFonts w:ascii="微软雅黑" w:eastAsia="微软雅黑" w:hAnsi="微软雅黑"/>
          <w:sz w:val="24"/>
          <w:szCs w:val="24"/>
        </w:rPr>
        <w:t>6小时</w:t>
      </w:r>
      <w:r w:rsidRPr="00B8334F">
        <w:rPr>
          <w:rFonts w:ascii="微软雅黑" w:eastAsia="微软雅黑" w:hAnsi="微软雅黑" w:hint="eastAsia"/>
          <w:sz w:val="24"/>
          <w:szCs w:val="24"/>
        </w:rPr>
        <w:t>/天</w:t>
      </w:r>
    </w:p>
    <w:p w:rsidR="005E24A7" w:rsidRDefault="005E24A7" w:rsidP="00E11F19">
      <w:pPr>
        <w:widowControl/>
        <w:spacing w:line="440" w:lineRule="exact"/>
        <w:jc w:val="left"/>
        <w:rPr>
          <w:rFonts w:ascii="微软雅黑" w:eastAsia="微软雅黑" w:hAnsi="微软雅黑"/>
          <w:sz w:val="24"/>
          <w:szCs w:val="24"/>
        </w:rPr>
      </w:pPr>
      <w:r w:rsidRPr="007F20AA">
        <w:rPr>
          <w:rFonts w:ascii="微软雅黑" w:eastAsia="微软雅黑" w:hAnsi="微软雅黑" w:hint="eastAsia"/>
          <w:b/>
          <w:color w:val="1F4E79"/>
          <w:sz w:val="24"/>
          <w:szCs w:val="24"/>
        </w:rPr>
        <w:t>授课方式：</w:t>
      </w:r>
      <w:r>
        <w:rPr>
          <w:rFonts w:ascii="微软雅黑" w:eastAsia="微软雅黑" w:hAnsi="微软雅黑" w:hint="eastAsia"/>
          <w:sz w:val="24"/>
          <w:szCs w:val="24"/>
        </w:rPr>
        <w:t>老</w:t>
      </w:r>
      <w:r w:rsidRPr="007F20AA">
        <w:rPr>
          <w:rFonts w:ascii="微软雅黑" w:eastAsia="微软雅黑" w:hAnsi="微软雅黑" w:hint="eastAsia"/>
          <w:sz w:val="24"/>
          <w:szCs w:val="24"/>
        </w:rPr>
        <w:t>师讲授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F20AA">
        <w:rPr>
          <w:rFonts w:ascii="微软雅黑" w:eastAsia="微软雅黑" w:hAnsi="微软雅黑" w:hint="eastAsia"/>
          <w:sz w:val="24"/>
          <w:szCs w:val="24"/>
        </w:rPr>
        <w:t>+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F20AA">
        <w:rPr>
          <w:rFonts w:ascii="微软雅黑" w:eastAsia="微软雅黑" w:hAnsi="微软雅黑" w:hint="eastAsia"/>
          <w:sz w:val="24"/>
          <w:szCs w:val="24"/>
        </w:rPr>
        <w:t>案例分析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F20AA">
        <w:rPr>
          <w:rFonts w:ascii="微软雅黑" w:eastAsia="微软雅黑" w:hAnsi="微软雅黑" w:hint="eastAsia"/>
          <w:sz w:val="24"/>
          <w:szCs w:val="24"/>
        </w:rPr>
        <w:t>+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3315D8">
        <w:rPr>
          <w:rFonts w:ascii="微软雅黑" w:eastAsia="微软雅黑" w:hAnsi="微软雅黑" w:hint="eastAsia"/>
          <w:sz w:val="24"/>
          <w:szCs w:val="24"/>
        </w:rPr>
        <w:t>学员练习</w:t>
      </w:r>
    </w:p>
    <w:p w:rsidR="005E24A7" w:rsidRPr="00B8334F" w:rsidRDefault="005E24A7" w:rsidP="00E11F19">
      <w:pPr>
        <w:widowControl/>
        <w:spacing w:line="440" w:lineRule="exact"/>
        <w:jc w:val="left"/>
        <w:rPr>
          <w:rFonts w:ascii="微软雅黑" w:eastAsia="微软雅黑" w:hAnsi="微软雅黑"/>
          <w:sz w:val="24"/>
          <w:szCs w:val="24"/>
        </w:rPr>
      </w:pPr>
    </w:p>
    <w:p w:rsidR="005E24A7" w:rsidRPr="00BF7842" w:rsidRDefault="005E24A7" w:rsidP="00E11F19">
      <w:pPr>
        <w:spacing w:line="440" w:lineRule="exact"/>
        <w:jc w:val="center"/>
        <w:rPr>
          <w:rFonts w:ascii="微软雅黑" w:eastAsia="微软雅黑" w:hAnsi="微软雅黑"/>
          <w:b/>
          <w:color w:val="1F4E79"/>
          <w:sz w:val="28"/>
          <w:szCs w:val="24"/>
        </w:rPr>
      </w:pPr>
      <w:r w:rsidRPr="00BF7842">
        <w:rPr>
          <w:rFonts w:ascii="微软雅黑" w:eastAsia="微软雅黑" w:hAnsi="微软雅黑"/>
          <w:b/>
          <w:color w:val="1F4E79"/>
          <w:sz w:val="28"/>
          <w:szCs w:val="24"/>
        </w:rPr>
        <w:t>课</w:t>
      </w:r>
      <w:r w:rsidR="00FB4948">
        <w:rPr>
          <w:rFonts w:ascii="微软雅黑" w:eastAsia="微软雅黑" w:hAnsi="微软雅黑" w:hint="eastAsia"/>
          <w:b/>
          <w:color w:val="1F4E79"/>
          <w:sz w:val="28"/>
          <w:szCs w:val="24"/>
        </w:rPr>
        <w:t xml:space="preserve"> </w:t>
      </w:r>
      <w:r w:rsidRPr="00BF7842">
        <w:rPr>
          <w:rFonts w:ascii="微软雅黑" w:eastAsia="微软雅黑" w:hAnsi="微软雅黑"/>
          <w:b/>
          <w:color w:val="1F4E79"/>
          <w:sz w:val="28"/>
          <w:szCs w:val="24"/>
        </w:rPr>
        <w:t>程</w:t>
      </w:r>
      <w:r w:rsidR="00FB4948">
        <w:rPr>
          <w:rFonts w:ascii="微软雅黑" w:eastAsia="微软雅黑" w:hAnsi="微软雅黑" w:hint="eastAsia"/>
          <w:b/>
          <w:color w:val="1F4E79"/>
          <w:sz w:val="28"/>
          <w:szCs w:val="24"/>
        </w:rPr>
        <w:t xml:space="preserve"> </w:t>
      </w:r>
      <w:r w:rsidRPr="00BF7842">
        <w:rPr>
          <w:rFonts w:ascii="微软雅黑" w:eastAsia="微软雅黑" w:hAnsi="微软雅黑"/>
          <w:b/>
          <w:color w:val="1F4E79"/>
          <w:sz w:val="28"/>
          <w:szCs w:val="24"/>
        </w:rPr>
        <w:t>大</w:t>
      </w:r>
      <w:r w:rsidR="00FB4948">
        <w:rPr>
          <w:rFonts w:ascii="微软雅黑" w:eastAsia="微软雅黑" w:hAnsi="微软雅黑" w:hint="eastAsia"/>
          <w:b/>
          <w:color w:val="1F4E79"/>
          <w:sz w:val="28"/>
          <w:szCs w:val="24"/>
        </w:rPr>
        <w:t xml:space="preserve"> </w:t>
      </w:r>
      <w:r w:rsidRPr="00BF7842">
        <w:rPr>
          <w:rFonts w:ascii="微软雅黑" w:eastAsia="微软雅黑" w:hAnsi="微软雅黑"/>
          <w:b/>
          <w:color w:val="1F4E79"/>
          <w:sz w:val="28"/>
          <w:szCs w:val="24"/>
        </w:rPr>
        <w:t>纲</w:t>
      </w:r>
    </w:p>
    <w:p w:rsidR="005E24A7" w:rsidRDefault="005E24A7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</w:p>
    <w:p w:rsidR="00A0117B" w:rsidRPr="00A0117B" w:rsidRDefault="00B61432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F80636">
        <w:rPr>
          <w:rFonts w:ascii="微软雅黑" w:eastAsia="微软雅黑" w:hAnsi="微软雅黑" w:cs="Times New Roman"/>
          <w:b/>
          <w:color w:val="1F4E79"/>
          <w:sz w:val="24"/>
          <w:szCs w:val="24"/>
        </w:rPr>
        <w:t>第一</w:t>
      </w:r>
      <w:r w:rsidR="003315D8">
        <w:rPr>
          <w:rFonts w:ascii="微软雅黑" w:eastAsia="微软雅黑" w:hAnsi="微软雅黑" w:cs="Times New Roman" w:hint="eastAsia"/>
          <w:b/>
          <w:color w:val="1F4E79"/>
          <w:sz w:val="24"/>
          <w:szCs w:val="24"/>
        </w:rPr>
        <w:t>讲，</w:t>
      </w:r>
      <w:r w:rsidR="00A0117B" w:rsidRPr="00F80636">
        <w:rPr>
          <w:rFonts w:ascii="微软雅黑" w:eastAsia="微软雅黑" w:hAnsi="微软雅黑" w:cs="Times New Roman"/>
          <w:b/>
          <w:color w:val="1F4E79"/>
          <w:sz w:val="24"/>
          <w:szCs w:val="24"/>
        </w:rPr>
        <w:t>《弟子规》概述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</w:r>
      <w:r w:rsidR="00A0117B" w:rsidRPr="00F80636">
        <w:rPr>
          <w:rFonts w:ascii="微软雅黑" w:eastAsia="微软雅黑" w:hAnsi="微软雅黑" w:cs="Times New Roman"/>
          <w:b/>
          <w:color w:val="C45911"/>
          <w:sz w:val="24"/>
          <w:szCs w:val="24"/>
        </w:rPr>
        <w:t>一、《弟子规》概述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1、为什么要学习弟子规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2、《弟子规》与企业管理</w:t>
      </w:r>
    </w:p>
    <w:p w:rsidR="00F80636" w:rsidRDefault="00A0117B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F80636">
        <w:rPr>
          <w:rFonts w:ascii="微软雅黑" w:eastAsia="微软雅黑" w:hAnsi="微软雅黑" w:cs="Times New Roman"/>
          <w:b/>
          <w:color w:val="C45911"/>
          <w:sz w:val="24"/>
          <w:szCs w:val="24"/>
        </w:rPr>
        <w:t>二、</w:t>
      </w:r>
      <w:r w:rsidR="004B75DD"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延伸讲解</w:t>
      </w:r>
      <w:r w:rsidR="004B75DD" w:rsidRPr="00A0117B">
        <w:rPr>
          <w:rFonts w:ascii="微软雅黑" w:eastAsia="微软雅黑" w:hAnsi="微软雅黑" w:cs="Times New Roman"/>
          <w:sz w:val="24"/>
          <w:szCs w:val="24"/>
        </w:rPr>
        <w:br/>
      </w:r>
      <w:r w:rsidRPr="00A0117B">
        <w:rPr>
          <w:rFonts w:ascii="微软雅黑" w:eastAsia="微软雅黑" w:hAnsi="微软雅黑" w:cs="Times New Roman"/>
          <w:sz w:val="24"/>
          <w:szCs w:val="24"/>
        </w:rPr>
        <w:t>1、</w:t>
      </w:r>
      <w:r w:rsidR="00F80636" w:rsidRPr="00A0117B">
        <w:rPr>
          <w:rFonts w:ascii="微软雅黑" w:eastAsia="微软雅黑" w:hAnsi="微软雅黑" w:cs="Times New Roman"/>
          <w:sz w:val="24"/>
          <w:szCs w:val="24"/>
        </w:rPr>
        <w:t>三品合一</w:t>
      </w:r>
      <w:r w:rsidR="00F80636">
        <w:rPr>
          <w:rFonts w:ascii="微软雅黑" w:eastAsia="微软雅黑" w:hAnsi="微软雅黑" w:cs="Times New Roman" w:hint="eastAsia"/>
          <w:sz w:val="24"/>
          <w:szCs w:val="24"/>
        </w:rPr>
        <w:t>：</w:t>
      </w:r>
      <w:r w:rsidR="00F80636" w:rsidRPr="00A0117B">
        <w:rPr>
          <w:rFonts w:ascii="微软雅黑" w:eastAsia="微软雅黑" w:hAnsi="微软雅黑" w:cs="Times New Roman"/>
          <w:sz w:val="24"/>
          <w:szCs w:val="24"/>
        </w:rPr>
        <w:t>企品、产品和人品</w:t>
      </w:r>
      <w:r w:rsidR="00F80636" w:rsidRPr="00A0117B">
        <w:rPr>
          <w:rFonts w:ascii="微软雅黑" w:eastAsia="微软雅黑" w:hAnsi="微软雅黑" w:cs="Times New Roman"/>
          <w:sz w:val="24"/>
          <w:szCs w:val="24"/>
        </w:rPr>
        <w:br/>
      </w:r>
      <w:r w:rsidRPr="00A0117B">
        <w:rPr>
          <w:rFonts w:ascii="微软雅黑" w:eastAsia="微软雅黑" w:hAnsi="微软雅黑" w:cs="Times New Roman"/>
          <w:sz w:val="24"/>
          <w:szCs w:val="24"/>
        </w:rPr>
        <w:t>2、</w:t>
      </w:r>
      <w:r w:rsidR="00F80636">
        <w:rPr>
          <w:rFonts w:ascii="微软雅黑" w:eastAsia="微软雅黑" w:hAnsi="微软雅黑" w:cs="Times New Roman"/>
          <w:sz w:val="24"/>
          <w:szCs w:val="24"/>
        </w:rPr>
        <w:t>四</w:t>
      </w:r>
      <w:r w:rsidR="00F80636">
        <w:rPr>
          <w:rFonts w:ascii="微软雅黑" w:eastAsia="微软雅黑" w:hAnsi="微软雅黑" w:cs="Times New Roman" w:hint="eastAsia"/>
          <w:sz w:val="24"/>
          <w:szCs w:val="24"/>
        </w:rPr>
        <w:t>项</w:t>
      </w:r>
      <w:r w:rsidR="00F80636" w:rsidRPr="00A0117B">
        <w:rPr>
          <w:rFonts w:ascii="微软雅黑" w:eastAsia="微软雅黑" w:hAnsi="微软雅黑" w:cs="Times New Roman"/>
          <w:sz w:val="24"/>
          <w:szCs w:val="24"/>
        </w:rPr>
        <w:t>要求：传统美德、职业道德、敬业精神、工作能力</w:t>
      </w:r>
    </w:p>
    <w:p w:rsidR="00A0117B" w:rsidRDefault="00F80636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>
        <w:rPr>
          <w:rFonts w:ascii="微软雅黑" w:eastAsia="微软雅黑" w:hAnsi="微软雅黑" w:cs="Times New Roman" w:hint="eastAsia"/>
          <w:sz w:val="24"/>
          <w:szCs w:val="24"/>
        </w:rPr>
        <w:lastRenderedPageBreak/>
        <w:t>3、五字真言：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t>仁、义、礼、智、信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</w:r>
      <w:r w:rsidR="00495E3B" w:rsidRPr="00495E3B">
        <w:rPr>
          <w:rFonts w:ascii="微软雅黑" w:eastAsia="微软雅黑" w:hAnsi="微软雅黑" w:cs="Times New Roman" w:hint="eastAsia"/>
          <w:b/>
          <w:sz w:val="24"/>
          <w:szCs w:val="24"/>
        </w:rPr>
        <w:t>案例：</w:t>
      </w:r>
      <w:r w:rsidR="00495E3B">
        <w:rPr>
          <w:rFonts w:ascii="微软雅黑" w:eastAsia="微软雅黑" w:hAnsi="微软雅黑" w:cs="Times New Roman" w:hint="eastAsia"/>
          <w:sz w:val="24"/>
          <w:szCs w:val="24"/>
        </w:rPr>
        <w:t>某监狱里的弟子规教育</w:t>
      </w:r>
    </w:p>
    <w:p w:rsidR="00495E3B" w:rsidRDefault="00495E3B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495E3B">
        <w:rPr>
          <w:rFonts w:ascii="微软雅黑" w:eastAsia="微软雅黑" w:hAnsi="微软雅黑" w:cs="Times New Roman" w:hint="eastAsia"/>
          <w:b/>
          <w:sz w:val="24"/>
          <w:szCs w:val="24"/>
        </w:rPr>
        <w:t>案例：</w:t>
      </w:r>
      <w:r>
        <w:rPr>
          <w:rFonts w:ascii="微软雅黑" w:eastAsia="微软雅黑" w:hAnsi="微软雅黑" w:cs="Times New Roman" w:hint="eastAsia"/>
          <w:sz w:val="24"/>
          <w:szCs w:val="24"/>
        </w:rPr>
        <w:t>修车工人的弟子规素养</w:t>
      </w:r>
    </w:p>
    <w:p w:rsidR="00495E3B" w:rsidRPr="00A0117B" w:rsidRDefault="00495E3B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</w:p>
    <w:p w:rsidR="00495E3B" w:rsidRDefault="00B61432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495E3B">
        <w:rPr>
          <w:rFonts w:ascii="微软雅黑" w:eastAsia="微软雅黑" w:hAnsi="微软雅黑" w:cs="Times New Roman"/>
          <w:b/>
          <w:color w:val="1F4E79"/>
          <w:sz w:val="24"/>
          <w:szCs w:val="24"/>
        </w:rPr>
        <w:t>第二</w:t>
      </w:r>
      <w:r w:rsidR="003315D8">
        <w:rPr>
          <w:rFonts w:ascii="微软雅黑" w:eastAsia="微软雅黑" w:hAnsi="微软雅黑" w:cs="Times New Roman" w:hint="eastAsia"/>
          <w:b/>
          <w:color w:val="1F4E79"/>
          <w:sz w:val="24"/>
          <w:szCs w:val="24"/>
        </w:rPr>
        <w:t>讲，</w:t>
      </w:r>
      <w:r w:rsidR="00A0117B" w:rsidRPr="00495E3B">
        <w:rPr>
          <w:rFonts w:ascii="微软雅黑" w:eastAsia="微软雅黑" w:hAnsi="微软雅黑" w:cs="Times New Roman"/>
          <w:b/>
          <w:color w:val="1F4E79"/>
          <w:sz w:val="24"/>
          <w:szCs w:val="24"/>
        </w:rPr>
        <w:t>《弟子规》孝敬篇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</w:r>
      <w:r w:rsidR="00A0117B" w:rsidRPr="00495E3B">
        <w:rPr>
          <w:rFonts w:ascii="微软雅黑" w:eastAsia="微软雅黑" w:hAnsi="微软雅黑" w:cs="Times New Roman"/>
          <w:b/>
          <w:color w:val="C45911"/>
          <w:sz w:val="24"/>
          <w:szCs w:val="24"/>
        </w:rPr>
        <w:t>一、孝敬篇解读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1</w:t>
      </w:r>
      <w:r w:rsidR="00495E3B">
        <w:rPr>
          <w:rFonts w:ascii="微软雅黑" w:eastAsia="微软雅黑" w:hAnsi="微软雅黑" w:cs="Times New Roman"/>
          <w:sz w:val="24"/>
          <w:szCs w:val="24"/>
        </w:rPr>
        <w:t>、</w:t>
      </w:r>
      <w:r w:rsidR="004B75DD">
        <w:rPr>
          <w:rFonts w:ascii="微软雅黑" w:eastAsia="微软雅黑" w:hAnsi="微软雅黑" w:cs="Times New Roman" w:hint="eastAsia"/>
          <w:sz w:val="24"/>
          <w:szCs w:val="24"/>
        </w:rPr>
        <w:t>关于孝</w:t>
      </w:r>
    </w:p>
    <w:p w:rsidR="00495E3B" w:rsidRDefault="00A0117B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A0117B">
        <w:rPr>
          <w:rFonts w:ascii="微软雅黑" w:eastAsia="微软雅黑" w:hAnsi="微软雅黑" w:cs="Times New Roman"/>
          <w:sz w:val="24"/>
          <w:szCs w:val="24"/>
        </w:rPr>
        <w:t>2、</w:t>
      </w:r>
      <w:r w:rsidR="00495E3B">
        <w:rPr>
          <w:rFonts w:ascii="微软雅黑" w:eastAsia="微软雅黑" w:hAnsi="微软雅黑" w:cs="Times New Roman" w:hint="eastAsia"/>
          <w:sz w:val="24"/>
          <w:szCs w:val="24"/>
        </w:rPr>
        <w:t>古代选贤举孝廉</w:t>
      </w:r>
    </w:p>
    <w:p w:rsidR="00495E3B" w:rsidRDefault="00A0117B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A0117B">
        <w:rPr>
          <w:rFonts w:ascii="微软雅黑" w:eastAsia="微软雅黑" w:hAnsi="微软雅黑" w:cs="Times New Roman"/>
          <w:sz w:val="24"/>
          <w:szCs w:val="24"/>
        </w:rPr>
        <w:t>3、“应勿缓”“行勿懒”与企业执行力</w:t>
      </w:r>
      <w:r w:rsidRPr="00A0117B">
        <w:rPr>
          <w:rFonts w:ascii="微软雅黑" w:eastAsia="微软雅黑" w:hAnsi="微软雅黑" w:cs="Times New Roman"/>
          <w:sz w:val="24"/>
          <w:szCs w:val="24"/>
        </w:rPr>
        <w:br/>
        <w:t>4、“冬则温，夏则凊”与心细如丝</w:t>
      </w:r>
      <w:r w:rsidRPr="00A0117B">
        <w:rPr>
          <w:rFonts w:ascii="微软雅黑" w:eastAsia="微软雅黑" w:hAnsi="微软雅黑" w:cs="Times New Roman"/>
          <w:sz w:val="24"/>
          <w:szCs w:val="24"/>
        </w:rPr>
        <w:br/>
        <w:t>5、“业无变”与“专注”</w:t>
      </w:r>
      <w:r w:rsidRPr="00A0117B">
        <w:rPr>
          <w:rFonts w:ascii="微软雅黑" w:eastAsia="微软雅黑" w:hAnsi="微软雅黑" w:cs="Times New Roman"/>
          <w:sz w:val="24"/>
          <w:szCs w:val="24"/>
        </w:rPr>
        <w:br/>
        <w:t>6、勿以善小而不为，勿以恶小而为之</w:t>
      </w:r>
      <w:r w:rsidRPr="00A0117B">
        <w:rPr>
          <w:rFonts w:ascii="微软雅黑" w:eastAsia="微软雅黑" w:hAnsi="微软雅黑" w:cs="Times New Roman"/>
          <w:sz w:val="24"/>
          <w:szCs w:val="24"/>
        </w:rPr>
        <w:br/>
        <w:t>7、“亲所好，力为具”与以客户为中心的服务</w:t>
      </w:r>
      <w:r w:rsidRPr="00A0117B">
        <w:rPr>
          <w:rFonts w:ascii="微软雅黑" w:eastAsia="微软雅黑" w:hAnsi="微软雅黑" w:cs="Times New Roman"/>
          <w:sz w:val="24"/>
          <w:szCs w:val="24"/>
        </w:rPr>
        <w:br/>
        <w:t>8、“留得青山在，不怕没柴烧”</w:t>
      </w:r>
      <w:r w:rsidRPr="00A0117B">
        <w:rPr>
          <w:rFonts w:ascii="微软雅黑" w:eastAsia="微软雅黑" w:hAnsi="微软雅黑" w:cs="Times New Roman"/>
          <w:sz w:val="24"/>
          <w:szCs w:val="24"/>
        </w:rPr>
        <w:br/>
        <w:t>9、“德有伤”与阳光的心态</w:t>
      </w:r>
      <w:r w:rsidRPr="00A0117B">
        <w:rPr>
          <w:rFonts w:ascii="微软雅黑" w:eastAsia="微软雅黑" w:hAnsi="微软雅黑" w:cs="Times New Roman"/>
          <w:sz w:val="24"/>
          <w:szCs w:val="24"/>
        </w:rPr>
        <w:br/>
        <w:t>10、“亲有过，谏使更”与兼听则明</w:t>
      </w:r>
      <w:r w:rsidRPr="00A0117B">
        <w:rPr>
          <w:rFonts w:ascii="微软雅黑" w:eastAsia="微软雅黑" w:hAnsi="微软雅黑" w:cs="Times New Roman"/>
          <w:sz w:val="24"/>
          <w:szCs w:val="24"/>
        </w:rPr>
        <w:br/>
        <w:t>11、“亲有疾，药先尝”与尽忠尽职</w:t>
      </w:r>
      <w:r w:rsidRPr="00A0117B">
        <w:rPr>
          <w:rFonts w:ascii="微软雅黑" w:eastAsia="微软雅黑" w:hAnsi="微软雅黑" w:cs="Times New Roman"/>
          <w:sz w:val="24"/>
          <w:szCs w:val="24"/>
        </w:rPr>
        <w:br/>
      </w:r>
      <w:r w:rsidR="00495E3B" w:rsidRPr="00F80636">
        <w:rPr>
          <w:rFonts w:ascii="微软雅黑" w:eastAsia="微软雅黑" w:hAnsi="微软雅黑" w:cs="Times New Roman"/>
          <w:b/>
          <w:color w:val="C45911"/>
          <w:sz w:val="24"/>
          <w:szCs w:val="24"/>
        </w:rPr>
        <w:t>二、</w:t>
      </w:r>
      <w:r w:rsidR="004B75DD"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延伸讲解</w:t>
      </w:r>
      <w:r w:rsidRPr="00A0117B">
        <w:rPr>
          <w:rFonts w:ascii="微软雅黑" w:eastAsia="微软雅黑" w:hAnsi="微软雅黑" w:cs="Times New Roman"/>
          <w:sz w:val="24"/>
          <w:szCs w:val="24"/>
        </w:rPr>
        <w:br/>
        <w:t>1、</w:t>
      </w:r>
      <w:r w:rsidR="00495E3B">
        <w:rPr>
          <w:rFonts w:ascii="微软雅黑" w:eastAsia="微软雅黑" w:hAnsi="微软雅黑" w:cs="Times New Roman" w:hint="eastAsia"/>
          <w:sz w:val="24"/>
          <w:szCs w:val="24"/>
        </w:rPr>
        <w:t>起心动念利他，一切方法自来</w:t>
      </w:r>
    </w:p>
    <w:p w:rsidR="00A0117B" w:rsidRDefault="00A0117B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A0117B">
        <w:rPr>
          <w:rFonts w:ascii="微软雅黑" w:eastAsia="微软雅黑" w:hAnsi="微软雅黑" w:cs="Times New Roman"/>
          <w:sz w:val="24"/>
          <w:szCs w:val="24"/>
        </w:rPr>
        <w:t>2、小孝治家、中孝治企、大孝治国</w:t>
      </w:r>
      <w:r w:rsidR="00495E3B">
        <w:rPr>
          <w:rFonts w:ascii="微软雅黑" w:eastAsia="微软雅黑" w:hAnsi="微软雅黑" w:cs="Times New Roman"/>
          <w:sz w:val="24"/>
          <w:szCs w:val="24"/>
        </w:rPr>
        <w:br/>
      </w:r>
      <w:r w:rsidR="00495E3B">
        <w:rPr>
          <w:rFonts w:ascii="微软雅黑" w:eastAsia="微软雅黑" w:hAnsi="微软雅黑" w:cs="Times New Roman" w:hint="eastAsia"/>
          <w:sz w:val="24"/>
          <w:szCs w:val="24"/>
        </w:rPr>
        <w:t>3</w:t>
      </w:r>
      <w:r w:rsidR="00495E3B">
        <w:rPr>
          <w:rFonts w:ascii="微软雅黑" w:eastAsia="微软雅黑" w:hAnsi="微软雅黑" w:cs="Times New Roman"/>
          <w:sz w:val="24"/>
          <w:szCs w:val="24"/>
        </w:rPr>
        <w:t>、和谐社会必须</w:t>
      </w:r>
      <w:r w:rsidR="00495E3B">
        <w:rPr>
          <w:rFonts w:ascii="微软雅黑" w:eastAsia="微软雅黑" w:hAnsi="微软雅黑" w:cs="Times New Roman" w:hint="eastAsia"/>
          <w:sz w:val="24"/>
          <w:szCs w:val="24"/>
        </w:rPr>
        <w:t>回归</w:t>
      </w:r>
      <w:r w:rsidRPr="00A0117B">
        <w:rPr>
          <w:rFonts w:ascii="微软雅黑" w:eastAsia="微软雅黑" w:hAnsi="微软雅黑" w:cs="Times New Roman"/>
          <w:sz w:val="24"/>
          <w:szCs w:val="24"/>
        </w:rPr>
        <w:t>到孔子的教育思想</w:t>
      </w:r>
      <w:r w:rsidR="00495E3B">
        <w:rPr>
          <w:rFonts w:ascii="微软雅黑" w:eastAsia="微软雅黑" w:hAnsi="微软雅黑" w:cs="Times New Roman"/>
          <w:sz w:val="24"/>
          <w:szCs w:val="24"/>
        </w:rPr>
        <w:br/>
      </w:r>
      <w:r w:rsidRPr="00495E3B">
        <w:rPr>
          <w:rFonts w:ascii="微软雅黑" w:eastAsia="微软雅黑" w:hAnsi="微软雅黑" w:cs="Times New Roman"/>
          <w:b/>
          <w:sz w:val="24"/>
          <w:szCs w:val="24"/>
        </w:rPr>
        <w:t>案例：</w:t>
      </w:r>
      <w:r w:rsidR="00495E3B">
        <w:rPr>
          <w:rFonts w:ascii="微软雅黑" w:eastAsia="微软雅黑" w:hAnsi="微软雅黑" w:cs="Times New Roman" w:hint="eastAsia"/>
          <w:sz w:val="24"/>
          <w:szCs w:val="24"/>
        </w:rPr>
        <w:t>古代二十四孝与新二十四孝</w:t>
      </w:r>
      <w:r w:rsidR="00495E3B" w:rsidRPr="00A0117B">
        <w:rPr>
          <w:rFonts w:ascii="微软雅黑" w:eastAsia="微软雅黑" w:hAnsi="微软雅黑" w:cs="Times New Roman"/>
          <w:sz w:val="24"/>
          <w:szCs w:val="24"/>
        </w:rPr>
        <w:br/>
      </w:r>
      <w:r w:rsidRPr="00495E3B">
        <w:rPr>
          <w:rFonts w:ascii="微软雅黑" w:eastAsia="微软雅黑" w:hAnsi="微软雅黑" w:cs="Times New Roman"/>
          <w:b/>
          <w:sz w:val="24"/>
          <w:szCs w:val="24"/>
        </w:rPr>
        <w:t>案例：</w:t>
      </w:r>
      <w:r w:rsidR="00495E3B">
        <w:rPr>
          <w:rFonts w:ascii="微软雅黑" w:eastAsia="微软雅黑" w:hAnsi="微软雅黑" w:cs="Times New Roman" w:hint="eastAsia"/>
          <w:sz w:val="24"/>
          <w:szCs w:val="24"/>
        </w:rPr>
        <w:t>老干妈陶华碧的孝道与家业</w:t>
      </w:r>
    </w:p>
    <w:p w:rsidR="00495E3B" w:rsidRPr="00A0117B" w:rsidRDefault="00495E3B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</w:p>
    <w:p w:rsidR="00A0117B" w:rsidRPr="00A0117B" w:rsidRDefault="00495E3B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495E3B">
        <w:rPr>
          <w:rFonts w:ascii="微软雅黑" w:eastAsia="微软雅黑" w:hAnsi="微软雅黑" w:cs="Times New Roman"/>
          <w:b/>
          <w:color w:val="1F4E79"/>
          <w:sz w:val="24"/>
          <w:szCs w:val="24"/>
        </w:rPr>
        <w:t>第三</w:t>
      </w:r>
      <w:r w:rsidR="003315D8">
        <w:rPr>
          <w:rFonts w:ascii="微软雅黑" w:eastAsia="微软雅黑" w:hAnsi="微软雅黑" w:cs="Times New Roman" w:hint="eastAsia"/>
          <w:b/>
          <w:color w:val="1F4E79"/>
          <w:sz w:val="24"/>
          <w:szCs w:val="24"/>
        </w:rPr>
        <w:t>讲，</w:t>
      </w:r>
      <w:r w:rsidR="00A0117B" w:rsidRPr="00495E3B">
        <w:rPr>
          <w:rFonts w:ascii="微软雅黑" w:eastAsia="微软雅黑" w:hAnsi="微软雅黑" w:cs="Times New Roman"/>
          <w:b/>
          <w:color w:val="1F4E79"/>
          <w:sz w:val="24"/>
          <w:szCs w:val="24"/>
        </w:rPr>
        <w:t>《弟子规》悌睦篇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</w:r>
      <w:r w:rsidRPr="004B75DD">
        <w:rPr>
          <w:rFonts w:ascii="微软雅黑" w:eastAsia="微软雅黑" w:hAnsi="微软雅黑" w:cs="Times New Roman"/>
          <w:b/>
          <w:color w:val="C45911"/>
          <w:sz w:val="24"/>
          <w:szCs w:val="24"/>
        </w:rPr>
        <w:t>一、悌睦篇解读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1、关于悌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2、“兄弟睦”与活力管理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3、“财物轻，言语忍”与厚德载物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4、“长者先，幼者后”与礼贤下士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5、“长呼人，即代叫”与上传下达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lastRenderedPageBreak/>
        <w:t>6、“勿见能”与韬光养晦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7、“路遇长，疾驱揖”与礼仪规范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8、“低不闻，却非宜”与沟通能力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9、“事诸父，如事父”与大爱思维</w:t>
      </w:r>
    </w:p>
    <w:p w:rsidR="00A0117B" w:rsidRDefault="004B75DD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F80636">
        <w:rPr>
          <w:rFonts w:ascii="微软雅黑" w:eastAsia="微软雅黑" w:hAnsi="微软雅黑" w:cs="Times New Roman"/>
          <w:b/>
          <w:color w:val="C45911"/>
          <w:sz w:val="24"/>
          <w:szCs w:val="24"/>
        </w:rPr>
        <w:t>二、</w:t>
      </w:r>
      <w:r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延伸讲解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1、弟子规与人脉管理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2、人际关系建立的依据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3、与同事、尊长、领导相处之道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4、如何让沟通更“顺溜”</w:t>
      </w:r>
      <w:r>
        <w:rPr>
          <w:rFonts w:ascii="微软雅黑" w:eastAsia="微软雅黑" w:hAnsi="微软雅黑" w:cs="Times New Roman"/>
          <w:sz w:val="24"/>
          <w:szCs w:val="24"/>
        </w:rPr>
        <w:br/>
      </w:r>
      <w:r w:rsidR="00A0117B" w:rsidRPr="004B75DD">
        <w:rPr>
          <w:rFonts w:ascii="微软雅黑" w:eastAsia="微软雅黑" w:hAnsi="微软雅黑" w:cs="Times New Roman"/>
          <w:b/>
          <w:sz w:val="24"/>
          <w:szCs w:val="24"/>
        </w:rPr>
        <w:t>案例：</w:t>
      </w:r>
      <w:r w:rsidR="00FB4948">
        <w:rPr>
          <w:rFonts w:ascii="微软雅黑" w:eastAsia="微软雅黑" w:hAnsi="微软雅黑" w:cs="Times New Roman" w:hint="eastAsia"/>
          <w:sz w:val="24"/>
          <w:szCs w:val="24"/>
        </w:rPr>
        <w:t>杨子老师探店胖东来</w:t>
      </w:r>
    </w:p>
    <w:p w:rsidR="004B75DD" w:rsidRDefault="004B75DD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4B75DD">
        <w:rPr>
          <w:rFonts w:ascii="微软雅黑" w:eastAsia="微软雅黑" w:hAnsi="微软雅黑" w:cs="Times New Roman" w:hint="eastAsia"/>
          <w:b/>
          <w:sz w:val="24"/>
          <w:szCs w:val="24"/>
        </w:rPr>
        <w:t>案例：</w:t>
      </w:r>
      <w:r>
        <w:rPr>
          <w:rFonts w:ascii="微软雅黑" w:eastAsia="微软雅黑" w:hAnsi="微软雅黑" w:cs="Times New Roman" w:hint="eastAsia"/>
          <w:sz w:val="24"/>
          <w:szCs w:val="24"/>
        </w:rPr>
        <w:t>实验室公寓的弟子规</w:t>
      </w:r>
    </w:p>
    <w:p w:rsidR="004B75DD" w:rsidRPr="00A0117B" w:rsidRDefault="004B75DD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</w:p>
    <w:p w:rsidR="00A0117B" w:rsidRPr="00A0117B" w:rsidRDefault="004B75DD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4B75DD">
        <w:rPr>
          <w:rFonts w:ascii="微软雅黑" w:eastAsia="微软雅黑" w:hAnsi="微软雅黑" w:cs="Times New Roman"/>
          <w:b/>
          <w:color w:val="1F4E79"/>
          <w:sz w:val="24"/>
          <w:szCs w:val="24"/>
        </w:rPr>
        <w:t>第四</w:t>
      </w:r>
      <w:r w:rsidR="003315D8">
        <w:rPr>
          <w:rFonts w:ascii="微软雅黑" w:eastAsia="微软雅黑" w:hAnsi="微软雅黑" w:cs="Times New Roman" w:hint="eastAsia"/>
          <w:b/>
          <w:color w:val="1F4E79"/>
          <w:sz w:val="24"/>
          <w:szCs w:val="24"/>
        </w:rPr>
        <w:t>讲，</w:t>
      </w:r>
      <w:r w:rsidR="00A0117B" w:rsidRPr="004B75DD">
        <w:rPr>
          <w:rFonts w:ascii="微软雅黑" w:eastAsia="微软雅黑" w:hAnsi="微软雅黑" w:cs="Times New Roman"/>
          <w:b/>
          <w:color w:val="1F4E79"/>
          <w:sz w:val="24"/>
          <w:szCs w:val="24"/>
        </w:rPr>
        <w:t>《弟子规》谨慎篇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</w:r>
      <w:r w:rsidR="00A0117B" w:rsidRPr="004B75DD">
        <w:rPr>
          <w:rFonts w:ascii="微软雅黑" w:eastAsia="微软雅黑" w:hAnsi="微软雅黑" w:cs="Times New Roman"/>
          <w:b/>
          <w:color w:val="C45911"/>
          <w:sz w:val="24"/>
          <w:szCs w:val="24"/>
        </w:rPr>
        <w:t>一、谨慎篇解读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1、关于谨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2、“朝起早，夜眠迟”与时间观念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3、“晨必盥，兼漱口”与健康管理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4、“冠必正，纽必结”与外在形象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5、“对饮食，勿拣择”与营养均衡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6、“步从容，立端正”与形体礼仪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7、“缓揭帘，勿有声”与专心、细心、恭敬心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8、“事勿忙，忙多错”与时间管理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9、“勿畏难，勿轻略”与勇于承担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10、“斗闹场”“邪僻事”与玩物丧志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11、“将入门，问孰存”与</w:t>
      </w:r>
      <w:r w:rsidR="009079A2">
        <w:rPr>
          <w:rFonts w:ascii="微软雅黑" w:eastAsia="微软雅黑" w:hAnsi="微软雅黑" w:cs="Times New Roman" w:hint="eastAsia"/>
          <w:sz w:val="24"/>
          <w:szCs w:val="24"/>
        </w:rPr>
        <w:t>职业素养</w:t>
      </w:r>
    </w:p>
    <w:p w:rsidR="004B75DD" w:rsidRDefault="004B75DD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F80636">
        <w:rPr>
          <w:rFonts w:ascii="微软雅黑" w:eastAsia="微软雅黑" w:hAnsi="微软雅黑" w:cs="Times New Roman"/>
          <w:b/>
          <w:color w:val="C45911"/>
          <w:sz w:val="24"/>
          <w:szCs w:val="24"/>
        </w:rPr>
        <w:t>二、</w:t>
      </w:r>
      <w:r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延伸讲解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1、人要学会敬畏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2</w:t>
      </w:r>
      <w:r>
        <w:rPr>
          <w:rFonts w:ascii="微软雅黑" w:eastAsia="微软雅黑" w:hAnsi="微软雅黑" w:cs="Times New Roman"/>
          <w:sz w:val="24"/>
          <w:szCs w:val="24"/>
        </w:rPr>
        <w:t>、一时之忿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t>的代价</w:t>
      </w:r>
      <w:r>
        <w:rPr>
          <w:rFonts w:ascii="微软雅黑" w:eastAsia="微软雅黑" w:hAnsi="微软雅黑" w:cs="Times New Roman"/>
          <w:sz w:val="24"/>
          <w:szCs w:val="24"/>
        </w:rPr>
        <w:br/>
      </w:r>
      <w:r w:rsidRPr="009D3A7B">
        <w:rPr>
          <w:rFonts w:ascii="微软雅黑" w:eastAsia="微软雅黑" w:hAnsi="微软雅黑" w:cs="Times New Roman" w:hint="eastAsia"/>
          <w:b/>
          <w:sz w:val="24"/>
          <w:szCs w:val="24"/>
        </w:rPr>
        <w:t>案例：</w:t>
      </w:r>
      <w:r w:rsidR="00AA3770">
        <w:rPr>
          <w:rFonts w:ascii="微软雅黑" w:eastAsia="微软雅黑" w:hAnsi="微软雅黑" w:cs="Times New Roman" w:hint="eastAsia"/>
          <w:sz w:val="24"/>
          <w:szCs w:val="24"/>
        </w:rPr>
        <w:t>娃哈哈瓶身的文化</w:t>
      </w:r>
    </w:p>
    <w:p w:rsidR="00A0117B" w:rsidRDefault="004B75DD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9D3A7B">
        <w:rPr>
          <w:rFonts w:ascii="微软雅黑" w:eastAsia="微软雅黑" w:hAnsi="微软雅黑" w:cs="Times New Roman" w:hint="eastAsia"/>
          <w:b/>
          <w:sz w:val="24"/>
          <w:szCs w:val="24"/>
        </w:rPr>
        <w:t>案例：</w:t>
      </w:r>
      <w:r w:rsidR="009D3A7B">
        <w:rPr>
          <w:rFonts w:ascii="微软雅黑" w:eastAsia="微软雅黑" w:hAnsi="微软雅黑" w:cs="Times New Roman" w:hint="eastAsia"/>
          <w:sz w:val="24"/>
          <w:szCs w:val="24"/>
        </w:rPr>
        <w:t>演讲冠军的回忆录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</w:r>
    </w:p>
    <w:p w:rsidR="00A0117B" w:rsidRPr="00A0117B" w:rsidRDefault="009D3A7B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9D3A7B">
        <w:rPr>
          <w:rFonts w:ascii="微软雅黑" w:eastAsia="微软雅黑" w:hAnsi="微软雅黑" w:cs="Times New Roman"/>
          <w:b/>
          <w:color w:val="1F4E79"/>
          <w:sz w:val="24"/>
          <w:szCs w:val="24"/>
        </w:rPr>
        <w:lastRenderedPageBreak/>
        <w:t>第五</w:t>
      </w:r>
      <w:r w:rsidR="003315D8">
        <w:rPr>
          <w:rFonts w:ascii="微软雅黑" w:eastAsia="微软雅黑" w:hAnsi="微软雅黑" w:cs="Times New Roman" w:hint="eastAsia"/>
          <w:b/>
          <w:color w:val="1F4E79"/>
          <w:sz w:val="24"/>
          <w:szCs w:val="24"/>
        </w:rPr>
        <w:t>讲，</w:t>
      </w:r>
      <w:r w:rsidR="00A0117B" w:rsidRPr="009D3A7B">
        <w:rPr>
          <w:rFonts w:ascii="微软雅黑" w:eastAsia="微软雅黑" w:hAnsi="微软雅黑" w:cs="Times New Roman"/>
          <w:b/>
          <w:color w:val="1F4E79"/>
          <w:sz w:val="24"/>
          <w:szCs w:val="24"/>
        </w:rPr>
        <w:t>《弟子规》诚信篇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</w:r>
      <w:r w:rsidRPr="009D3A7B">
        <w:rPr>
          <w:rFonts w:ascii="微软雅黑" w:eastAsia="微软雅黑" w:hAnsi="微软雅黑" w:cs="Times New Roman"/>
          <w:b/>
          <w:color w:val="C45911"/>
          <w:sz w:val="24"/>
          <w:szCs w:val="24"/>
        </w:rPr>
        <w:t>一、诚信篇解读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1、关于信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2、“凡出言，信为先”与诚信管理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3、“话说多，不如少”与少说多做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4、“见未真”“知未的”与处事态度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5、“事非宜，勿轻诺”与三思而行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6、“不关己，莫闲管”与心无旁骛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7、见贤思齐，以人为鉴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8、“闻誉恐，闻过欣”与谦卑处世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9、“无心非，名为错”与“过能改，归于无”</w:t>
      </w:r>
    </w:p>
    <w:p w:rsidR="009D3A7B" w:rsidRDefault="009D3A7B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F80636">
        <w:rPr>
          <w:rFonts w:ascii="微软雅黑" w:eastAsia="微软雅黑" w:hAnsi="微软雅黑" w:cs="Times New Roman"/>
          <w:b/>
          <w:color w:val="C45911"/>
          <w:sz w:val="24"/>
          <w:szCs w:val="24"/>
        </w:rPr>
        <w:t>二、</w:t>
      </w:r>
      <w:r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延伸讲解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1、</w:t>
      </w:r>
      <w:r w:rsidR="005412E9">
        <w:rPr>
          <w:rFonts w:ascii="微软雅黑" w:eastAsia="微软雅黑" w:hAnsi="微软雅黑" w:cs="Times New Roman"/>
          <w:sz w:val="24"/>
          <w:szCs w:val="24"/>
        </w:rPr>
        <w:t>近代晋商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t>诚信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2、诚信价值千金</w:t>
      </w:r>
      <w:r>
        <w:rPr>
          <w:rFonts w:ascii="微软雅黑" w:eastAsia="微软雅黑" w:hAnsi="微软雅黑" w:cs="Times New Roman"/>
          <w:sz w:val="24"/>
          <w:szCs w:val="24"/>
        </w:rPr>
        <w:br/>
      </w:r>
      <w:r w:rsidR="00A0117B" w:rsidRPr="009D3A7B">
        <w:rPr>
          <w:rFonts w:ascii="微软雅黑" w:eastAsia="微软雅黑" w:hAnsi="微软雅黑" w:cs="Times New Roman"/>
          <w:b/>
          <w:sz w:val="24"/>
          <w:szCs w:val="24"/>
        </w:rPr>
        <w:t>案例：</w:t>
      </w:r>
      <w:r w:rsidR="00AA3770">
        <w:rPr>
          <w:rFonts w:ascii="微软雅黑" w:eastAsia="微软雅黑" w:hAnsi="微软雅黑" w:cs="Times New Roman" w:hint="eastAsia"/>
          <w:sz w:val="24"/>
          <w:szCs w:val="24"/>
        </w:rPr>
        <w:t>明清晋商的传家宝</w:t>
      </w:r>
    </w:p>
    <w:p w:rsidR="00A0117B" w:rsidRPr="00A0117B" w:rsidRDefault="00A0117B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9D3A7B">
        <w:rPr>
          <w:rFonts w:ascii="微软雅黑" w:eastAsia="微软雅黑" w:hAnsi="微软雅黑" w:cs="Times New Roman"/>
          <w:b/>
          <w:sz w:val="24"/>
          <w:szCs w:val="24"/>
        </w:rPr>
        <w:t>案例：</w:t>
      </w:r>
      <w:r w:rsidR="00AA3770">
        <w:rPr>
          <w:rFonts w:ascii="微软雅黑" w:eastAsia="微软雅黑" w:hAnsi="微软雅黑" w:cs="Times New Roman" w:hint="eastAsia"/>
          <w:sz w:val="24"/>
          <w:szCs w:val="24"/>
        </w:rPr>
        <w:t>孔子的职场升职记</w:t>
      </w:r>
      <w:r w:rsidRPr="00A0117B">
        <w:rPr>
          <w:rFonts w:ascii="微软雅黑" w:eastAsia="微软雅黑" w:hAnsi="微软雅黑" w:cs="Times New Roman"/>
          <w:sz w:val="24"/>
          <w:szCs w:val="24"/>
        </w:rPr>
        <w:br/>
      </w:r>
    </w:p>
    <w:p w:rsidR="00A0117B" w:rsidRPr="00A0117B" w:rsidRDefault="009D3A7B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9D3A7B">
        <w:rPr>
          <w:rFonts w:ascii="微软雅黑" w:eastAsia="微软雅黑" w:hAnsi="微软雅黑" w:cs="Times New Roman"/>
          <w:b/>
          <w:color w:val="1F4E79"/>
          <w:sz w:val="24"/>
          <w:szCs w:val="24"/>
        </w:rPr>
        <w:t>第六</w:t>
      </w:r>
      <w:r w:rsidR="003315D8">
        <w:rPr>
          <w:rFonts w:ascii="微软雅黑" w:eastAsia="微软雅黑" w:hAnsi="微软雅黑" w:cs="Times New Roman" w:hint="eastAsia"/>
          <w:b/>
          <w:color w:val="1F4E79"/>
          <w:sz w:val="24"/>
          <w:szCs w:val="24"/>
        </w:rPr>
        <w:t>讲，</w:t>
      </w:r>
      <w:r w:rsidR="00A0117B" w:rsidRPr="009D3A7B">
        <w:rPr>
          <w:rFonts w:ascii="微软雅黑" w:eastAsia="微软雅黑" w:hAnsi="微软雅黑" w:cs="Times New Roman"/>
          <w:b/>
          <w:color w:val="1F4E79"/>
          <w:sz w:val="24"/>
          <w:szCs w:val="24"/>
        </w:rPr>
        <w:t>《弟子规》博爱篇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</w:r>
      <w:r w:rsidR="00A0117B" w:rsidRPr="009D3A7B">
        <w:rPr>
          <w:rFonts w:ascii="微软雅黑" w:eastAsia="微软雅黑" w:hAnsi="微软雅黑" w:cs="Times New Roman"/>
          <w:b/>
          <w:color w:val="C45911"/>
          <w:sz w:val="24"/>
          <w:szCs w:val="24"/>
        </w:rPr>
        <w:t>一、博爱篇解读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1、关于爱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2、“凡是人，皆须爱”与250法则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3、“行高者，名自高”与人格魅力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4、“己有能”与“人所能”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5、“勿厌故，勿喜新”与坚持不懈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6、“人不闲，勿事搅”与察言观色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7、“道人善，即是善”与注意力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8、“善相劝，德皆建”与建设性批评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9、“与宜多，取宜少”与付出精神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10、“己所不欲，勿施于人”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11、“恩欲报，怨欲忘”与感恩的心态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12、“待婢仆”“慈而宽”与亲和力</w:t>
      </w:r>
    </w:p>
    <w:p w:rsidR="00EE6896" w:rsidRDefault="009D3A7B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F80636">
        <w:rPr>
          <w:rFonts w:ascii="微软雅黑" w:eastAsia="微软雅黑" w:hAnsi="微软雅黑" w:cs="Times New Roman"/>
          <w:b/>
          <w:color w:val="C45911"/>
          <w:sz w:val="24"/>
          <w:szCs w:val="24"/>
        </w:rPr>
        <w:lastRenderedPageBreak/>
        <w:t>二、</w:t>
      </w:r>
      <w:r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延伸讲解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1、交友之道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2、修养自身</w:t>
      </w:r>
      <w:r>
        <w:rPr>
          <w:rFonts w:ascii="微软雅黑" w:eastAsia="微软雅黑" w:hAnsi="微软雅黑" w:cs="Times New Roman"/>
          <w:sz w:val="24"/>
          <w:szCs w:val="24"/>
        </w:rPr>
        <w:br/>
      </w:r>
      <w:r w:rsidR="00A0117B" w:rsidRPr="00EE6896">
        <w:rPr>
          <w:rFonts w:ascii="微软雅黑" w:eastAsia="微软雅黑" w:hAnsi="微软雅黑" w:cs="Times New Roman"/>
          <w:b/>
          <w:sz w:val="24"/>
          <w:szCs w:val="24"/>
        </w:rPr>
        <w:t>案例：</w:t>
      </w:r>
      <w:r w:rsidR="00EE6896">
        <w:rPr>
          <w:rFonts w:ascii="微软雅黑" w:eastAsia="微软雅黑" w:hAnsi="微软雅黑" w:cs="Times New Roman" w:hint="eastAsia"/>
          <w:sz w:val="24"/>
          <w:szCs w:val="24"/>
        </w:rPr>
        <w:t>管鲍之交</w:t>
      </w:r>
      <w:r w:rsidR="00AA3770">
        <w:rPr>
          <w:rFonts w:ascii="微软雅黑" w:eastAsia="微软雅黑" w:hAnsi="微软雅黑" w:cs="Times New Roman" w:hint="eastAsia"/>
          <w:sz w:val="24"/>
          <w:szCs w:val="24"/>
        </w:rPr>
        <w:t>与饭圈文化</w:t>
      </w:r>
    </w:p>
    <w:p w:rsidR="00EE6896" w:rsidRDefault="00EE6896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EE6896">
        <w:rPr>
          <w:rFonts w:ascii="微软雅黑" w:eastAsia="微软雅黑" w:hAnsi="微软雅黑" w:cs="Times New Roman" w:hint="eastAsia"/>
          <w:b/>
          <w:sz w:val="24"/>
          <w:szCs w:val="24"/>
        </w:rPr>
        <w:t>案例：</w:t>
      </w:r>
      <w:r>
        <w:rPr>
          <w:rFonts w:ascii="微软雅黑" w:eastAsia="微软雅黑" w:hAnsi="微软雅黑" w:cs="Times New Roman" w:hint="eastAsia"/>
          <w:sz w:val="24"/>
          <w:szCs w:val="24"/>
        </w:rPr>
        <w:t>老子对孔子的</w:t>
      </w:r>
      <w:r w:rsidR="00AA3770">
        <w:rPr>
          <w:rFonts w:ascii="微软雅黑" w:eastAsia="微软雅黑" w:hAnsi="微软雅黑" w:cs="Times New Roman" w:hint="eastAsia"/>
          <w:sz w:val="24"/>
          <w:szCs w:val="24"/>
        </w:rPr>
        <w:t>小</w:t>
      </w:r>
      <w:r>
        <w:rPr>
          <w:rFonts w:ascii="微软雅黑" w:eastAsia="微软雅黑" w:hAnsi="微软雅黑" w:cs="Times New Roman" w:hint="eastAsia"/>
          <w:sz w:val="24"/>
          <w:szCs w:val="24"/>
        </w:rPr>
        <w:t>提醒</w:t>
      </w:r>
    </w:p>
    <w:p w:rsidR="00A0117B" w:rsidRPr="00A0117B" w:rsidRDefault="00A0117B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A0117B">
        <w:rPr>
          <w:rFonts w:ascii="微软雅黑" w:eastAsia="微软雅黑" w:hAnsi="微软雅黑" w:cs="Times New Roman"/>
          <w:sz w:val="24"/>
          <w:szCs w:val="24"/>
        </w:rPr>
        <w:br/>
      </w:r>
      <w:r w:rsidR="00EE6896" w:rsidRPr="00C04EE0">
        <w:rPr>
          <w:rFonts w:ascii="微软雅黑" w:eastAsia="微软雅黑" w:hAnsi="微软雅黑" w:cs="Times New Roman"/>
          <w:b/>
          <w:color w:val="1F4E79"/>
          <w:sz w:val="24"/>
          <w:szCs w:val="24"/>
        </w:rPr>
        <w:t>第七</w:t>
      </w:r>
      <w:r w:rsidR="003315D8">
        <w:rPr>
          <w:rFonts w:ascii="微软雅黑" w:eastAsia="微软雅黑" w:hAnsi="微软雅黑" w:cs="Times New Roman" w:hint="eastAsia"/>
          <w:b/>
          <w:color w:val="1F4E79"/>
          <w:sz w:val="24"/>
          <w:szCs w:val="24"/>
        </w:rPr>
        <w:t>讲，</w:t>
      </w:r>
      <w:r w:rsidRPr="00C04EE0">
        <w:rPr>
          <w:rFonts w:ascii="微软雅黑" w:eastAsia="微软雅黑" w:hAnsi="微软雅黑" w:cs="Times New Roman"/>
          <w:b/>
          <w:color w:val="1F4E79"/>
          <w:sz w:val="24"/>
          <w:szCs w:val="24"/>
        </w:rPr>
        <w:t>《弟子规》亲仁篇</w:t>
      </w:r>
      <w:r w:rsidRPr="00A0117B">
        <w:rPr>
          <w:rFonts w:ascii="微软雅黑" w:eastAsia="微软雅黑" w:hAnsi="微软雅黑" w:cs="Times New Roman"/>
          <w:sz w:val="24"/>
          <w:szCs w:val="24"/>
        </w:rPr>
        <w:br/>
      </w:r>
      <w:r w:rsidRPr="00C04EE0">
        <w:rPr>
          <w:rFonts w:ascii="微软雅黑" w:eastAsia="微软雅黑" w:hAnsi="微软雅黑" w:cs="Times New Roman"/>
          <w:b/>
          <w:color w:val="C45911"/>
          <w:sz w:val="24"/>
          <w:szCs w:val="24"/>
        </w:rPr>
        <w:t>一、亲仁篇解读</w:t>
      </w:r>
      <w:r w:rsidRPr="00A0117B">
        <w:rPr>
          <w:rFonts w:ascii="微软雅黑" w:eastAsia="微软雅黑" w:hAnsi="微软雅黑" w:cs="Times New Roman"/>
          <w:sz w:val="24"/>
          <w:szCs w:val="24"/>
        </w:rPr>
        <w:br/>
        <w:t>1、关于仁</w:t>
      </w:r>
      <w:r w:rsidRPr="00A0117B">
        <w:rPr>
          <w:rFonts w:ascii="微软雅黑" w:eastAsia="微软雅黑" w:hAnsi="微软雅黑" w:cs="Times New Roman"/>
          <w:sz w:val="24"/>
          <w:szCs w:val="24"/>
        </w:rPr>
        <w:br/>
        <w:t>2、仁者无敌</w:t>
      </w:r>
      <w:r w:rsidRPr="00A0117B">
        <w:rPr>
          <w:rFonts w:ascii="微软雅黑" w:eastAsia="微软雅黑" w:hAnsi="微软雅黑" w:cs="Times New Roman"/>
          <w:sz w:val="24"/>
          <w:szCs w:val="24"/>
        </w:rPr>
        <w:br/>
        <w:t>3、“能亲仁”与“近朱者赤”</w:t>
      </w:r>
      <w:r w:rsidRPr="00A0117B">
        <w:rPr>
          <w:rFonts w:ascii="微软雅黑" w:eastAsia="微软雅黑" w:hAnsi="微软雅黑" w:cs="Times New Roman"/>
          <w:sz w:val="24"/>
          <w:szCs w:val="24"/>
        </w:rPr>
        <w:br/>
        <w:t>4、“不亲仁”与“近墨者黑”</w:t>
      </w:r>
    </w:p>
    <w:p w:rsidR="00371AB6" w:rsidRDefault="00C04EE0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F80636">
        <w:rPr>
          <w:rFonts w:ascii="微软雅黑" w:eastAsia="微软雅黑" w:hAnsi="微软雅黑" w:cs="Times New Roman"/>
          <w:b/>
          <w:color w:val="C45911"/>
          <w:sz w:val="24"/>
          <w:szCs w:val="24"/>
        </w:rPr>
        <w:t>二、</w:t>
      </w:r>
      <w:r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延伸讲解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1、儒家学问的中心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2、推己及人的思维方式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3、</w:t>
      </w:r>
      <w:r w:rsidR="00371AB6">
        <w:rPr>
          <w:rFonts w:ascii="微软雅黑" w:eastAsia="微软雅黑" w:hAnsi="微软雅黑" w:cs="Times New Roman" w:hint="eastAsia"/>
          <w:sz w:val="24"/>
          <w:szCs w:val="24"/>
        </w:rPr>
        <w:t>王阳明心学的致良知</w:t>
      </w:r>
      <w:r>
        <w:rPr>
          <w:rFonts w:ascii="微软雅黑" w:eastAsia="微软雅黑" w:hAnsi="微软雅黑" w:cs="Times New Roman"/>
          <w:sz w:val="24"/>
          <w:szCs w:val="24"/>
        </w:rPr>
        <w:br/>
      </w:r>
      <w:r w:rsidR="00A0117B" w:rsidRPr="00371AB6">
        <w:rPr>
          <w:rFonts w:ascii="微软雅黑" w:eastAsia="微软雅黑" w:hAnsi="微软雅黑" w:cs="Times New Roman"/>
          <w:b/>
          <w:sz w:val="24"/>
          <w:szCs w:val="24"/>
        </w:rPr>
        <w:t>案例：</w:t>
      </w:r>
      <w:r w:rsidR="00371AB6">
        <w:rPr>
          <w:rFonts w:ascii="微软雅黑" w:eastAsia="微软雅黑" w:hAnsi="微软雅黑" w:cs="Times New Roman" w:hint="eastAsia"/>
          <w:sz w:val="24"/>
          <w:szCs w:val="24"/>
        </w:rPr>
        <w:t>曾国藩训练湘军</w:t>
      </w:r>
    </w:p>
    <w:p w:rsidR="00A0117B" w:rsidRPr="00A0117B" w:rsidRDefault="00A0117B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371AB6">
        <w:rPr>
          <w:rFonts w:ascii="微软雅黑" w:eastAsia="微软雅黑" w:hAnsi="微软雅黑" w:cs="Times New Roman"/>
          <w:b/>
          <w:sz w:val="24"/>
          <w:szCs w:val="24"/>
        </w:rPr>
        <w:t>案例：</w:t>
      </w:r>
      <w:r w:rsidR="00AA3770">
        <w:rPr>
          <w:rFonts w:ascii="微软雅黑" w:eastAsia="微软雅黑" w:hAnsi="微软雅黑" w:cs="Times New Roman" w:hint="eastAsia"/>
          <w:sz w:val="24"/>
          <w:szCs w:val="24"/>
        </w:rPr>
        <w:t>雷军的梦想人生</w:t>
      </w:r>
      <w:r w:rsidRPr="00A0117B">
        <w:rPr>
          <w:rFonts w:ascii="微软雅黑" w:eastAsia="微软雅黑" w:hAnsi="微软雅黑" w:cs="Times New Roman"/>
          <w:sz w:val="24"/>
          <w:szCs w:val="24"/>
        </w:rPr>
        <w:br/>
      </w:r>
    </w:p>
    <w:p w:rsidR="00A0117B" w:rsidRPr="00A0117B" w:rsidRDefault="00371AB6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371AB6">
        <w:rPr>
          <w:rFonts w:ascii="微软雅黑" w:eastAsia="微软雅黑" w:hAnsi="微软雅黑" w:cs="Times New Roman"/>
          <w:b/>
          <w:color w:val="1F4E79"/>
          <w:sz w:val="24"/>
          <w:szCs w:val="24"/>
        </w:rPr>
        <w:t>第八</w:t>
      </w:r>
      <w:r w:rsidR="003315D8">
        <w:rPr>
          <w:rFonts w:ascii="微软雅黑" w:eastAsia="微软雅黑" w:hAnsi="微软雅黑" w:cs="Times New Roman" w:hint="eastAsia"/>
          <w:b/>
          <w:color w:val="1F4E79"/>
          <w:sz w:val="24"/>
          <w:szCs w:val="24"/>
        </w:rPr>
        <w:t>讲，</w:t>
      </w:r>
      <w:r w:rsidR="00A0117B" w:rsidRPr="00371AB6">
        <w:rPr>
          <w:rFonts w:ascii="微软雅黑" w:eastAsia="微软雅黑" w:hAnsi="微软雅黑" w:cs="Times New Roman"/>
          <w:b/>
          <w:color w:val="1F4E79"/>
          <w:sz w:val="24"/>
          <w:szCs w:val="24"/>
        </w:rPr>
        <w:t>《弟子规》学文篇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</w:r>
      <w:r w:rsidR="00A0117B" w:rsidRPr="00371AB6">
        <w:rPr>
          <w:rFonts w:ascii="微软雅黑" w:eastAsia="微软雅黑" w:hAnsi="微软雅黑" w:cs="Times New Roman"/>
          <w:b/>
          <w:color w:val="C45911"/>
          <w:sz w:val="24"/>
          <w:szCs w:val="24"/>
        </w:rPr>
        <w:t>一、学文篇解读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1、关于学文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2、“但力行，不学文”与学以致用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3、“心眼口，信皆要”与学习的心态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4、“方读此，勿慕彼”与目标管理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5、“房室清，墙壁净”与从自我做起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6、“勿自暴，勿自弃”与自我激励</w:t>
      </w:r>
    </w:p>
    <w:p w:rsidR="00A0117B" w:rsidRDefault="00371AB6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  <w:r w:rsidRPr="00F80636">
        <w:rPr>
          <w:rFonts w:ascii="微软雅黑" w:eastAsia="微软雅黑" w:hAnsi="微软雅黑" w:cs="Times New Roman"/>
          <w:b/>
          <w:color w:val="C45911"/>
          <w:sz w:val="24"/>
          <w:szCs w:val="24"/>
        </w:rPr>
        <w:t>二、</w:t>
      </w:r>
      <w:r>
        <w:rPr>
          <w:rFonts w:ascii="微软雅黑" w:eastAsia="微软雅黑" w:hAnsi="微软雅黑" w:cs="Times New Roman" w:hint="eastAsia"/>
          <w:b/>
          <w:color w:val="C45911"/>
          <w:sz w:val="24"/>
          <w:szCs w:val="24"/>
        </w:rPr>
        <w:t>延伸讲解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1、文化和知识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2、学历和修养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br/>
        <w:t>3、平凡和平庸</w:t>
      </w:r>
      <w:r>
        <w:rPr>
          <w:rFonts w:ascii="微软雅黑" w:eastAsia="微软雅黑" w:hAnsi="微软雅黑" w:cs="Times New Roman"/>
          <w:sz w:val="24"/>
          <w:szCs w:val="24"/>
        </w:rPr>
        <w:br/>
      </w:r>
      <w:r w:rsidRPr="00371AB6">
        <w:rPr>
          <w:rFonts w:ascii="微软雅黑" w:eastAsia="微软雅黑" w:hAnsi="微软雅黑" w:cs="Times New Roman"/>
          <w:b/>
          <w:sz w:val="24"/>
          <w:szCs w:val="24"/>
        </w:rPr>
        <w:lastRenderedPageBreak/>
        <w:t>分享：</w:t>
      </w:r>
      <w:r>
        <w:rPr>
          <w:rFonts w:ascii="微软雅黑" w:eastAsia="微软雅黑" w:hAnsi="微软雅黑" w:cs="Times New Roman"/>
          <w:sz w:val="24"/>
          <w:szCs w:val="24"/>
        </w:rPr>
        <w:t>关于打造学习创新型</w:t>
      </w:r>
      <w:r w:rsidR="002E2268">
        <w:rPr>
          <w:rFonts w:ascii="微软雅黑" w:eastAsia="微软雅黑" w:hAnsi="微软雅黑" w:cs="Times New Roman"/>
          <w:sz w:val="24"/>
          <w:szCs w:val="24"/>
        </w:rPr>
        <w:t>团队的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t>思考</w:t>
      </w:r>
      <w:r>
        <w:rPr>
          <w:rFonts w:ascii="微软雅黑" w:eastAsia="微软雅黑" w:hAnsi="微软雅黑" w:cs="Times New Roman"/>
          <w:sz w:val="24"/>
          <w:szCs w:val="24"/>
        </w:rPr>
        <w:br/>
      </w:r>
      <w:r w:rsidR="00A0117B" w:rsidRPr="00371AB6">
        <w:rPr>
          <w:rFonts w:ascii="微软雅黑" w:eastAsia="微软雅黑" w:hAnsi="微软雅黑" w:cs="Times New Roman"/>
          <w:b/>
          <w:sz w:val="24"/>
          <w:szCs w:val="24"/>
        </w:rPr>
        <w:t>案例：</w:t>
      </w:r>
      <w:r w:rsidR="003315D8">
        <w:rPr>
          <w:rFonts w:ascii="微软雅黑" w:eastAsia="微软雅黑" w:hAnsi="微软雅黑" w:cs="Times New Roman" w:hint="eastAsia"/>
          <w:sz w:val="24"/>
          <w:szCs w:val="24"/>
        </w:rPr>
        <w:t>某</w:t>
      </w:r>
      <w:r w:rsidR="00366248">
        <w:rPr>
          <w:rFonts w:ascii="微软雅黑" w:eastAsia="微软雅黑" w:hAnsi="微软雅黑" w:cs="Times New Roman"/>
          <w:sz w:val="24"/>
          <w:szCs w:val="24"/>
        </w:rPr>
        <w:t>饭店用弟子规来</w:t>
      </w:r>
      <w:r w:rsidR="00A0117B" w:rsidRPr="00A0117B">
        <w:rPr>
          <w:rFonts w:ascii="微软雅黑" w:eastAsia="微软雅黑" w:hAnsi="微软雅黑" w:cs="Times New Roman"/>
          <w:sz w:val="24"/>
          <w:szCs w:val="24"/>
        </w:rPr>
        <w:t>塑造企业文化</w:t>
      </w:r>
    </w:p>
    <w:p w:rsidR="005412E9" w:rsidRPr="00A0117B" w:rsidRDefault="005412E9" w:rsidP="00E11F19">
      <w:pPr>
        <w:spacing w:line="440" w:lineRule="exact"/>
        <w:rPr>
          <w:rFonts w:ascii="微软雅黑" w:eastAsia="微软雅黑" w:hAnsi="微软雅黑" w:cs="Times New Roman"/>
          <w:sz w:val="24"/>
          <w:szCs w:val="24"/>
        </w:rPr>
      </w:pPr>
    </w:p>
    <w:p w:rsidR="00E11F19" w:rsidRPr="00AA3770" w:rsidRDefault="00E11F19" w:rsidP="00E11F19">
      <w:pPr>
        <w:rPr>
          <w:rFonts w:ascii="微软雅黑" w:eastAsia="微软雅黑" w:hAnsi="微软雅黑" w:cs="宋体"/>
          <w:b/>
          <w:color w:val="002060"/>
          <w:kern w:val="0"/>
          <w:sz w:val="28"/>
          <w:szCs w:val="28"/>
        </w:rPr>
      </w:pPr>
      <w:r w:rsidRPr="00AA3770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>课程反馈：</w:t>
      </w:r>
    </w:p>
    <w:p w:rsidR="00E11F19" w:rsidRDefault="00E11F19" w:rsidP="00E11F19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某企业老总反馈</w:t>
      </w:r>
    </w:p>
    <w:p w:rsidR="00E11F19" w:rsidRDefault="00E11F19" w:rsidP="00E11F19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/>
          <w:noProof/>
          <w:color w:val="404040"/>
          <w:kern w:val="28"/>
        </w:rPr>
        <w:drawing>
          <wp:inline distT="0" distB="0" distL="0" distR="0">
            <wp:extent cx="4201930" cy="2370099"/>
            <wp:effectExtent l="95250" t="76200" r="103370" b="87351"/>
            <wp:docPr id="7" name="图片 3" descr="C:\Users\WINDOWS\AppData\Local\Temp\WeChat Files\cad4db657b840ea86efed909fce1e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\AppData\Local\Temp\WeChat Files\cad4db657b840ea86efed909fce1e3c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651" cy="23710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E11F19" w:rsidRDefault="00E11F19" w:rsidP="00E11F19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E11F19" w:rsidRDefault="00E11F19" w:rsidP="00E11F19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某培训机构老总反馈</w:t>
      </w:r>
    </w:p>
    <w:p w:rsidR="00E11F19" w:rsidRDefault="00E11F19" w:rsidP="00E11F19">
      <w:pPr>
        <w:jc w:val="center"/>
        <w:rPr>
          <w:rFonts w:ascii="微软雅黑" w:hAnsi="微软雅黑" w:cs="宋体"/>
          <w:color w:val="0D0D0D" w:themeColor="text1" w:themeTint="F2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0D0D0D" w:themeColor="text1" w:themeTint="F2"/>
          <w:kern w:val="0"/>
          <w:sz w:val="24"/>
          <w:szCs w:val="24"/>
        </w:rPr>
        <w:drawing>
          <wp:inline distT="0" distB="0" distL="0" distR="0">
            <wp:extent cx="4381689" cy="2264327"/>
            <wp:effectExtent l="95250" t="76200" r="95061" b="78823"/>
            <wp:docPr id="8" name="图片 3" descr="C:\Users\WINDOWS\AppData\Local\Temp\WeChat Files\acc6e993fffc58be7e9ec3a0912c1f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\AppData\Local\Temp\WeChat Files\acc6e993fffc58be7e9ec3a0912c1fc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979" cy="226447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E11F19" w:rsidRPr="005C1DDE" w:rsidRDefault="00E11F19" w:rsidP="00E11F19">
      <w:pPr>
        <w:jc w:val="center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</w:p>
    <w:p w:rsidR="00E11F19" w:rsidRDefault="00E11F19" w:rsidP="00E11F19">
      <w:pPr>
        <w:rPr>
          <w:rFonts w:ascii="微软雅黑" w:eastAsia="微软雅黑" w:hAnsi="微软雅黑" w:cs="Arial"/>
          <w:b/>
          <w:color w:val="0D0D0D" w:themeColor="text1" w:themeTint="F2"/>
          <w:sz w:val="28"/>
          <w:szCs w:val="28"/>
        </w:rPr>
      </w:pPr>
      <w:r w:rsidRPr="00AA3770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课程视频：</w:t>
      </w:r>
      <w:r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>请 上网百度搜索</w:t>
      </w:r>
      <w:r w:rsidRPr="00AA3770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“2分钟了解杨子国学课”</w:t>
      </w:r>
    </w:p>
    <w:p w:rsidR="00225F46" w:rsidRPr="00AA3770" w:rsidRDefault="00E11F19" w:rsidP="005412E9">
      <w:pPr>
        <w:ind w:firstLineChars="500" w:firstLine="1400"/>
        <w:rPr>
          <w:rFonts w:ascii="微软雅黑" w:eastAsia="微软雅黑" w:hAnsi="微软雅黑" w:cs="Times New Roman"/>
          <w:color w:val="002060"/>
          <w:sz w:val="24"/>
          <w:szCs w:val="24"/>
        </w:rPr>
      </w:pPr>
      <w:r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>请 上网百度搜索</w:t>
      </w:r>
      <w:r w:rsidRPr="00AA3770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“杨子老师讲国学”</w:t>
      </w:r>
    </w:p>
    <w:sectPr w:rsidR="00225F46" w:rsidRPr="00AA3770" w:rsidSect="002B6C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102" w:rsidRDefault="00AA4102" w:rsidP="00AD01F8">
      <w:r>
        <w:separator/>
      </w:r>
    </w:p>
  </w:endnote>
  <w:endnote w:type="continuationSeparator" w:id="1">
    <w:p w:rsidR="00AA4102" w:rsidRDefault="00AA4102" w:rsidP="00AD0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102" w:rsidRDefault="00AA4102" w:rsidP="00AD01F8">
      <w:r>
        <w:separator/>
      </w:r>
    </w:p>
  </w:footnote>
  <w:footnote w:type="continuationSeparator" w:id="1">
    <w:p w:rsidR="00AA4102" w:rsidRDefault="00AA4102" w:rsidP="00AD01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D1354"/>
    <w:multiLevelType w:val="hybridMultilevel"/>
    <w:tmpl w:val="F49EF2C6"/>
    <w:lvl w:ilvl="0" w:tplc="6F0A5F8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C0B3C20"/>
    <w:multiLevelType w:val="hybridMultilevel"/>
    <w:tmpl w:val="C82277FA"/>
    <w:lvl w:ilvl="0" w:tplc="1EBA0D36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9AB70E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261D5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D00C5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7864C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B0896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8A2F5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5277E6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46CB4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5F3389"/>
    <w:multiLevelType w:val="hybridMultilevel"/>
    <w:tmpl w:val="B4DE5F1E"/>
    <w:lvl w:ilvl="0" w:tplc="0E46FF7A">
      <w:start w:val="1"/>
      <w:numFmt w:val="japaneseCounting"/>
      <w:lvlText w:val="%1、"/>
      <w:lvlJc w:val="left"/>
      <w:pPr>
        <w:ind w:left="114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01F8"/>
    <w:rsid w:val="00010173"/>
    <w:rsid w:val="000342EB"/>
    <w:rsid w:val="00056F96"/>
    <w:rsid w:val="000A0AF6"/>
    <w:rsid w:val="000A51FE"/>
    <w:rsid w:val="000B38AC"/>
    <w:rsid w:val="000B6811"/>
    <w:rsid w:val="000B7D28"/>
    <w:rsid w:val="000C7616"/>
    <w:rsid w:val="000E3FEE"/>
    <w:rsid w:val="001362A4"/>
    <w:rsid w:val="001644F9"/>
    <w:rsid w:val="00171C71"/>
    <w:rsid w:val="002203EA"/>
    <w:rsid w:val="00225F46"/>
    <w:rsid w:val="00260A9E"/>
    <w:rsid w:val="00263859"/>
    <w:rsid w:val="00266934"/>
    <w:rsid w:val="00297470"/>
    <w:rsid w:val="002B19AA"/>
    <w:rsid w:val="002B6C15"/>
    <w:rsid w:val="002E2268"/>
    <w:rsid w:val="002E7C35"/>
    <w:rsid w:val="00324187"/>
    <w:rsid w:val="003315D8"/>
    <w:rsid w:val="003564B5"/>
    <w:rsid w:val="00357D97"/>
    <w:rsid w:val="00366248"/>
    <w:rsid w:val="00371AB6"/>
    <w:rsid w:val="00374ACF"/>
    <w:rsid w:val="003C43CB"/>
    <w:rsid w:val="003C78E7"/>
    <w:rsid w:val="003D536B"/>
    <w:rsid w:val="003E2734"/>
    <w:rsid w:val="004052B3"/>
    <w:rsid w:val="0045563C"/>
    <w:rsid w:val="0046462A"/>
    <w:rsid w:val="00495E3B"/>
    <w:rsid w:val="004B752D"/>
    <w:rsid w:val="004B75DD"/>
    <w:rsid w:val="004C46EE"/>
    <w:rsid w:val="004D5D5C"/>
    <w:rsid w:val="00502F3E"/>
    <w:rsid w:val="00514E08"/>
    <w:rsid w:val="00522F3B"/>
    <w:rsid w:val="00532035"/>
    <w:rsid w:val="005412E9"/>
    <w:rsid w:val="00541A3E"/>
    <w:rsid w:val="005A79B3"/>
    <w:rsid w:val="005B7FFB"/>
    <w:rsid w:val="005E24A7"/>
    <w:rsid w:val="005F012D"/>
    <w:rsid w:val="00644AE6"/>
    <w:rsid w:val="006975AD"/>
    <w:rsid w:val="006E3841"/>
    <w:rsid w:val="00741E65"/>
    <w:rsid w:val="0074721E"/>
    <w:rsid w:val="00770F73"/>
    <w:rsid w:val="00797FBA"/>
    <w:rsid w:val="007B7FCB"/>
    <w:rsid w:val="007C0113"/>
    <w:rsid w:val="007C48C7"/>
    <w:rsid w:val="007C7B4A"/>
    <w:rsid w:val="007D7F6A"/>
    <w:rsid w:val="00811A35"/>
    <w:rsid w:val="00814856"/>
    <w:rsid w:val="00825BAE"/>
    <w:rsid w:val="008665DD"/>
    <w:rsid w:val="008679F4"/>
    <w:rsid w:val="00880071"/>
    <w:rsid w:val="008B725F"/>
    <w:rsid w:val="008F60E8"/>
    <w:rsid w:val="009068AE"/>
    <w:rsid w:val="009079A2"/>
    <w:rsid w:val="00932A72"/>
    <w:rsid w:val="009605CA"/>
    <w:rsid w:val="009938FD"/>
    <w:rsid w:val="009956F0"/>
    <w:rsid w:val="009A4219"/>
    <w:rsid w:val="009C7ADE"/>
    <w:rsid w:val="009D3A7B"/>
    <w:rsid w:val="00A0117B"/>
    <w:rsid w:val="00A05740"/>
    <w:rsid w:val="00A13951"/>
    <w:rsid w:val="00A25DB6"/>
    <w:rsid w:val="00A439B7"/>
    <w:rsid w:val="00A63882"/>
    <w:rsid w:val="00AA24C5"/>
    <w:rsid w:val="00AA3770"/>
    <w:rsid w:val="00AA3BC0"/>
    <w:rsid w:val="00AA4102"/>
    <w:rsid w:val="00AD01F8"/>
    <w:rsid w:val="00AD705B"/>
    <w:rsid w:val="00B260D4"/>
    <w:rsid w:val="00B278E1"/>
    <w:rsid w:val="00B61432"/>
    <w:rsid w:val="00B74B98"/>
    <w:rsid w:val="00B8405D"/>
    <w:rsid w:val="00B848F9"/>
    <w:rsid w:val="00B91D79"/>
    <w:rsid w:val="00BB48CB"/>
    <w:rsid w:val="00BD015C"/>
    <w:rsid w:val="00BD4448"/>
    <w:rsid w:val="00C04EE0"/>
    <w:rsid w:val="00C24730"/>
    <w:rsid w:val="00C4172F"/>
    <w:rsid w:val="00C55B7E"/>
    <w:rsid w:val="00C60917"/>
    <w:rsid w:val="00C765ED"/>
    <w:rsid w:val="00C7749A"/>
    <w:rsid w:val="00C81B58"/>
    <w:rsid w:val="00C902EA"/>
    <w:rsid w:val="00CD4EE6"/>
    <w:rsid w:val="00CF61E1"/>
    <w:rsid w:val="00D169BE"/>
    <w:rsid w:val="00D5448A"/>
    <w:rsid w:val="00D7309C"/>
    <w:rsid w:val="00D761E0"/>
    <w:rsid w:val="00D94A21"/>
    <w:rsid w:val="00DB13B3"/>
    <w:rsid w:val="00DC42A8"/>
    <w:rsid w:val="00DF00C8"/>
    <w:rsid w:val="00DF58B4"/>
    <w:rsid w:val="00E11F19"/>
    <w:rsid w:val="00E15F04"/>
    <w:rsid w:val="00E1616C"/>
    <w:rsid w:val="00E771E4"/>
    <w:rsid w:val="00EE6896"/>
    <w:rsid w:val="00EF4B91"/>
    <w:rsid w:val="00F16C3E"/>
    <w:rsid w:val="00F212FC"/>
    <w:rsid w:val="00F41C18"/>
    <w:rsid w:val="00F46F92"/>
    <w:rsid w:val="00F504FF"/>
    <w:rsid w:val="00F60680"/>
    <w:rsid w:val="00F71ABE"/>
    <w:rsid w:val="00F75AB6"/>
    <w:rsid w:val="00F80636"/>
    <w:rsid w:val="00FB4948"/>
    <w:rsid w:val="00FE5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1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01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01F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01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01F8"/>
    <w:rPr>
      <w:sz w:val="18"/>
      <w:szCs w:val="18"/>
    </w:rPr>
  </w:style>
  <w:style w:type="paragraph" w:styleId="a5">
    <w:name w:val="Normal (Web)"/>
    <w:basedOn w:val="a"/>
    <w:uiPriority w:val="99"/>
    <w:unhideWhenUsed/>
    <w:rsid w:val="00AD01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AD01F8"/>
    <w:rPr>
      <w:b/>
      <w:bCs/>
    </w:rPr>
  </w:style>
  <w:style w:type="paragraph" w:styleId="HTML">
    <w:name w:val="HTML Preformatted"/>
    <w:basedOn w:val="a"/>
    <w:link w:val="HTMLChar"/>
    <w:uiPriority w:val="99"/>
    <w:semiHidden/>
    <w:unhideWhenUsed/>
    <w:rsid w:val="009605C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9605CA"/>
    <w:rPr>
      <w:rFonts w:ascii="宋体" w:eastAsia="宋体" w:hAnsi="宋体" w:cs="宋体"/>
      <w:kern w:val="0"/>
      <w:sz w:val="24"/>
      <w:szCs w:val="24"/>
    </w:rPr>
  </w:style>
  <w:style w:type="character" w:styleId="a7">
    <w:name w:val="Emphasis"/>
    <w:basedOn w:val="a0"/>
    <w:uiPriority w:val="20"/>
    <w:qFormat/>
    <w:rsid w:val="00263859"/>
    <w:rPr>
      <w:i/>
      <w:iCs/>
    </w:rPr>
  </w:style>
  <w:style w:type="paragraph" w:styleId="a8">
    <w:name w:val="List Paragraph"/>
    <w:basedOn w:val="a"/>
    <w:uiPriority w:val="99"/>
    <w:qFormat/>
    <w:rsid w:val="000B7D28"/>
    <w:pPr>
      <w:ind w:firstLineChars="200" w:firstLine="420"/>
    </w:pPr>
    <w:rPr>
      <w:rFonts w:ascii="Calibri" w:eastAsia="宋体" w:hAnsi="Calibri" w:cs="Times New Roman"/>
    </w:rPr>
  </w:style>
  <w:style w:type="character" w:customStyle="1" w:styleId="apple-converted-space">
    <w:name w:val="apple-converted-space"/>
    <w:basedOn w:val="a0"/>
    <w:rsid w:val="009C7ADE"/>
  </w:style>
  <w:style w:type="paragraph" w:styleId="a9">
    <w:name w:val="Balloon Text"/>
    <w:basedOn w:val="a"/>
    <w:link w:val="Char1"/>
    <w:uiPriority w:val="99"/>
    <w:semiHidden/>
    <w:unhideWhenUsed/>
    <w:rsid w:val="00E11F19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E11F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74443">
          <w:marLeft w:val="4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23873">
          <w:marLeft w:val="4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6763">
          <w:marLeft w:val="4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8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329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lianhx</dc:creator>
  <cp:lastModifiedBy>WINDOWS</cp:lastModifiedBy>
  <cp:revision>4</cp:revision>
  <dcterms:created xsi:type="dcterms:W3CDTF">2024-03-21T07:09:00Z</dcterms:created>
  <dcterms:modified xsi:type="dcterms:W3CDTF">2024-03-21T07:15:00Z</dcterms:modified>
</cp:coreProperties>
</file>