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2A8" w:rsidRPr="00D30B17" w:rsidRDefault="0039020D" w:rsidP="007C22A8">
      <w:pPr>
        <w:widowControl/>
        <w:jc w:val="center"/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</w:pPr>
      <w:r w:rsidRPr="00D30B17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《</w:t>
      </w:r>
      <w:r w:rsidR="002C242E" w:rsidRPr="00D30B17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 xml:space="preserve">国学正能量 与 </w:t>
      </w:r>
      <w:r w:rsidR="00997CF7" w:rsidRPr="00D30B17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好</w:t>
      </w:r>
      <w:r w:rsidR="00930E59" w:rsidRPr="00D30B17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家风</w:t>
      </w:r>
      <w:r w:rsidR="00997CF7" w:rsidRPr="00D30B17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好家训</w:t>
      </w:r>
      <w:r w:rsidRPr="00D30B17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》©</w:t>
      </w:r>
    </w:p>
    <w:p w:rsidR="0039020D" w:rsidRPr="00D30B17" w:rsidRDefault="0039020D" w:rsidP="007C22A8">
      <w:pPr>
        <w:widowControl/>
        <w:jc w:val="center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D30B17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杨子老师独立版权课</w:t>
      </w:r>
    </w:p>
    <w:p w:rsidR="00D71710" w:rsidRPr="00206C34" w:rsidRDefault="0039020D" w:rsidP="007C22A8">
      <w:pPr>
        <w:widowControl/>
        <w:jc w:val="center"/>
        <w:rPr>
          <w:rFonts w:ascii="微软雅黑" w:eastAsia="微软雅黑" w:hAnsi="微软雅黑" w:cs="宋体"/>
          <w:b/>
          <w:color w:val="002060"/>
          <w:kern w:val="0"/>
          <w:sz w:val="32"/>
          <w:szCs w:val="32"/>
        </w:rPr>
      </w:pPr>
      <w:r>
        <w:rPr>
          <w:rFonts w:ascii="微软雅黑" w:eastAsia="微软雅黑" w:hAnsi="微软雅黑" w:cs="宋体"/>
          <w:b/>
          <w:noProof/>
          <w:color w:val="002060"/>
          <w:kern w:val="0"/>
          <w:sz w:val="32"/>
          <w:szCs w:val="32"/>
        </w:rPr>
        <w:drawing>
          <wp:inline distT="0" distB="0" distL="0" distR="0">
            <wp:extent cx="3089141" cy="2241542"/>
            <wp:effectExtent l="19050" t="0" r="0" b="0"/>
            <wp:docPr id="1" name="图片 0" descr="好家风好家训版权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好家风好家训版权课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2183" cy="2243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22A8" w:rsidRPr="00D30B17" w:rsidRDefault="007C22A8" w:rsidP="00D30B17">
      <w:pPr>
        <w:pStyle w:val="a6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D30B17">
        <w:rPr>
          <w:rFonts w:ascii="微软雅黑" w:eastAsia="微软雅黑" w:hAnsi="微软雅黑" w:hint="eastAsia"/>
          <w:b/>
          <w:bCs/>
          <w:color w:val="002060"/>
        </w:rPr>
        <w:t>课程背景：</w:t>
      </w:r>
    </w:p>
    <w:p w:rsidR="00E363B2" w:rsidRPr="00D30B17" w:rsidRDefault="007C22A8" w:rsidP="00D30B17">
      <w:pPr>
        <w:pStyle w:val="a6"/>
        <w:shd w:val="clear" w:color="auto" w:fill="FFFFFF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家庭是社会的基本细胞，是人生的第一所学校。</w:t>
      </w:r>
      <w:r w:rsidR="00461541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家风关乎国风</w:t>
      </w:r>
      <w:r w:rsidR="00652DA2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997CF7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家训是关乎家族传承和社会发展的警世良言</w:t>
      </w:r>
      <w:r w:rsidR="002C242E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。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尤其是</w:t>
      </w:r>
      <w:r w:rsidR="00652DA2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对于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领导干部</w:t>
      </w:r>
      <w:r w:rsidR="00652DA2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而言，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家风</w:t>
      </w:r>
      <w:r w:rsidR="00997CF7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家训既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不是个人</w:t>
      </w:r>
      <w:r w:rsidR="00652DA2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的小事，也不是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家庭</w:t>
      </w:r>
      <w:r w:rsidR="00652DA2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私事，而是领导干部</w:t>
      </w:r>
      <w:r w:rsidR="00652DA2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德行</w:t>
      </w:r>
      <w:r w:rsidR="00997CF7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素养</w:t>
      </w:r>
      <w:r w:rsidR="00652DA2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和</w:t>
      </w:r>
      <w:r w:rsidR="00997CF7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工作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作风的重要表现。不论时代发生</w:t>
      </w:r>
      <w:r w:rsidR="002C242E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什么样的</w:t>
      </w:r>
      <w:r w:rsidR="00BB1324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变化，我们都要重视家庭建设，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注重家教、注重家风</w:t>
      </w:r>
      <w:r w:rsidR="00652DA2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、注重</w:t>
      </w:r>
      <w:r w:rsidR="00997CF7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家训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2C242E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持续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培育和弘扬社会主义核心价值观。</w:t>
      </w:r>
    </w:p>
    <w:p w:rsidR="007C22A8" w:rsidRPr="00D30B17" w:rsidRDefault="007C22A8" w:rsidP="00D30B17">
      <w:pPr>
        <w:pStyle w:val="a6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D30B17">
        <w:rPr>
          <w:rFonts w:ascii="微软雅黑" w:eastAsia="微软雅黑" w:hAnsi="微软雅黑" w:hint="eastAsia"/>
          <w:b/>
          <w:bCs/>
          <w:color w:val="002060"/>
        </w:rPr>
        <w:t>课程目标：</w:t>
      </w:r>
    </w:p>
    <w:p w:rsidR="007C22A8" w:rsidRPr="00D30B17" w:rsidRDefault="00997CF7" w:rsidP="007C22A8">
      <w:pPr>
        <w:pStyle w:val="a7"/>
        <w:widowControl/>
        <w:numPr>
          <w:ilvl w:val="0"/>
          <w:numId w:val="1"/>
        </w:numPr>
        <w:ind w:firstLineChars="0"/>
        <w:jc w:val="left"/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>
        <w:rPr>
          <w:rFonts w:asciiTheme="minorEastAsia" w:hAnsiTheme="minorEastAsia" w:cs="宋体" w:hint="eastAsia"/>
          <w:color w:val="333333"/>
          <w:kern w:val="0"/>
          <w:sz w:val="28"/>
          <w:szCs w:val="28"/>
        </w:rPr>
        <w:t>传播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国学正能量，弘扬好家风好家训</w:t>
      </w:r>
    </w:p>
    <w:p w:rsidR="007C22A8" w:rsidRPr="00D30B17" w:rsidRDefault="007C22A8" w:rsidP="007C22A8">
      <w:pPr>
        <w:pStyle w:val="a7"/>
        <w:widowControl/>
        <w:numPr>
          <w:ilvl w:val="0"/>
          <w:numId w:val="1"/>
        </w:numPr>
        <w:ind w:firstLineChars="0"/>
        <w:jc w:val="left"/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匡正三观方法论，</w:t>
      </w:r>
      <w:r w:rsidR="00665120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赋能个人素养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提升</w:t>
      </w:r>
    </w:p>
    <w:p w:rsidR="00E363B2" w:rsidRPr="00D30B17" w:rsidRDefault="00665120" w:rsidP="007C22A8">
      <w:pPr>
        <w:pStyle w:val="a7"/>
        <w:widowControl/>
        <w:numPr>
          <w:ilvl w:val="0"/>
          <w:numId w:val="1"/>
        </w:numPr>
        <w:ind w:firstLineChars="0"/>
        <w:jc w:val="left"/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筑实小家与大家，促进</w:t>
      </w:r>
      <w:r w:rsidR="000722A6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家庭</w:t>
      </w:r>
      <w:r w:rsidR="00410827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社会</w:t>
      </w:r>
      <w:r w:rsidR="000722A6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进步</w:t>
      </w:r>
    </w:p>
    <w:p w:rsidR="00410827" w:rsidRPr="00D30B17" w:rsidRDefault="00410827" w:rsidP="00410827">
      <w:pPr>
        <w:widowControl/>
        <w:jc w:val="left"/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宋体" w:hint="eastAsia"/>
          <w:b/>
          <w:bCs/>
          <w:color w:val="002060"/>
          <w:kern w:val="0"/>
          <w:sz w:val="24"/>
          <w:szCs w:val="24"/>
        </w:rPr>
        <w:t>课程对象：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各级领导干部、企业全体员工</w:t>
      </w:r>
    </w:p>
    <w:p w:rsidR="00E363B2" w:rsidRPr="00D30B17" w:rsidRDefault="00410827" w:rsidP="00E363B2">
      <w:pPr>
        <w:widowControl/>
        <w:jc w:val="left"/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宋体" w:hint="eastAsia"/>
          <w:b/>
          <w:bCs/>
          <w:color w:val="002060"/>
          <w:kern w:val="0"/>
          <w:sz w:val="24"/>
          <w:szCs w:val="24"/>
        </w:rPr>
        <w:t>课程</w:t>
      </w:r>
      <w:r w:rsidR="00D71710" w:rsidRPr="00D30B17">
        <w:rPr>
          <w:rFonts w:ascii="微软雅黑" w:eastAsia="微软雅黑" w:hAnsi="微软雅黑" w:cs="宋体" w:hint="eastAsia"/>
          <w:b/>
          <w:bCs/>
          <w:color w:val="002060"/>
          <w:kern w:val="0"/>
          <w:sz w:val="24"/>
          <w:szCs w:val="24"/>
        </w:rPr>
        <w:t>时长：</w:t>
      </w:r>
      <w:r w:rsidR="00D71710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标准版</w:t>
      </w:r>
      <w:r w:rsidR="002C242E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一天（</w:t>
      </w:r>
      <w:r w:rsidR="00D71710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6小时</w:t>
      </w:r>
      <w:r w:rsidR="002C242E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）</w:t>
      </w:r>
      <w:r w:rsidR="00D71710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，精华版</w:t>
      </w:r>
      <w:r w:rsidR="002C242E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半天</w:t>
      </w:r>
      <w:r w:rsidR="00206C34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（2小时—</w:t>
      </w:r>
      <w:r w:rsidR="00D71710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3小时</w:t>
      </w:r>
      <w:r w:rsidR="00206C34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）</w:t>
      </w:r>
    </w:p>
    <w:p w:rsidR="00B803B0" w:rsidRPr="00D30B17" w:rsidRDefault="00D71710" w:rsidP="00790859">
      <w:pPr>
        <w:widowControl/>
        <w:jc w:val="left"/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宋体" w:hint="eastAsia"/>
          <w:b/>
          <w:bCs/>
          <w:color w:val="002060"/>
          <w:kern w:val="0"/>
          <w:sz w:val="24"/>
          <w:szCs w:val="24"/>
        </w:rPr>
        <w:t>课程提纲：</w:t>
      </w:r>
      <w:r w:rsidR="00206C34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（持续更新有微调，以现场呈现为准）</w:t>
      </w:r>
    </w:p>
    <w:p w:rsidR="00B803B0" w:rsidRPr="00D30B17" w:rsidRDefault="008405DA" w:rsidP="00D30B17">
      <w:pPr>
        <w:pStyle w:val="a6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D30B17">
        <w:rPr>
          <w:rFonts w:ascii="微软雅黑" w:eastAsia="微软雅黑" w:hAnsi="微软雅黑" w:hint="eastAsia"/>
          <w:b/>
          <w:bCs/>
          <w:color w:val="002060"/>
        </w:rPr>
        <w:t>一、</w:t>
      </w:r>
      <w:r w:rsidR="00B803B0" w:rsidRPr="00D30B17">
        <w:rPr>
          <w:rFonts w:ascii="微软雅黑" w:eastAsia="微软雅黑" w:hAnsi="微软雅黑" w:hint="eastAsia"/>
          <w:b/>
          <w:bCs/>
          <w:color w:val="002060"/>
        </w:rPr>
        <w:t>古代的家风家训建设</w:t>
      </w:r>
    </w:p>
    <w:p w:rsidR="00B803B0" w:rsidRPr="00D30B17" w:rsidRDefault="00B803B0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1、修身齐家治国平天下</w:t>
      </w:r>
    </w:p>
    <w:p w:rsidR="00B803B0" w:rsidRPr="00D30B17" w:rsidRDefault="00B803B0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2、为什么家风关乎国风</w:t>
      </w:r>
    </w:p>
    <w:p w:rsidR="006662BB" w:rsidRPr="00D30B17" w:rsidRDefault="00B803B0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lastRenderedPageBreak/>
        <w:t>3、古代家训是国学宝藏</w:t>
      </w:r>
    </w:p>
    <w:p w:rsidR="008405DA" w:rsidRPr="00D30B17" w:rsidRDefault="008057BF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b/>
          <w:color w:val="404040"/>
          <w:kern w:val="28"/>
          <w:sz w:val="24"/>
          <w:szCs w:val="24"/>
          <w:lang w:bidi="he-IL"/>
        </w:rPr>
        <w:t>案例：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齐桓公为什么没有善终</w:t>
      </w:r>
    </w:p>
    <w:p w:rsidR="008057BF" w:rsidRPr="00D30B17" w:rsidRDefault="008057BF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b/>
          <w:color w:val="404040"/>
          <w:kern w:val="28"/>
          <w:sz w:val="24"/>
          <w:szCs w:val="24"/>
          <w:lang w:bidi="he-IL"/>
        </w:rPr>
        <w:t>案例：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曾国藩不留金银给儿孙</w:t>
      </w:r>
    </w:p>
    <w:p w:rsidR="00B803B0" w:rsidRPr="00D30B17" w:rsidRDefault="008405DA" w:rsidP="00D30B17">
      <w:pPr>
        <w:pStyle w:val="a6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D30B17">
        <w:rPr>
          <w:rFonts w:ascii="微软雅黑" w:eastAsia="微软雅黑" w:hAnsi="微软雅黑" w:hint="eastAsia"/>
          <w:b/>
          <w:bCs/>
          <w:color w:val="002060"/>
        </w:rPr>
        <w:t>二、</w:t>
      </w:r>
      <w:r w:rsidR="00B803B0" w:rsidRPr="00D30B17">
        <w:rPr>
          <w:rFonts w:ascii="微软雅黑" w:eastAsia="微软雅黑" w:hAnsi="微软雅黑" w:hint="eastAsia"/>
          <w:b/>
          <w:bCs/>
          <w:color w:val="002060"/>
        </w:rPr>
        <w:t>当下家庭教育的病症</w:t>
      </w:r>
    </w:p>
    <w:p w:rsidR="00B803B0" w:rsidRPr="00D30B17" w:rsidRDefault="008405DA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1、</w:t>
      </w:r>
      <w:r w:rsidR="00B803B0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不良世风让家庭教育弱不禁风</w:t>
      </w:r>
    </w:p>
    <w:p w:rsidR="00B803B0" w:rsidRPr="00D30B17" w:rsidRDefault="00B803B0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2、考学重于育人，智育压倒德育</w:t>
      </w:r>
    </w:p>
    <w:p w:rsidR="00B803B0" w:rsidRPr="00D30B17" w:rsidRDefault="00B803B0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3、物欲横流侵蚀淳朴的乡土民风</w:t>
      </w:r>
    </w:p>
    <w:p w:rsidR="00B803B0" w:rsidRPr="00D30B17" w:rsidRDefault="00B803B0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4</w:t>
      </w:r>
      <w:r w:rsidR="008405DA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、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“人生学校”变成“沦陷阵地”</w:t>
      </w:r>
    </w:p>
    <w:p w:rsidR="00B803B0" w:rsidRPr="00D30B17" w:rsidRDefault="008405DA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5、“问题少年”频现</w:t>
      </w:r>
      <w:r w:rsidR="00B803B0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家风教育硬伤</w:t>
      </w:r>
    </w:p>
    <w:p w:rsidR="00B803B0" w:rsidRPr="00D30B17" w:rsidRDefault="008405DA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6、</w:t>
      </w:r>
      <w:r w:rsidR="00B803B0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家庭教育四种不良倾向亟须纠偏</w:t>
      </w:r>
    </w:p>
    <w:p w:rsidR="00790859" w:rsidRPr="00D30B17" w:rsidRDefault="00790859" w:rsidP="00790859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b/>
          <w:color w:val="404040"/>
          <w:kern w:val="28"/>
          <w:sz w:val="24"/>
          <w:szCs w:val="24"/>
          <w:lang w:bidi="he-IL"/>
        </w:rPr>
        <w:t>案例：</w:t>
      </w:r>
      <w:r w:rsidR="00BB1324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蓝翔技校倒闭与全家纷争闹剧</w:t>
      </w:r>
    </w:p>
    <w:p w:rsidR="00BB1324" w:rsidRPr="00D30B17" w:rsidRDefault="00BB1324" w:rsidP="00790859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b/>
          <w:color w:val="404040"/>
          <w:kern w:val="28"/>
          <w:sz w:val="24"/>
          <w:szCs w:val="24"/>
          <w:lang w:bidi="he-IL"/>
        </w:rPr>
        <w:t>案例：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邯郸三中学生杀害同学埋尸案</w:t>
      </w:r>
    </w:p>
    <w:p w:rsidR="00E45075" w:rsidRPr="00D30B17" w:rsidRDefault="00E45075" w:rsidP="00B803B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</w:p>
    <w:p w:rsidR="00B803B0" w:rsidRPr="00D30B17" w:rsidRDefault="008405DA" w:rsidP="00D30B17">
      <w:pPr>
        <w:pStyle w:val="a6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D30B17">
        <w:rPr>
          <w:rFonts w:ascii="微软雅黑" w:eastAsia="微软雅黑" w:hAnsi="微软雅黑" w:hint="eastAsia"/>
          <w:b/>
          <w:bCs/>
          <w:color w:val="002060"/>
        </w:rPr>
        <w:t>三、</w:t>
      </w:r>
      <w:r w:rsidR="00B803B0" w:rsidRPr="00D30B17">
        <w:rPr>
          <w:rFonts w:ascii="微软雅黑" w:eastAsia="微软雅黑" w:hAnsi="微软雅黑" w:hint="eastAsia"/>
          <w:b/>
          <w:bCs/>
          <w:color w:val="002060"/>
        </w:rPr>
        <w:t>优秀家风家训关键词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E36C0A" w:themeColor="accent6" w:themeShade="BF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E36C0A" w:themeColor="accent6" w:themeShade="BF"/>
          <w:kern w:val="28"/>
          <w:sz w:val="24"/>
          <w:szCs w:val="24"/>
          <w:lang w:bidi="he-IL"/>
        </w:rPr>
        <w:t>1、品行端正，忠义传家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 xml:space="preserve">（1）重品行，内修正气挺脊梁  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 xml:space="preserve">（2）讲信义，宁可负我莫负人  </w:t>
      </w:r>
    </w:p>
    <w:p w:rsidR="00330D90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 xml:space="preserve">（3）敢担当，忠于职守不懈怠  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E36C0A" w:themeColor="accent6" w:themeShade="BF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E36C0A" w:themeColor="accent6" w:themeShade="BF"/>
          <w:kern w:val="28"/>
          <w:sz w:val="24"/>
          <w:szCs w:val="24"/>
          <w:lang w:bidi="he-IL"/>
        </w:rPr>
        <w:t>2、耕读结合，弘扬门风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 xml:space="preserve">（1）以勤治家，传递优良传统  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（2）以学兴家，倡导好学家风</w:t>
      </w:r>
    </w:p>
    <w:p w:rsidR="008405DA" w:rsidRPr="00D30B17" w:rsidRDefault="008405DA" w:rsidP="008405DA">
      <w:pPr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（3</w:t>
      </w:r>
      <w:r w:rsidR="00493D5B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）以俭持家，践行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节俭本色</w:t>
      </w:r>
    </w:p>
    <w:p w:rsidR="00493D5B" w:rsidRPr="00D30B17" w:rsidRDefault="00493D5B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（4）以孝传家，传承孝道家规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E36C0A" w:themeColor="accent6" w:themeShade="BF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E36C0A" w:themeColor="accent6" w:themeShade="BF"/>
          <w:kern w:val="28"/>
          <w:sz w:val="24"/>
          <w:szCs w:val="24"/>
          <w:lang w:bidi="he-IL"/>
        </w:rPr>
        <w:lastRenderedPageBreak/>
        <w:t>3 、</w:t>
      </w:r>
      <w:r w:rsidR="003970FB" w:rsidRPr="00D30B17">
        <w:rPr>
          <w:rFonts w:ascii="微软雅黑" w:eastAsia="微软雅黑" w:hAnsi="微软雅黑" w:cs="Times New Roman" w:hint="eastAsia"/>
          <w:color w:val="E36C0A" w:themeColor="accent6" w:themeShade="BF"/>
          <w:kern w:val="28"/>
          <w:sz w:val="24"/>
          <w:szCs w:val="24"/>
          <w:lang w:bidi="he-IL"/>
        </w:rPr>
        <w:t>孝悌忠信，礼义廉耻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（1）</w:t>
      </w:r>
      <w:r w:rsidR="003970FB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国之四维，民之八德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（2）</w:t>
      </w:r>
      <w:r w:rsidR="003970FB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从弟子规，到父母规</w:t>
      </w:r>
    </w:p>
    <w:p w:rsidR="003970FB" w:rsidRPr="00D30B17" w:rsidRDefault="003970FB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（3）穿越古今，二十四孝</w:t>
      </w:r>
    </w:p>
    <w:p w:rsidR="00330D90" w:rsidRPr="00D30B17" w:rsidRDefault="00330D90" w:rsidP="00330D90">
      <w:pPr>
        <w:rPr>
          <w:rFonts w:ascii="微软雅黑" w:eastAsia="微软雅黑" w:hAnsi="微软雅黑" w:cs="Times New Roman"/>
          <w:color w:val="E36C0A" w:themeColor="accent6" w:themeShade="BF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E36C0A" w:themeColor="accent6" w:themeShade="BF"/>
          <w:kern w:val="28"/>
          <w:sz w:val="24"/>
          <w:szCs w:val="24"/>
          <w:lang w:bidi="he-IL"/>
        </w:rPr>
        <w:t>4、百年望族，保富四则</w:t>
      </w:r>
    </w:p>
    <w:p w:rsidR="00330D90" w:rsidRPr="00D30B17" w:rsidRDefault="00330D90" w:rsidP="00330D9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（1）积善之家，必有余庆</w:t>
      </w:r>
    </w:p>
    <w:p w:rsidR="00330D90" w:rsidRPr="00D30B17" w:rsidRDefault="00330D90" w:rsidP="00330D9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（2）唯谦受福，自律避祸</w:t>
      </w:r>
    </w:p>
    <w:p w:rsidR="00330D90" w:rsidRPr="00D30B17" w:rsidRDefault="00330D90" w:rsidP="00330D9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（3）家和业兴，和气致祥</w:t>
      </w:r>
    </w:p>
    <w:p w:rsidR="00330D90" w:rsidRPr="00D30B17" w:rsidRDefault="00330D90" w:rsidP="00330D9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（4）知足不辱，知止不殆</w:t>
      </w:r>
    </w:p>
    <w:p w:rsidR="00330D90" w:rsidRPr="00D30B17" w:rsidRDefault="00330D90" w:rsidP="00330D90">
      <w:pPr>
        <w:rPr>
          <w:rFonts w:ascii="微软雅黑" w:eastAsia="微软雅黑" w:hAnsi="微软雅黑" w:cs="Times New Roman"/>
          <w:color w:val="E36C0A" w:themeColor="accent6" w:themeShade="BF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E36C0A" w:themeColor="accent6" w:themeShade="BF"/>
          <w:kern w:val="28"/>
          <w:sz w:val="24"/>
          <w:szCs w:val="24"/>
          <w:lang w:bidi="he-IL"/>
        </w:rPr>
        <w:t>5、</w:t>
      </w:r>
      <w:r w:rsidR="00721021" w:rsidRPr="00D30B17">
        <w:rPr>
          <w:rFonts w:ascii="微软雅黑" w:eastAsia="微软雅黑" w:hAnsi="微软雅黑" w:cs="Times New Roman" w:hint="eastAsia"/>
          <w:color w:val="E36C0A" w:themeColor="accent6" w:themeShade="BF"/>
          <w:kern w:val="28"/>
          <w:sz w:val="24"/>
          <w:szCs w:val="24"/>
          <w:lang w:bidi="he-IL"/>
        </w:rPr>
        <w:t>基因造人，模因</w:t>
      </w:r>
      <w:r w:rsidRPr="00D30B17">
        <w:rPr>
          <w:rFonts w:ascii="微软雅黑" w:eastAsia="微软雅黑" w:hAnsi="微软雅黑" w:cs="Times New Roman" w:hint="eastAsia"/>
          <w:color w:val="E36C0A" w:themeColor="accent6" w:themeShade="BF"/>
          <w:kern w:val="28"/>
          <w:sz w:val="24"/>
          <w:szCs w:val="24"/>
          <w:lang w:bidi="he-IL"/>
        </w:rPr>
        <w:t>传家</w:t>
      </w:r>
    </w:p>
    <w:p w:rsidR="00330D90" w:rsidRPr="00D30B17" w:rsidRDefault="00330D90" w:rsidP="00330D9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 xml:space="preserve">（1）人前自律 </w:t>
      </w:r>
    </w:p>
    <w:p w:rsidR="00330D90" w:rsidRPr="00D30B17" w:rsidRDefault="00330D90" w:rsidP="00330D90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 xml:space="preserve">（2）人后慎独 </w:t>
      </w:r>
    </w:p>
    <w:p w:rsidR="00622295" w:rsidRPr="00D30B17" w:rsidRDefault="00330D90" w:rsidP="00622295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（3）</w:t>
      </w:r>
      <w:r w:rsidR="00622295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 xml:space="preserve">身心合一 </w:t>
      </w:r>
    </w:p>
    <w:p w:rsidR="00330D90" w:rsidRPr="00D30B17" w:rsidRDefault="00622295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（4）省察克治</w:t>
      </w:r>
    </w:p>
    <w:p w:rsidR="00622295" w:rsidRPr="00D30B17" w:rsidRDefault="00622295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（5）对上敬畏</w:t>
      </w:r>
    </w:p>
    <w:p w:rsidR="00622295" w:rsidRPr="00D30B17" w:rsidRDefault="00622295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（6）对下和善</w:t>
      </w:r>
    </w:p>
    <w:p w:rsidR="00622295" w:rsidRPr="00D30B17" w:rsidRDefault="00622295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（7）点亮自己</w:t>
      </w:r>
    </w:p>
    <w:p w:rsidR="00622295" w:rsidRPr="00D30B17" w:rsidRDefault="00622295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（8）照亮世界</w:t>
      </w:r>
    </w:p>
    <w:p w:rsidR="0090111B" w:rsidRPr="00D30B17" w:rsidRDefault="0090111B" w:rsidP="004D2285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b/>
          <w:color w:val="404040"/>
          <w:kern w:val="28"/>
          <w:sz w:val="24"/>
          <w:szCs w:val="24"/>
          <w:lang w:bidi="he-IL"/>
        </w:rPr>
        <w:t>案例：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《孔子家训》的“不学礼，无以立”</w:t>
      </w:r>
    </w:p>
    <w:p w:rsidR="004D2285" w:rsidRPr="00D30B17" w:rsidRDefault="004D2285" w:rsidP="004D2285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b/>
          <w:color w:val="404040"/>
          <w:kern w:val="28"/>
          <w:sz w:val="24"/>
          <w:szCs w:val="24"/>
          <w:lang w:bidi="he-IL"/>
        </w:rPr>
        <w:t>案例：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《朱子家训》的</w:t>
      </w:r>
      <w:r w:rsidR="0090111B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“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一粥一饭半丝半缕</w:t>
      </w:r>
      <w:r w:rsidR="0090111B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”</w:t>
      </w:r>
    </w:p>
    <w:p w:rsidR="00790859" w:rsidRPr="00D30B17" w:rsidRDefault="004D2285" w:rsidP="00790859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b/>
          <w:color w:val="404040"/>
          <w:kern w:val="28"/>
          <w:sz w:val="24"/>
          <w:szCs w:val="24"/>
          <w:lang w:bidi="he-IL"/>
        </w:rPr>
        <w:t>案例：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《</w:t>
      </w:r>
      <w:r w:rsidR="00790859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王阳明家训》的“</w:t>
      </w:r>
      <w:r w:rsidR="00790859" w:rsidRPr="00D30B17"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  <w:t>譬树果，心是蒂</w:t>
      </w:r>
      <w:r w:rsidR="00790859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”</w:t>
      </w:r>
    </w:p>
    <w:p w:rsidR="0090111B" w:rsidRPr="00D30B17" w:rsidRDefault="0090111B" w:rsidP="0090111B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b/>
          <w:color w:val="404040"/>
          <w:kern w:val="28"/>
          <w:sz w:val="24"/>
          <w:szCs w:val="24"/>
          <w:lang w:bidi="he-IL"/>
        </w:rPr>
        <w:t>案例：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《曾国藩诫子书》的“养心之难，又在慎独”</w:t>
      </w:r>
    </w:p>
    <w:p w:rsidR="00B803B0" w:rsidRPr="00D30B17" w:rsidRDefault="008405DA" w:rsidP="00D30B17">
      <w:pPr>
        <w:pStyle w:val="a6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D30B17">
        <w:rPr>
          <w:rFonts w:ascii="微软雅黑" w:eastAsia="微软雅黑" w:hAnsi="微软雅黑" w:hint="eastAsia"/>
          <w:b/>
          <w:bCs/>
          <w:color w:val="002060"/>
        </w:rPr>
        <w:lastRenderedPageBreak/>
        <w:t>四、党员</w:t>
      </w:r>
      <w:r w:rsidR="00B803B0" w:rsidRPr="00D30B17">
        <w:rPr>
          <w:rFonts w:ascii="微软雅黑" w:eastAsia="微软雅黑" w:hAnsi="微软雅黑" w:hint="eastAsia"/>
          <w:b/>
          <w:bCs/>
          <w:color w:val="002060"/>
        </w:rPr>
        <w:t>干部的家庭建设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1、正人先正己，党员干部要注重“修己身”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2、妻贤夫祸少，党员干部要塑造“贤配偶”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3、为之计长远，党员干部要念好“育子经”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4、用权需避嫌，党员干部要管好“身边人”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5、提高素质，坚守“三廉”：知廉、倡廉、守廉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6、</w:t>
      </w:r>
      <w:r w:rsidR="00721021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关心配偶，吹好“三风”：冷风、清风、暖风</w:t>
      </w:r>
    </w:p>
    <w:p w:rsidR="008405DA" w:rsidRPr="00D30B17" w:rsidRDefault="008405DA" w:rsidP="008405DA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7、</w:t>
      </w:r>
      <w:r w:rsidR="00721021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增强责任，把住“三关”：生活情趣关、廉洁自律关、违法乱纪关</w:t>
      </w:r>
    </w:p>
    <w:p w:rsidR="00073C3D" w:rsidRPr="00D30B17" w:rsidRDefault="00C71BB5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/>
          <w:b/>
          <w:color w:val="404040"/>
          <w:kern w:val="28"/>
          <w:sz w:val="24"/>
          <w:szCs w:val="24"/>
          <w:lang w:bidi="he-IL"/>
        </w:rPr>
        <w:t>案例：</w:t>
      </w:r>
      <w:r w:rsidR="004D2285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习氏家风，国事大过天</w:t>
      </w:r>
    </w:p>
    <w:p w:rsidR="00BB1324" w:rsidRPr="00D30B17" w:rsidRDefault="00BB1324" w:rsidP="00BB1324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30B17">
        <w:rPr>
          <w:rFonts w:ascii="微软雅黑" w:eastAsia="微软雅黑" w:hAnsi="微软雅黑" w:cs="Times New Roman" w:hint="eastAsia"/>
          <w:b/>
          <w:color w:val="404040"/>
          <w:kern w:val="28"/>
          <w:sz w:val="24"/>
          <w:szCs w:val="24"/>
          <w:lang w:bidi="he-IL"/>
        </w:rPr>
        <w:t>案例：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晋商乔家大院</w:t>
      </w:r>
      <w:r w:rsidR="003970FB" w:rsidRPr="00D30B17">
        <w:rPr>
          <w:rFonts w:ascii="微软雅黑" w:eastAsia="微软雅黑" w:hAnsi="微软雅黑" w:cs="Times New Roman" w:hint="eastAsia"/>
          <w:color w:val="404040"/>
          <w:kern w:val="28"/>
          <w:sz w:val="24"/>
          <w:szCs w:val="24"/>
          <w:lang w:bidi="he-IL"/>
        </w:rPr>
        <w:t>里的家训</w:t>
      </w:r>
    </w:p>
    <w:p w:rsidR="00BB1324" w:rsidRPr="00D30B17" w:rsidRDefault="00BB1324">
      <w:pPr>
        <w:rPr>
          <w:rFonts w:ascii="微软雅黑" w:eastAsia="微软雅黑" w:hAnsi="微软雅黑" w:cs="Times New Roman"/>
          <w:color w:val="404040"/>
          <w:kern w:val="28"/>
          <w:sz w:val="24"/>
          <w:szCs w:val="24"/>
          <w:lang w:bidi="he-IL"/>
        </w:rPr>
      </w:pPr>
    </w:p>
    <w:sectPr w:rsidR="00BB1324" w:rsidRPr="00D30B17" w:rsidSect="000827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1EE" w:rsidRDefault="005951EE" w:rsidP="00E363B2">
      <w:r>
        <w:separator/>
      </w:r>
    </w:p>
  </w:endnote>
  <w:endnote w:type="continuationSeparator" w:id="1">
    <w:p w:rsidR="005951EE" w:rsidRDefault="005951EE" w:rsidP="00E36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1EE" w:rsidRDefault="005951EE" w:rsidP="00E363B2">
      <w:r>
        <w:separator/>
      </w:r>
    </w:p>
  </w:footnote>
  <w:footnote w:type="continuationSeparator" w:id="1">
    <w:p w:rsidR="005951EE" w:rsidRDefault="005951EE" w:rsidP="00E363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14B1E"/>
    <w:multiLevelType w:val="hybridMultilevel"/>
    <w:tmpl w:val="06F0A9F2"/>
    <w:lvl w:ilvl="0" w:tplc="83D4EA46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1FB5AB1"/>
    <w:multiLevelType w:val="hybridMultilevel"/>
    <w:tmpl w:val="D512C7F2"/>
    <w:lvl w:ilvl="0" w:tplc="AD0C52D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35814C7"/>
    <w:multiLevelType w:val="hybridMultilevel"/>
    <w:tmpl w:val="081EBC2A"/>
    <w:lvl w:ilvl="0" w:tplc="0F4A008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BD0902"/>
    <w:multiLevelType w:val="hybridMultilevel"/>
    <w:tmpl w:val="B24A3382"/>
    <w:lvl w:ilvl="0" w:tplc="866C5244">
      <w:start w:val="1"/>
      <w:numFmt w:val="decimal"/>
      <w:lvlText w:val="%1、"/>
      <w:lvlJc w:val="left"/>
      <w:pPr>
        <w:ind w:left="720" w:hanging="720"/>
      </w:pPr>
      <w:rPr>
        <w:rFonts w:asciiTheme="minorEastAsia" w:eastAsiaTheme="minorEastAsia" w:hAnsiTheme="minorEastAsia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52510BA"/>
    <w:multiLevelType w:val="hybridMultilevel"/>
    <w:tmpl w:val="FECEC990"/>
    <w:lvl w:ilvl="0" w:tplc="2D1A9E9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E1B032F"/>
    <w:multiLevelType w:val="hybridMultilevel"/>
    <w:tmpl w:val="CCF43CFE"/>
    <w:lvl w:ilvl="0" w:tplc="D2F83412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3F7BFB"/>
    <w:multiLevelType w:val="hybridMultilevel"/>
    <w:tmpl w:val="89EEF418"/>
    <w:lvl w:ilvl="0" w:tplc="642201E2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387014A"/>
    <w:multiLevelType w:val="hybridMultilevel"/>
    <w:tmpl w:val="5B7408C8"/>
    <w:lvl w:ilvl="0" w:tplc="336AF480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B654094"/>
    <w:multiLevelType w:val="hybridMultilevel"/>
    <w:tmpl w:val="AC88840C"/>
    <w:lvl w:ilvl="0" w:tplc="4686EC0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3E4AFBFC">
      <w:start w:val="1"/>
      <w:numFmt w:val="decimal"/>
      <w:lvlText w:val="%2、"/>
      <w:lvlJc w:val="left"/>
      <w:pPr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63B2"/>
    <w:rsid w:val="000672E4"/>
    <w:rsid w:val="000722A6"/>
    <w:rsid w:val="00073C3D"/>
    <w:rsid w:val="00082709"/>
    <w:rsid w:val="000D0FAC"/>
    <w:rsid w:val="000F3430"/>
    <w:rsid w:val="00124820"/>
    <w:rsid w:val="0019625A"/>
    <w:rsid w:val="001B629E"/>
    <w:rsid w:val="001C3503"/>
    <w:rsid w:val="001D6769"/>
    <w:rsid w:val="00206C34"/>
    <w:rsid w:val="002C242E"/>
    <w:rsid w:val="002F0CDE"/>
    <w:rsid w:val="002F4886"/>
    <w:rsid w:val="00330D90"/>
    <w:rsid w:val="0039020D"/>
    <w:rsid w:val="00395A8F"/>
    <w:rsid w:val="003970FB"/>
    <w:rsid w:val="003D7008"/>
    <w:rsid w:val="00410827"/>
    <w:rsid w:val="00454096"/>
    <w:rsid w:val="00461541"/>
    <w:rsid w:val="00463803"/>
    <w:rsid w:val="00476AC0"/>
    <w:rsid w:val="00492E5A"/>
    <w:rsid w:val="00493B99"/>
    <w:rsid w:val="00493D5B"/>
    <w:rsid w:val="004C1250"/>
    <w:rsid w:val="004D2285"/>
    <w:rsid w:val="004E3761"/>
    <w:rsid w:val="004E6336"/>
    <w:rsid w:val="004F1217"/>
    <w:rsid w:val="005149E9"/>
    <w:rsid w:val="00556F77"/>
    <w:rsid w:val="005617EF"/>
    <w:rsid w:val="005675BB"/>
    <w:rsid w:val="00586384"/>
    <w:rsid w:val="005951EE"/>
    <w:rsid w:val="005C216A"/>
    <w:rsid w:val="005E0B49"/>
    <w:rsid w:val="00622295"/>
    <w:rsid w:val="00636819"/>
    <w:rsid w:val="00652DA2"/>
    <w:rsid w:val="00665120"/>
    <w:rsid w:val="006662BB"/>
    <w:rsid w:val="00721021"/>
    <w:rsid w:val="00755CB8"/>
    <w:rsid w:val="0076589B"/>
    <w:rsid w:val="00790859"/>
    <w:rsid w:val="007C22A8"/>
    <w:rsid w:val="007E18EF"/>
    <w:rsid w:val="008057BF"/>
    <w:rsid w:val="008405DA"/>
    <w:rsid w:val="00841124"/>
    <w:rsid w:val="0084697C"/>
    <w:rsid w:val="00885F99"/>
    <w:rsid w:val="008B22A5"/>
    <w:rsid w:val="0090111B"/>
    <w:rsid w:val="00921924"/>
    <w:rsid w:val="00930E59"/>
    <w:rsid w:val="009318ED"/>
    <w:rsid w:val="0095133F"/>
    <w:rsid w:val="00997CF7"/>
    <w:rsid w:val="009A4556"/>
    <w:rsid w:val="00B60C76"/>
    <w:rsid w:val="00B803B0"/>
    <w:rsid w:val="00BB1324"/>
    <w:rsid w:val="00BE346E"/>
    <w:rsid w:val="00C402B3"/>
    <w:rsid w:val="00C71BB5"/>
    <w:rsid w:val="00D2259E"/>
    <w:rsid w:val="00D30B17"/>
    <w:rsid w:val="00D33218"/>
    <w:rsid w:val="00D71710"/>
    <w:rsid w:val="00DB2AD0"/>
    <w:rsid w:val="00DB75F0"/>
    <w:rsid w:val="00E13C4A"/>
    <w:rsid w:val="00E363B2"/>
    <w:rsid w:val="00E45075"/>
    <w:rsid w:val="00E5359F"/>
    <w:rsid w:val="00E9658B"/>
    <w:rsid w:val="00ED4CA7"/>
    <w:rsid w:val="00ED5F41"/>
    <w:rsid w:val="00EE1103"/>
    <w:rsid w:val="00F57A3E"/>
    <w:rsid w:val="00F6258D"/>
    <w:rsid w:val="00F71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7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363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363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363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363B2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363B2"/>
    <w:rPr>
      <w:color w:val="0000FF"/>
      <w:u w:val="single"/>
    </w:rPr>
  </w:style>
  <w:style w:type="character" w:customStyle="1" w:styleId="gray">
    <w:name w:val="gray"/>
    <w:basedOn w:val="a0"/>
    <w:rsid w:val="00E363B2"/>
  </w:style>
  <w:style w:type="character" w:customStyle="1" w:styleId="teachbodycontitle">
    <w:name w:val="teachbody_con_title"/>
    <w:basedOn w:val="a0"/>
    <w:rsid w:val="00E363B2"/>
  </w:style>
  <w:style w:type="paragraph" w:styleId="a6">
    <w:name w:val="Normal (Web)"/>
    <w:basedOn w:val="a"/>
    <w:uiPriority w:val="99"/>
    <w:unhideWhenUsed/>
    <w:rsid w:val="00E363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List Paragraph"/>
    <w:basedOn w:val="a"/>
    <w:uiPriority w:val="34"/>
    <w:qFormat/>
    <w:rsid w:val="007C22A8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F57A3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57A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9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4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4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3" w:color="E6E6E6"/>
                <w:right w:val="none" w:sz="0" w:space="0" w:color="auto"/>
              </w:divBdr>
              <w:divsChild>
                <w:div w:id="911818583">
                  <w:marLeft w:val="0"/>
                  <w:marRight w:val="0"/>
                  <w:marTop w:val="0"/>
                  <w:marBottom w:val="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71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6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022731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416227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2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66889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06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2" w:space="3" w:color="E6E6E6"/>
                <w:right w:val="none" w:sz="0" w:space="0" w:color="auto"/>
              </w:divBdr>
              <w:divsChild>
                <w:div w:id="1058361959">
                  <w:marLeft w:val="0"/>
                  <w:marRight w:val="0"/>
                  <w:marTop w:val="0"/>
                  <w:marBottom w:val="6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1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05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36516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8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981366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0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623511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3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7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7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4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38</cp:revision>
  <dcterms:created xsi:type="dcterms:W3CDTF">2024-01-02T12:19:00Z</dcterms:created>
  <dcterms:modified xsi:type="dcterms:W3CDTF">2024-03-24T08:23:00Z</dcterms:modified>
</cp:coreProperties>
</file>