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360" w:lineRule="auto"/>
        <w:ind w:firstLine="640" w:firstLineChars="200"/>
        <w:jc w:val="center"/>
        <w:rPr>
          <w:rFonts w:hint="eastAsia" w:ascii="微软雅黑" w:hAnsi="微软雅黑" w:eastAsia="微软雅黑" w:cs="微软雅黑"/>
          <w:b/>
          <w:sz w:val="32"/>
          <w:szCs w:val="32"/>
          <w:u w:val="none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  <w:u w:val="none"/>
        </w:rPr>
        <w:t>优秀管理者</w:t>
      </w:r>
      <w:r>
        <w:rPr>
          <w:rFonts w:hint="eastAsia" w:ascii="微软雅黑" w:hAnsi="微软雅黑" w:eastAsia="微软雅黑" w:cs="微软雅黑"/>
          <w:b/>
          <w:sz w:val="32"/>
          <w:szCs w:val="32"/>
          <w:u w:val="none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/>
          <w:sz w:val="32"/>
          <w:szCs w:val="32"/>
          <w:u w:val="none"/>
        </w:rPr>
        <w:t>自我修炼</w:t>
      </w:r>
    </w:p>
    <w:p>
      <w:pPr>
        <w:spacing w:beforeLines="50" w:afterLines="50" w:line="360" w:lineRule="auto"/>
        <w:jc w:val="left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【课程目标】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5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u w:val="single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>一同感悟佛理道心，分享一回职业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>生涯中管理者的经验，提出一次真诚有据的忠告，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搭建一个管理者交流学习的平台，进一步提高管理者的工作能力，切实发挥好中层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>领导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承上启下的作用。</w:t>
      </w:r>
    </w:p>
    <w:p>
      <w:pPr>
        <w:spacing w:beforeLines="50" w:afterLines="50" w:line="360" w:lineRule="auto"/>
        <w:jc w:val="left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【</w:t>
      </w:r>
      <w:r>
        <w:rPr>
          <w:rFonts w:hint="eastAsia" w:ascii="微软雅黑" w:hAnsi="微软雅黑" w:eastAsia="微软雅黑" w:cs="微软雅黑"/>
          <w:b/>
          <w:sz w:val="28"/>
          <w:szCs w:val="28"/>
          <w:lang w:val="en-US" w:eastAsia="zh-CN"/>
        </w:rPr>
        <w:t>课程</w:t>
      </w:r>
      <w:r>
        <w:rPr>
          <w:rFonts w:hint="eastAsia" w:ascii="微软雅黑" w:hAnsi="微软雅黑" w:eastAsia="微软雅黑" w:cs="微软雅黑"/>
          <w:b/>
          <w:sz w:val="28"/>
          <w:szCs w:val="28"/>
        </w:rPr>
        <w:t>大纲】</w:t>
      </w:r>
      <w:r>
        <w:rPr>
          <w:rFonts w:hint="eastAsia" w:ascii="微软雅黑" w:hAnsi="微软雅黑" w:eastAsia="微软雅黑" w:cs="微软雅黑"/>
          <w:b/>
          <w:sz w:val="28"/>
          <w:szCs w:val="28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sz w:val="28"/>
          <w:szCs w:val="28"/>
          <w:lang w:val="en-US" w:eastAsia="zh-CN"/>
        </w:rPr>
        <w:t>培训时长1天</w:t>
      </w:r>
      <w:r>
        <w:rPr>
          <w:rFonts w:hint="eastAsia" w:ascii="微软雅黑" w:hAnsi="微软雅黑" w:eastAsia="微软雅黑" w:cs="微软雅黑"/>
          <w:b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修炼一  精准自我认知与定位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4"/>
          <w:szCs w:val="24"/>
        </w:rPr>
        <w:t>自我认知，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四大角色，三大任务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4"/>
          <w:szCs w:val="24"/>
        </w:rPr>
        <w:t>做好上司的下属：让领导省心、放心、安心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sz w:val="24"/>
          <w:szCs w:val="24"/>
        </w:rPr>
        <w:t>做好同事的伙伴：与同事协作、互助、共赢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sz w:val="24"/>
          <w:szCs w:val="24"/>
        </w:rPr>
        <w:t>做好部属的领导：令部属信任、支持、感恩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b/>
          <w:bCs/>
          <w:i/>
          <w:i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/>
          <w:iCs/>
          <w:sz w:val="24"/>
          <w:szCs w:val="24"/>
          <w:lang w:val="en-US" w:eastAsia="zh-CN"/>
        </w:rPr>
        <w:t>佛理道心，为人服务，打掉人心弱点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修炼二  保有影响力的工作精神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持续升值的“</w:t>
      </w:r>
      <w:r>
        <w:rPr>
          <w:rFonts w:hint="eastAsia" w:ascii="微软雅黑" w:hAnsi="微软雅黑" w:eastAsia="微软雅黑" w:cs="微软雅黑"/>
          <w:sz w:val="24"/>
          <w:szCs w:val="24"/>
        </w:rPr>
        <w:t>学习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精神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以终为始</w:t>
      </w:r>
      <w:r>
        <w:rPr>
          <w:rFonts w:hint="eastAsia" w:ascii="微软雅黑" w:hAnsi="微软雅黑" w:eastAsia="微软雅黑" w:cs="微软雅黑"/>
          <w:sz w:val="24"/>
          <w:szCs w:val="24"/>
        </w:rPr>
        <w:t>的“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引领精神</w:t>
      </w:r>
      <w:r>
        <w:rPr>
          <w:rFonts w:hint="eastAsia" w:ascii="微软雅黑" w:hAnsi="微软雅黑" w:eastAsia="微软雅黑" w:cs="微软雅黑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做好小事的“工匠精神”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严于律己的“自省精神”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宽容大度的“承担精神”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i/>
          <w:i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/>
          <w:iCs/>
          <w:sz w:val="24"/>
          <w:szCs w:val="24"/>
          <w:lang w:val="en-US" w:eastAsia="zh-CN"/>
        </w:rPr>
        <w:t>研讨工作开展中的管理问题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修炼三  善用管理者的领导艺术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1、人际关系管理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2、工作部署技巧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3、激励机制完善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4、责任制度约束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b/>
          <w:bCs/>
          <w:i/>
          <w:i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/>
          <w:iCs/>
          <w:sz w:val="24"/>
          <w:szCs w:val="24"/>
          <w:lang w:val="en-US" w:eastAsia="zh-CN"/>
        </w:rPr>
        <w:t>研讨鲶鱼效应、猴子理论的启示，探究</w:t>
      </w:r>
      <w:r>
        <w:rPr>
          <w:rFonts w:hint="eastAsia" w:ascii="微软雅黑" w:hAnsi="微软雅黑" w:eastAsia="微软雅黑" w:cs="微软雅黑"/>
          <w:b/>
          <w:bCs/>
          <w:i/>
          <w:iCs/>
          <w:sz w:val="24"/>
          <w:szCs w:val="24"/>
          <w:lang w:eastAsia="zh-CN"/>
        </w:rPr>
        <w:t>努力方向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spacing w:line="380" w:lineRule="exact"/>
        <w:outlineLvl w:val="0"/>
        <w:rPr>
          <w:rStyle w:val="8"/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修炼四  持续精进的工作能力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1.培养下属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2.打造团队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3.统筹规划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4.监督授权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b/>
          <w:bCs/>
          <w:i/>
          <w:i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/>
          <w:iCs/>
          <w:sz w:val="24"/>
          <w:szCs w:val="24"/>
          <w:lang w:val="en-US" w:eastAsia="zh-CN"/>
        </w:rPr>
        <w:t>结合工作实际，修定管理计划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修炼五  塑造领导者的阳光心态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4"/>
          <w:szCs w:val="24"/>
        </w:rPr>
        <w:t>心态与命运的逻辑关系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4"/>
          <w:szCs w:val="24"/>
        </w:rPr>
        <w:t>平庸管理者的七大表现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sz w:val="24"/>
          <w:szCs w:val="24"/>
        </w:rPr>
        <w:t>优秀管理者的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四则运算</w:t>
      </w:r>
      <w:r>
        <w:rPr>
          <w:rFonts w:hint="eastAsia" w:ascii="微软雅黑" w:hAnsi="微软雅黑" w:eastAsia="微软雅黑" w:cs="微软雅黑"/>
          <w:sz w:val="24"/>
          <w:szCs w:val="24"/>
        </w:rPr>
        <w:t>理念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4、领导者的阳光心态塑造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/>
          <w:iCs/>
          <w:sz w:val="24"/>
          <w:szCs w:val="24"/>
          <w:lang w:val="en-US" w:eastAsia="zh-CN"/>
        </w:rPr>
        <w:t>服务别人，修炼自我，升华境界，成就事业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sz w:val="24"/>
        <w:szCs w:val="24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7C7B10"/>
    <w:multiLevelType w:val="singleLevel"/>
    <w:tmpl w:val="C77C7B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00000000"/>
    <w:rsid w:val="01355D53"/>
    <w:rsid w:val="062218D7"/>
    <w:rsid w:val="1FF664B0"/>
    <w:rsid w:val="206521A9"/>
    <w:rsid w:val="22453420"/>
    <w:rsid w:val="233C68E0"/>
    <w:rsid w:val="25264B7B"/>
    <w:rsid w:val="2ABF5603"/>
    <w:rsid w:val="2C140AB6"/>
    <w:rsid w:val="3D864F19"/>
    <w:rsid w:val="49C75C77"/>
    <w:rsid w:val="51C04DA6"/>
    <w:rsid w:val="56967283"/>
    <w:rsid w:val="658F453C"/>
    <w:rsid w:val="7363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page number"/>
    <w:basedOn w:val="5"/>
    <w:qFormat/>
    <w:uiPriority w:val="0"/>
  </w:style>
  <w:style w:type="character" w:customStyle="1" w:styleId="8">
    <w:name w:val="9p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493</Words>
  <Characters>497</Characters>
  <Lines>0</Lines>
  <Paragraphs>0</Paragraphs>
  <TotalTime>14</TotalTime>
  <ScaleCrop>false</ScaleCrop>
  <LinksUpToDate>false</LinksUpToDate>
  <CharactersWithSpaces>507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work</dc:creator>
  <cp:lastModifiedBy>谭艳15986792547</cp:lastModifiedBy>
  <dcterms:modified xsi:type="dcterms:W3CDTF">2023-03-07T08:15:47Z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AB74CBE17ADF4570AD6F12236ECA8661</vt:lpwstr>
  </property>
</Properties>
</file>