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1401" w:firstLineChars="500"/>
        <w:rPr>
          <w:rFonts w:hint="default" w:ascii="微软雅黑" w:hAnsi="微软雅黑" w:eastAsia="微软雅黑" w:cs="微软雅黑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</w:rPr>
        <w:t>秦保红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  <w:lang w:val="en-US" w:eastAsia="zh-CN"/>
        </w:rPr>
        <w:t>老师介绍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kern w:val="28"/>
          <w:sz w:val="24"/>
        </w:rPr>
      </w:pPr>
      <w:r>
        <w:rPr>
          <w:rFonts w:hint="eastAsia" w:ascii="微软雅黑" w:hAnsi="微软雅黑" w:eastAsia="微软雅黑" w:cs="微软雅黑"/>
          <w:sz w:val="24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4111625</wp:posOffset>
            </wp:positionH>
            <wp:positionV relativeFrom="paragraph">
              <wp:posOffset>92710</wp:posOffset>
            </wp:positionV>
            <wp:extent cx="1168400" cy="2673350"/>
            <wp:effectExtent l="0" t="0" r="12700" b="12700"/>
            <wp:wrapSquare wrapText="bothSides"/>
            <wp:docPr id="4" name="图片 2" descr="D7K_9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D7K_9194"/>
                    <pic:cNvPicPr>
                      <a:picLocks noChangeAspect="1"/>
                    </pic:cNvPicPr>
                  </pic:nvPicPr>
                  <pic:blipFill>
                    <a:blip r:embed="rId5"/>
                    <a:srcRect l="17935" t="4515" r="20825" b="2821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kern w:val="28"/>
          <w:sz w:val="24"/>
        </w:rPr>
        <w:t>国网电力服务质量评估及服务管理咨询顾问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kern w:val="28"/>
          <w:sz w:val="24"/>
        </w:rPr>
      </w:pPr>
      <w:r>
        <w:rPr>
          <w:rFonts w:hint="eastAsia" w:ascii="微软雅黑" w:hAnsi="微软雅黑" w:eastAsia="微软雅黑" w:cs="微软雅黑"/>
          <w:kern w:val="28"/>
          <w:sz w:val="24"/>
        </w:rPr>
        <w:t>国网河北电力总公司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服务创优</w:t>
      </w:r>
      <w:r>
        <w:rPr>
          <w:rFonts w:hint="eastAsia" w:ascii="微软雅黑" w:hAnsi="微软雅黑" w:eastAsia="微软雅黑" w:cs="微软雅黑"/>
          <w:kern w:val="28"/>
          <w:sz w:val="24"/>
        </w:rPr>
        <w:t>特聘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讲</w:t>
      </w:r>
      <w:r>
        <w:rPr>
          <w:rFonts w:hint="eastAsia" w:ascii="微软雅黑" w:hAnsi="微软雅黑" w:eastAsia="微软雅黑" w:cs="微软雅黑"/>
          <w:kern w:val="28"/>
          <w:sz w:val="24"/>
        </w:rPr>
        <w:t>师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国家高级人文素质及礼仪文化培训师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kern w:val="28"/>
          <w:sz w:val="24"/>
        </w:rPr>
      </w:pPr>
      <w:r>
        <w:rPr>
          <w:rFonts w:hint="eastAsia" w:ascii="微软雅黑" w:hAnsi="微软雅黑" w:eastAsia="微软雅黑" w:cs="微软雅黑"/>
          <w:kern w:val="28"/>
          <w:sz w:val="24"/>
        </w:rPr>
        <w:t>全国素质教育流动课堂讲师团成员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kern w:val="28"/>
          <w:sz w:val="24"/>
        </w:rPr>
      </w:pPr>
      <w:r>
        <w:rPr>
          <w:rFonts w:hint="eastAsia" w:ascii="微软雅黑" w:hAnsi="微软雅黑" w:eastAsia="微软雅黑" w:cs="微软雅黑"/>
          <w:kern w:val="28"/>
          <w:sz w:val="24"/>
        </w:rPr>
        <w:t>2022第24届冬奥会服务接待培训师及志愿者服务导师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kern w:val="28"/>
          <w:sz w:val="24"/>
        </w:rPr>
      </w:pPr>
      <w:r>
        <w:rPr>
          <w:rFonts w:hint="eastAsia" w:ascii="微软雅黑" w:hAnsi="微软雅黑" w:eastAsia="微软雅黑" w:cs="微软雅黑"/>
          <w:kern w:val="28"/>
          <w:sz w:val="24"/>
        </w:rPr>
        <w:t>河北省委宣传部、省文明办“市民素养”特聘顾问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kern w:val="28"/>
          <w:sz w:val="24"/>
        </w:rPr>
      </w:pPr>
      <w:r>
        <w:rPr>
          <w:rFonts w:hint="eastAsia" w:ascii="微软雅黑" w:hAnsi="微软雅黑" w:eastAsia="微软雅黑" w:cs="微软雅黑"/>
          <w:kern w:val="28"/>
          <w:sz w:val="24"/>
        </w:rPr>
        <w:t>河北电视台燕赵讲坛“文明礼仪大讲堂”首席讲师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kern w:val="28"/>
          <w:sz w:val="24"/>
        </w:rPr>
      </w:pPr>
    </w:p>
    <w:p>
      <w:pPr>
        <w:widowControl/>
        <w:spacing w:line="360" w:lineRule="auto"/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u w:val="none"/>
        </w:rPr>
        <w:t>【培训相关简历】</w:t>
      </w:r>
    </w:p>
    <w:p>
      <w:pPr>
        <w:spacing w:line="360" w:lineRule="auto"/>
        <w:ind w:firstLine="480" w:firstLineChars="200"/>
        <w:jc w:val="left"/>
        <w:outlineLvl w:val="1"/>
        <w:rPr>
          <w:rFonts w:hint="eastAsia" w:ascii="微软雅黑" w:hAnsi="微软雅黑" w:eastAsia="微软雅黑" w:cs="微软雅黑"/>
          <w:kern w:val="28"/>
          <w:sz w:val="24"/>
        </w:rPr>
      </w:pPr>
      <w:r>
        <w:rPr>
          <w:rFonts w:hint="eastAsia" w:ascii="微软雅黑" w:hAnsi="微软雅黑" w:eastAsia="微软雅黑" w:cs="微软雅黑"/>
          <w:kern w:val="28"/>
          <w:sz w:val="24"/>
        </w:rPr>
        <w:t>研修于中国人民大学，从事高等院校人文素质教育教学三十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余</w:t>
      </w:r>
      <w:r>
        <w:rPr>
          <w:rFonts w:hint="eastAsia" w:ascii="微软雅黑" w:hAnsi="微软雅黑" w:eastAsia="微软雅黑" w:cs="微软雅黑"/>
          <w:kern w:val="28"/>
          <w:sz w:val="24"/>
        </w:rPr>
        <w:t>年</w:t>
      </w:r>
      <w:r>
        <w:rPr>
          <w:rFonts w:hint="eastAsia" w:ascii="微软雅黑" w:hAnsi="微软雅黑" w:eastAsia="微软雅黑" w:cs="微软雅黑"/>
          <w:kern w:val="28"/>
          <w:sz w:val="24"/>
          <w:lang w:eastAsia="zh-CN"/>
        </w:rPr>
        <w:t>，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为国网各地供电公司服务创优</w:t>
      </w:r>
      <w:r>
        <w:rPr>
          <w:rFonts w:hint="eastAsia" w:ascii="微软雅黑" w:hAnsi="微软雅黑" w:eastAsia="微软雅黑" w:cs="微软雅黑"/>
          <w:kern w:val="28"/>
          <w:sz w:val="24"/>
        </w:rPr>
        <w:t>培训二十余年</w:t>
      </w:r>
      <w:r>
        <w:rPr>
          <w:rFonts w:hint="eastAsia" w:ascii="微软雅黑" w:hAnsi="微软雅黑" w:eastAsia="微软雅黑" w:cs="微软雅黑"/>
          <w:sz w:val="24"/>
        </w:rPr>
        <w:t>。出版了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多部</w:t>
      </w:r>
      <w:r>
        <w:rPr>
          <w:rFonts w:hint="eastAsia" w:ascii="微软雅黑" w:hAnsi="微软雅黑" w:eastAsia="微软雅黑" w:cs="微软雅黑"/>
          <w:sz w:val="24"/>
        </w:rPr>
        <w:t>服务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礼仪</w:t>
      </w:r>
      <w:r>
        <w:rPr>
          <w:rFonts w:hint="eastAsia" w:ascii="微软雅黑" w:hAnsi="微软雅黑" w:eastAsia="微软雅黑" w:cs="微软雅黑"/>
          <w:sz w:val="24"/>
        </w:rPr>
        <w:t>专著，编著了各具特色的企业服务文化及规范化服务手册，发表了十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余</w:t>
      </w:r>
      <w:r>
        <w:rPr>
          <w:rFonts w:hint="eastAsia" w:ascii="微软雅黑" w:hAnsi="微软雅黑" w:eastAsia="微软雅黑" w:cs="微软雅黑"/>
          <w:sz w:val="24"/>
        </w:rPr>
        <w:t>篇期刊论文。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近年来</w:t>
      </w:r>
      <w:r>
        <w:rPr>
          <w:rFonts w:hint="eastAsia" w:ascii="微软雅黑" w:hAnsi="微软雅黑" w:eastAsia="微软雅黑" w:cs="微软雅黑"/>
          <w:kern w:val="28"/>
          <w:sz w:val="24"/>
        </w:rPr>
        <w:t>为国网电力河北供电公司中高层管理人员培训班、供电所所长培训班以及营业厅窗口临柜员工、电力新招聘员工、转型期中老年员工等提供厅堂管理能力提升、电力服务礼仪规范、客户投诉治理、职业生涯规划、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管理者</w:t>
      </w:r>
      <w:r>
        <w:rPr>
          <w:rFonts w:hint="eastAsia" w:ascii="微软雅黑" w:hAnsi="微软雅黑" w:eastAsia="微软雅黑" w:cs="微软雅黑"/>
          <w:kern w:val="28"/>
          <w:sz w:val="24"/>
        </w:rPr>
        <w:t>自我修炼、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职场情绪管理</w:t>
      </w:r>
      <w:r>
        <w:rPr>
          <w:rFonts w:hint="eastAsia" w:ascii="微软雅黑" w:hAnsi="微软雅黑" w:eastAsia="微软雅黑" w:cs="微软雅黑"/>
          <w:kern w:val="28"/>
          <w:sz w:val="24"/>
        </w:rPr>
        <w:t>、服务沟通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艺术</w:t>
      </w:r>
      <w:r>
        <w:rPr>
          <w:rFonts w:hint="eastAsia" w:ascii="微软雅黑" w:hAnsi="微软雅黑" w:eastAsia="微软雅黑" w:cs="微软雅黑"/>
          <w:kern w:val="28"/>
          <w:sz w:val="24"/>
        </w:rPr>
        <w:t>等培训</w:t>
      </w:r>
      <w:r>
        <w:rPr>
          <w:rFonts w:hint="eastAsia" w:ascii="微软雅黑" w:hAnsi="微软雅黑" w:eastAsia="微软雅黑" w:cs="微软雅黑"/>
          <w:kern w:val="28"/>
          <w:sz w:val="24"/>
          <w:lang w:eastAsia="zh-CN"/>
        </w:rPr>
        <w:t>，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超五百余家，</w:t>
      </w:r>
      <w:r>
        <w:rPr>
          <w:rFonts w:hint="eastAsia" w:ascii="微软雅黑" w:hAnsi="微软雅黑" w:eastAsia="微软雅黑" w:cs="微软雅黑"/>
          <w:sz w:val="24"/>
        </w:rPr>
        <w:t>充分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展示出</w:t>
      </w:r>
      <w:r>
        <w:rPr>
          <w:rFonts w:hint="eastAsia" w:ascii="微软雅黑" w:hAnsi="微软雅黑" w:eastAsia="微软雅黑" w:cs="微软雅黑"/>
          <w:sz w:val="24"/>
        </w:rPr>
        <w:t>资深金牌服务培训师的专业风采，</w:t>
      </w:r>
      <w:r>
        <w:rPr>
          <w:rFonts w:hint="eastAsia" w:ascii="微软雅黑" w:hAnsi="微软雅黑" w:eastAsia="微软雅黑" w:cs="微软雅黑"/>
          <w:kern w:val="28"/>
          <w:sz w:val="24"/>
        </w:rPr>
        <w:t>深受业内外人士好评。</w:t>
      </w:r>
    </w:p>
    <w:p>
      <w:pPr>
        <w:spacing w:line="360" w:lineRule="auto"/>
        <w:ind w:firstLine="480" w:firstLineChars="200"/>
        <w:jc w:val="left"/>
        <w:outlineLvl w:val="1"/>
        <w:rPr>
          <w:rFonts w:hint="eastAsia" w:ascii="微软雅黑" w:hAnsi="微软雅黑" w:eastAsia="微软雅黑" w:cs="微软雅黑"/>
          <w:kern w:val="28"/>
          <w:sz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【授课模式及特色】</w:t>
      </w:r>
    </w:p>
    <w:p>
      <w:pPr>
        <w:spacing w:line="360" w:lineRule="auto"/>
        <w:ind w:firstLine="480" w:firstLineChars="200"/>
        <w:jc w:val="left"/>
        <w:outlineLvl w:val="1"/>
        <w:rPr>
          <w:rFonts w:hint="eastAsia" w:ascii="微软雅黑" w:hAnsi="微软雅黑" w:eastAsia="微软雅黑" w:cs="微软雅黑"/>
          <w:kern w:val="28"/>
          <w:sz w:val="24"/>
          <w:lang w:eastAsia="zh-CN"/>
        </w:rPr>
      </w:pPr>
      <w:r>
        <w:rPr>
          <w:rFonts w:hint="eastAsia" w:ascii="微软雅黑" w:hAnsi="微软雅黑" w:eastAsia="微软雅黑" w:cs="微软雅黑"/>
          <w:kern w:val="28"/>
          <w:sz w:val="24"/>
        </w:rPr>
        <w:t>秦老师是“感悟+体验”“教授+教练”教学模式的开拓者，既有理论讲授，又有实操训练，根据学员情况灵活选择案例启迪、视频观摩、情景模拟、实操实训、现场管理督导等多种培训模式。课程内容设计针对性强、实用落地可操作，课件图文影像并茂。课程具有案例丰富、观点新颖、课堂组织形式多样等特色</w:t>
      </w:r>
      <w:r>
        <w:rPr>
          <w:rFonts w:hint="eastAsia" w:ascii="微软雅黑" w:hAnsi="微软雅黑" w:eastAsia="微软雅黑" w:cs="微软雅黑"/>
          <w:kern w:val="28"/>
          <w:sz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</w:rPr>
        <w:t>确保培训效果落地和巩固</w:t>
      </w:r>
      <w:r>
        <w:rPr>
          <w:rFonts w:hint="eastAsia" w:ascii="微软雅黑" w:hAnsi="微软雅黑" w:eastAsia="微软雅黑" w:cs="微软雅黑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jc w:val="left"/>
        <w:outlineLvl w:val="1"/>
        <w:rPr>
          <w:rFonts w:hint="eastAsia" w:ascii="微软雅黑" w:hAnsi="微软雅黑" w:eastAsia="微软雅黑" w:cs="微软雅黑"/>
          <w:kern w:val="28"/>
          <w:sz w:val="24"/>
        </w:rPr>
      </w:pPr>
      <w:r>
        <w:rPr>
          <w:rFonts w:hint="eastAsia" w:ascii="微软雅黑" w:hAnsi="微软雅黑" w:eastAsia="微软雅黑" w:cs="微软雅黑"/>
          <w:kern w:val="28"/>
          <w:sz w:val="24"/>
        </w:rPr>
        <w:t>事例启发、引导沟通式课堂教学，亲和，真诚，务实，快乐，重视现场学员参与互动。学员反馈评价：“能解决很多员工经常遇到的实际问题”“听秦老师的课没有时间概念”“能体验实战感，并学到很多外延的东西”“能端正心态，激发工作热情”“所讲内容很实用，对工作和生活都有很大帮助”学员满意度持续保持在97分以上。</w:t>
      </w:r>
    </w:p>
    <w:p>
      <w:pPr>
        <w:spacing w:line="360" w:lineRule="auto"/>
        <w:ind w:firstLine="480" w:firstLineChars="200"/>
        <w:jc w:val="left"/>
        <w:outlineLvl w:val="1"/>
        <w:rPr>
          <w:rFonts w:hint="eastAsia" w:ascii="微软雅黑" w:hAnsi="微软雅黑" w:eastAsia="微软雅黑" w:cs="微软雅黑"/>
          <w:kern w:val="28"/>
          <w:sz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【国网电力培训客户例举】</w:t>
      </w:r>
    </w:p>
    <w:p>
      <w:pPr>
        <w:spacing w:line="440" w:lineRule="exact"/>
        <w:ind w:firstLine="480" w:firstLineChars="200"/>
        <w:jc w:val="left"/>
        <w:outlineLvl w:val="1"/>
        <w:rPr>
          <w:rFonts w:hint="eastAsia" w:ascii="微软雅黑" w:hAnsi="微软雅黑" w:eastAsia="微软雅黑" w:cs="微软雅黑"/>
          <w:kern w:val="28"/>
          <w:sz w:val="24"/>
        </w:rPr>
      </w:pPr>
      <w:r>
        <w:rPr>
          <w:rFonts w:hint="eastAsia" w:ascii="微软雅黑" w:hAnsi="微软雅黑" w:eastAsia="微软雅黑" w:cs="微软雅黑"/>
          <w:kern w:val="28"/>
          <w:sz w:val="24"/>
        </w:rPr>
        <w:t>国家电网河北省电力总公司、电力设计院、中国网通分公司、石家庄电力总公司、石家庄电子科技集团、市热电力公司、河北保定电力培训中心、河北石家庄电力培训中心；山西吕梁、</w:t>
      </w:r>
      <w:r>
        <w:rPr>
          <w:rFonts w:hint="eastAsia" w:ascii="微软雅黑" w:hAnsi="微软雅黑" w:eastAsia="微软雅黑" w:cs="微软雅黑"/>
          <w:kern w:val="28"/>
          <w:sz w:val="24"/>
          <w:lang w:val="en-US" w:eastAsia="zh-CN"/>
        </w:rPr>
        <w:t>晋城、运城；</w:t>
      </w:r>
      <w:r>
        <w:rPr>
          <w:rFonts w:hint="eastAsia" w:ascii="微软雅黑" w:hAnsi="微软雅黑" w:eastAsia="微软雅黑" w:cs="微软雅黑"/>
          <w:kern w:val="28"/>
          <w:sz w:val="24"/>
        </w:rPr>
        <w:t>河北沧州、海兴、深泽、衡水、故城、沧州、晋州、邢台、邯郸、辛集、藁城、赵县等供电总公司、分公司、供电营业所等。</w:t>
      </w:r>
    </w:p>
    <w:p>
      <w:pPr>
        <w:spacing w:line="440" w:lineRule="exact"/>
        <w:ind w:firstLine="480" w:firstLineChars="200"/>
        <w:jc w:val="left"/>
        <w:outlineLvl w:val="1"/>
        <w:rPr>
          <w:rFonts w:hint="eastAsia" w:ascii="微软雅黑" w:hAnsi="微软雅黑" w:eastAsia="微软雅黑" w:cs="微软雅黑"/>
          <w:kern w:val="28"/>
          <w:sz w:val="24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【授课课程体系】</w:t>
      </w:r>
    </w:p>
    <w:p>
      <w:pPr>
        <w:widowControl/>
        <w:numPr>
          <w:ilvl w:val="0"/>
          <w:numId w:val="1"/>
        </w:numPr>
        <w:spacing w:line="360" w:lineRule="auto"/>
        <w:jc w:val="both"/>
        <w:textAlignment w:val="center"/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bidi="ar"/>
        </w:rPr>
        <w:t>职业素养提升</w:t>
      </w:r>
    </w:p>
    <w:p>
      <w:pPr>
        <w:widowControl/>
        <w:numPr>
          <w:ilvl w:val="0"/>
          <w:numId w:val="0"/>
        </w:numPr>
        <w:spacing w:line="360" w:lineRule="auto"/>
        <w:jc w:val="both"/>
        <w:textAlignment w:val="center"/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《</w:t>
      </w:r>
      <w:r>
        <w:rPr>
          <w:rFonts w:hint="eastAsia" w:ascii="微软雅黑" w:hAnsi="微软雅黑" w:eastAsia="微软雅黑" w:cs="微软雅黑"/>
          <w:color w:val="000000"/>
          <w:sz w:val="24"/>
        </w:rPr>
        <w:t>忠诚敬业，奉行职业操守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》《</w:t>
      </w:r>
      <w:r>
        <w:rPr>
          <w:rFonts w:hint="eastAsia" w:ascii="微软雅黑" w:hAnsi="微软雅黑" w:eastAsia="微软雅黑" w:cs="微软雅黑"/>
          <w:color w:val="000000"/>
          <w:sz w:val="24"/>
        </w:rPr>
        <w:t>新员工职业生涯规划与正状态修炼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bidi="ar"/>
        </w:rPr>
        <w:t>电力服务压力纾解与情绪管理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bidi="ar"/>
        </w:rPr>
        <w:t>电力员工职业化素养与服务能力提升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bidi="ar"/>
        </w:rPr>
        <w:t>电力服务高效能人士的自我管理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</w:t>
      </w:r>
    </w:p>
    <w:p>
      <w:pPr>
        <w:widowControl/>
        <w:spacing w:line="360" w:lineRule="auto"/>
        <w:jc w:val="both"/>
        <w:textAlignment w:val="center"/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bidi="ar"/>
        </w:rPr>
        <w:t>二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bidi="ar"/>
        </w:rPr>
        <w:t>电力服务技能</w:t>
      </w:r>
    </w:p>
    <w:p>
      <w:pPr>
        <w:widowControl/>
        <w:spacing w:line="360" w:lineRule="auto"/>
        <w:jc w:val="both"/>
        <w:textAlignment w:val="center"/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bidi="ar"/>
        </w:rPr>
        <w:t>供电服务礼仪规范与待客技巧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bidi="ar"/>
        </w:rPr>
        <w:t>供电服务话术规范与沟通艺术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bidi="ar"/>
        </w:rPr>
        <w:t>电力客户异议与投诉治理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bidi="ar"/>
        </w:rPr>
        <w:t>电力员工卓越服务能力提升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val="en-US" w:eastAsia="zh-CN" w:bidi="ar"/>
        </w:rPr>
        <w:t>新型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bidi="ar"/>
        </w:rPr>
        <w:t>服务模式下的管理能力提升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24"/>
          <w:lang w:eastAsia="zh-CN" w:bidi="ar"/>
        </w:rPr>
        <w:t>》</w:t>
      </w:r>
    </w:p>
    <w:p>
      <w:pPr>
        <w:spacing w:line="380" w:lineRule="exact"/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sz w:val="28"/>
          <w:szCs w:val="28"/>
        </w:rPr>
        <w:t>【</w:t>
      </w:r>
      <w:r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  <w:t>授课视频</w:t>
      </w:r>
      <w:r>
        <w:rPr>
          <w:rFonts w:hint="eastAsia" w:ascii="微软雅黑" w:hAnsi="微软雅黑" w:eastAsia="微软雅黑" w:cs="微软雅黑"/>
          <w:b/>
          <w:sz w:val="28"/>
          <w:szCs w:val="28"/>
        </w:rPr>
        <w:t>】</w:t>
      </w:r>
    </w:p>
    <w:p>
      <w:pPr>
        <w:widowControl/>
        <w:spacing w:line="360" w:lineRule="auto"/>
        <w:jc w:val="both"/>
        <w:textAlignment w:val="center"/>
        <w:rPr>
          <w:rFonts w:hint="default" w:ascii="微软雅黑" w:hAnsi="微软雅黑" w:eastAsia="微软雅黑" w:cs="微软雅黑"/>
          <w:b/>
          <w:color w:val="000000"/>
          <w:kern w:val="0"/>
          <w:sz w:val="24"/>
          <w:lang w:val="en-US" w:eastAsia="zh-CN" w:bidi="ar"/>
        </w:rPr>
      </w:pPr>
      <w:r>
        <w:rPr>
          <w:rFonts w:hint="default" w:ascii="微软雅黑" w:hAnsi="微软雅黑" w:eastAsia="微软雅黑" w:cs="微软雅黑"/>
          <w:b/>
          <w:color w:val="000000"/>
          <w:kern w:val="0"/>
          <w:sz w:val="24"/>
          <w:lang w:val="en-US" w:eastAsia="zh-CN" w:bidi="ar"/>
        </w:rPr>
        <w:t>秦保红：办公礼仪</w:t>
      </w:r>
    </w:p>
    <w:p>
      <w:pPr>
        <w:widowControl/>
        <w:spacing w:line="360" w:lineRule="auto"/>
        <w:jc w:val="both"/>
        <w:textAlignment w:val="center"/>
        <w:rPr>
          <w:rFonts w:hint="default" w:ascii="微软雅黑" w:hAnsi="微软雅黑" w:eastAsia="微软雅黑" w:cs="微软雅黑"/>
          <w:b/>
          <w:color w:val="000000"/>
          <w:kern w:val="0"/>
          <w:sz w:val="24"/>
          <w:lang w:val="en-US" w:eastAsia="zh-CN" w:bidi="ar"/>
        </w:rPr>
      </w:pPr>
      <w:r>
        <w:rPr>
          <w:rFonts w:hint="default" w:ascii="微软雅黑" w:hAnsi="微软雅黑" w:eastAsia="微软雅黑" w:cs="微软雅黑"/>
          <w:b/>
          <w:color w:val="000000"/>
          <w:kern w:val="0"/>
          <w:sz w:val="24"/>
          <w:lang w:val="en-US" w:eastAsia="zh-CN" w:bidi="ar"/>
        </w:rPr>
        <w:t>https://www.iqiyi.com/v_1uo380b3tq8.html</w:t>
      </w:r>
    </w:p>
    <w:bookmarkEnd w:id="0"/>
    <w:p>
      <w:pPr>
        <w:spacing w:line="380" w:lineRule="exact"/>
        <w:rPr>
          <w:rFonts w:hint="eastAsia" w:ascii="微软雅黑" w:hAnsi="微软雅黑" w:eastAsia="微软雅黑" w:cs="微软雅黑"/>
          <w:b/>
          <w:sz w:val="28"/>
          <w:szCs w:val="28"/>
        </w:rPr>
      </w:pPr>
    </w:p>
    <w:p>
      <w:pPr>
        <w:spacing w:line="380" w:lineRule="exact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【培训现场照片例举】</w:t>
      </w:r>
    </w:p>
    <w:tbl>
      <w:tblPr>
        <w:tblStyle w:val="4"/>
        <w:tblpPr w:leftFromText="180" w:rightFromText="180" w:vertAnchor="text" w:horzAnchor="page" w:tblpX="1562" w:tblpY="437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7"/>
        <w:gridCol w:w="46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</w:trPr>
        <w:tc>
          <w:tcPr>
            <w:tcW w:w="4317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drawing>
                <wp:inline distT="0" distB="0" distL="114300" distR="114300">
                  <wp:extent cx="2524760" cy="1623060"/>
                  <wp:effectExtent l="0" t="0" r="2540" b="2540"/>
                  <wp:docPr id="5" name="图片 1" descr="微信图片_202106091501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微信图片_20210609150152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1412" t="8916" r="11748" b="249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7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3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drawing>
                <wp:inline distT="0" distB="0" distL="114300" distR="114300">
                  <wp:extent cx="2254250" cy="1742440"/>
                  <wp:effectExtent l="0" t="0" r="6350" b="10160"/>
                  <wp:docPr id="6" name="图片 2" descr="微信图片_202106091501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 descr="微信图片_20210609150152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7387" r="11719" b="381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250" cy="174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</w:trPr>
        <w:tc>
          <w:tcPr>
            <w:tcW w:w="4317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drawing>
                <wp:inline distT="0" distB="0" distL="114300" distR="114300">
                  <wp:extent cx="2266315" cy="1706245"/>
                  <wp:effectExtent l="0" t="0" r="6985" b="8255"/>
                  <wp:docPr id="9" name="图片 4" descr="微信图片_202106091501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4" descr="微信图片_20210609150152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21898" t="14655" r="32321" b="394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315" cy="170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3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lang w:eastAsia="zh-CN"/>
              </w:rPr>
              <w:drawing>
                <wp:inline distT="0" distB="0" distL="114300" distR="114300">
                  <wp:extent cx="2192020" cy="1601470"/>
                  <wp:effectExtent l="0" t="0" r="5080" b="11430"/>
                  <wp:docPr id="12" name="图片 12" descr="26cfb2c6943705c38efd79663c937f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26cfb2c6943705c38efd79663c937fa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19447" t="24565" r="12239" b="88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020" cy="160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7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lang w:eastAsia="zh-CN"/>
              </w:rPr>
              <w:drawing>
                <wp:inline distT="0" distB="0" distL="114300" distR="114300">
                  <wp:extent cx="2452370" cy="1869440"/>
                  <wp:effectExtent l="0" t="0" r="11430" b="10160"/>
                  <wp:docPr id="2" name="图片 2" descr="国网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国网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t="17257" r="55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2370" cy="186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3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lang w:eastAsia="zh-CN"/>
              </w:rPr>
              <w:drawing>
                <wp:inline distT="0" distB="0" distL="114300" distR="114300">
                  <wp:extent cx="2400300" cy="1751965"/>
                  <wp:effectExtent l="0" t="0" r="0" b="635"/>
                  <wp:docPr id="8" name="图片 8" descr="微信图片_202302170017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微信图片_20230217001726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l="11945" t="5808" r="34731" b="426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175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4317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2"/>
                <w:szCs w:val="32"/>
              </w:rPr>
              <w:drawing>
                <wp:inline distT="0" distB="0" distL="114300" distR="114300">
                  <wp:extent cx="2425700" cy="1638300"/>
                  <wp:effectExtent l="0" t="0" r="0" b="0"/>
                  <wp:docPr id="7" name="图片 6" descr="IMG_20180917_1018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 descr="IMG_20180917_10185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 l="35194" t="35962" r="12529" b="164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57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3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lang w:eastAsia="zh-CN"/>
              </w:rPr>
              <w:drawing>
                <wp:inline distT="0" distB="0" distL="114300" distR="114300">
                  <wp:extent cx="2599690" cy="1747520"/>
                  <wp:effectExtent l="0" t="0" r="3810" b="5080"/>
                  <wp:docPr id="17" name="图片 17" descr="微信图片_202302170017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微信图片_20230217001726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b="104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690" cy="174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4317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lang w:eastAsia="zh-CN"/>
              </w:rPr>
              <w:drawing>
                <wp:inline distT="0" distB="0" distL="114300" distR="114300">
                  <wp:extent cx="2659380" cy="1732280"/>
                  <wp:effectExtent l="0" t="0" r="7620" b="7620"/>
                  <wp:docPr id="1" name="图片 1" descr="微信图片_202302170017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217001726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l="22738" t="22061" r="28761" b="315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38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3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lang w:eastAsia="zh-CN"/>
              </w:rPr>
              <w:drawing>
                <wp:inline distT="0" distB="0" distL="114300" distR="114300">
                  <wp:extent cx="2734310" cy="1767205"/>
                  <wp:effectExtent l="0" t="0" r="8890" b="10795"/>
                  <wp:docPr id="15" name="图片 15" descr="微信图片_20230217001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微信图片_2023021700172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 t="17130" r="17333" b="427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310" cy="176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</w:trPr>
        <w:tc>
          <w:tcPr>
            <w:tcW w:w="4317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drawing>
                <wp:inline distT="0" distB="0" distL="114300" distR="114300">
                  <wp:extent cx="2426970" cy="1578610"/>
                  <wp:effectExtent l="0" t="0" r="11430" b="8890"/>
                  <wp:docPr id="13" name="图片 11" descr="微信图片_20210609150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1" descr="微信图片_20210609150152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l="7419" t="33527" r="32259" b="18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970" cy="157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3" w:type="dxa"/>
            <w:noWrap w:val="0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lang w:eastAsia="zh-CN"/>
              </w:rPr>
              <w:drawing>
                <wp:inline distT="0" distB="0" distL="114300" distR="114300">
                  <wp:extent cx="2604770" cy="1646555"/>
                  <wp:effectExtent l="0" t="0" r="11430" b="4445"/>
                  <wp:docPr id="14" name="图片 14" descr="微信图片_202302170015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微信图片_20230217001528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l="5433" t="310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4770" cy="164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500" w:lineRule="exact"/>
        <w:rPr>
          <w:rFonts w:hint="eastAsia" w:ascii="微软雅黑" w:hAnsi="微软雅黑" w:eastAsia="微软雅黑" w:cs="微软雅黑"/>
          <w:b/>
          <w:bCs/>
          <w:sz w:val="30"/>
          <w:szCs w:val="30"/>
        </w:rPr>
      </w:pPr>
    </w:p>
    <w:p>
      <w:pPr>
        <w:spacing w:line="360" w:lineRule="auto"/>
        <w:jc w:val="center"/>
        <w:rPr>
          <w:rFonts w:hint="eastAsia" w:ascii="微软雅黑" w:hAnsi="微软雅黑" w:eastAsia="微软雅黑" w:cs="微软雅黑"/>
          <w:b/>
          <w:color w:val="000000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180" w:firstLineChars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25E56"/>
    <w:multiLevelType w:val="singleLevel"/>
    <w:tmpl w:val="9DA25E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1MjYzOGIyZWM0ZTQxZTM2NDFkYjZiZTg1N2FhZWQifQ=="/>
  </w:docVars>
  <w:rsids>
    <w:rsidRoot w:val="00000000"/>
    <w:rsid w:val="1A1F7D29"/>
    <w:rsid w:val="2C2848A2"/>
    <w:rsid w:val="3CE54A71"/>
    <w:rsid w:val="5C5075FA"/>
    <w:rsid w:val="79DB3F48"/>
    <w:rsid w:val="7A2B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1045</Words>
  <Characters>1050</Characters>
  <Lines>0</Lines>
  <Paragraphs>0</Paragraphs>
  <TotalTime>0</TotalTime>
  <ScaleCrop>false</ScaleCrop>
  <LinksUpToDate>false</LinksUpToDate>
  <CharactersWithSpaces>1050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2023-02-16T15:58:00Z</dcterms:created>
  <dc:creator>MI</dc:creator>
  <cp:lastModifiedBy>谭艳15986792547</cp:lastModifiedBy>
  <dcterms:modified xsi:type="dcterms:W3CDTF">2024-04-17T01:51:25Z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963EE94D3BE9469D82B54E2C0A0A0BA7</vt:lpwstr>
  </property>
</Properties>
</file>