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3AA23">
      <w:pPr>
        <w:rPr>
          <w:rFonts w:hint="default"/>
        </w:rPr>
      </w:pPr>
    </w:p>
    <w:p w14:paraId="02F7EE5D">
      <w:pPr>
        <w:rPr>
          <w:rFonts w:hint="default"/>
        </w:rPr>
      </w:pPr>
    </w:p>
    <w:p w14:paraId="51B461D8">
      <w:pPr>
        <w:jc w:val="center"/>
        <w:rPr>
          <w:rFonts w:hint="default"/>
          <w:b/>
          <w:bCs/>
          <w:color w:val="auto"/>
          <w:sz w:val="32"/>
          <w:szCs w:val="40"/>
        </w:rPr>
      </w:pPr>
      <w:bookmarkStart w:id="0" w:name="_GoBack"/>
      <w:r>
        <w:rPr>
          <w:rFonts w:hint="default"/>
          <w:b/>
          <w:bCs/>
          <w:color w:val="auto"/>
          <w:sz w:val="32"/>
          <w:szCs w:val="40"/>
        </w:rPr>
        <w:t>AI赋能数据分析——基于DeepSeek的实践与应用</w:t>
      </w:r>
    </w:p>
    <w:bookmarkEnd w:id="0"/>
    <w:p w14:paraId="37F0591C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>课程背景</w:t>
      </w:r>
    </w:p>
    <w:p w14:paraId="3767B649">
      <w:pPr>
        <w:rPr>
          <w:rFonts w:hint="default"/>
        </w:rPr>
      </w:pPr>
      <w:r>
        <w:rPr>
          <w:rFonts w:hint="default"/>
        </w:rPr>
        <w:t>随着数据驱动决策的普及，AI技术（如DeepSeek）正在重塑传统数据分析流程。本课程聚焦AI如何赋能数据分析全流程，从问题建模到结论产出，结合DeepSeek工具的实际应用，帮助学员掌握高效、智能的数据分析能力，提升业务洞察与决策效率。</w:t>
      </w:r>
    </w:p>
    <w:p w14:paraId="345C7649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 xml:space="preserve"> 课程目标</w:t>
      </w:r>
    </w:p>
    <w:p w14:paraId="0DFEE574">
      <w:pPr>
        <w:rPr>
          <w:rFonts w:hint="eastAsia" w:eastAsia="Microsoft YaHei"/>
          <w:lang w:eastAsia="zh-CN"/>
        </w:rPr>
      </w:pPr>
      <w:r>
        <w:rPr>
          <w:rFonts w:hint="default"/>
        </w:rPr>
        <w:t>1. 理解数据分析的核心价值与AI赋能的必要性</w:t>
      </w:r>
    </w:p>
    <w:p w14:paraId="5499A5FE">
      <w:pPr>
        <w:rPr>
          <w:rFonts w:hint="eastAsia" w:eastAsia="Microsoft YaHei"/>
          <w:lang w:eastAsia="zh-CN"/>
        </w:rPr>
      </w:pPr>
      <w:r>
        <w:rPr>
          <w:rFonts w:hint="default"/>
        </w:rPr>
        <w:t>2. 掌握基于DeepSeek的数据分析全流程方法论</w:t>
      </w:r>
    </w:p>
    <w:p w14:paraId="5AA97664">
      <w:pPr>
        <w:rPr>
          <w:rFonts w:hint="eastAsia" w:eastAsia="Microsoft YaHei"/>
          <w:lang w:eastAsia="zh-CN"/>
        </w:rPr>
      </w:pPr>
      <w:r>
        <w:rPr>
          <w:rFonts w:hint="default"/>
        </w:rPr>
        <w:t>3. 实战演练AI在数据收集、处理、可视化等环节的应用</w:t>
      </w:r>
    </w:p>
    <w:p w14:paraId="6C466285">
      <w:pPr>
        <w:rPr>
          <w:rFonts w:hint="default"/>
        </w:rPr>
      </w:pPr>
      <w:r>
        <w:rPr>
          <w:rFonts w:hint="default"/>
        </w:rPr>
        <w:t>4. 学会通过AI工具快速产出数据驱动的结论与策略</w:t>
      </w:r>
    </w:p>
    <w:p w14:paraId="54A1CCF7">
      <w:pPr>
        <w:rPr>
          <w:rFonts w:hint="default"/>
        </w:rPr>
      </w:pPr>
      <w:r>
        <w:rPr>
          <w:rFonts w:hint="default"/>
          <w:b/>
          <w:bCs/>
        </w:rPr>
        <w:t xml:space="preserve"> 课程时长</w:t>
      </w:r>
      <w:r>
        <w:rPr>
          <w:rFonts w:hint="eastAsia"/>
          <w:b/>
          <w:bCs/>
          <w:lang w:eastAsia="zh-CN"/>
        </w:rPr>
        <w:t>：</w:t>
      </w:r>
      <w:r>
        <w:rPr>
          <w:rFonts w:hint="default"/>
        </w:rPr>
        <w:t>1天（6小时）</w:t>
      </w:r>
    </w:p>
    <w:p w14:paraId="4BB8D8C0">
      <w:pP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课程大纲</w:t>
      </w:r>
    </w:p>
    <w:p w14:paraId="55279D1C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 xml:space="preserve"> 模块一：数据分析的价值与AI赋能的必要性</w:t>
      </w:r>
    </w:p>
    <w:p w14:paraId="7C2BF6DB">
      <w:pPr>
        <w:rPr>
          <w:rFonts w:hint="eastAsia" w:eastAsia="Microsoft YaHei"/>
          <w:lang w:eastAsia="zh-CN"/>
        </w:rPr>
      </w:pPr>
      <w:r>
        <w:rPr>
          <w:rFonts w:hint="default"/>
        </w:rPr>
        <w:t>1. 数据分析的核心价值</w:t>
      </w:r>
    </w:p>
    <w:p w14:paraId="3D231C67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数据驱动决策的意义：从经验判断到数据验证</w:t>
      </w:r>
    </w:p>
    <w:p w14:paraId="57842A4A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典型行业案例：零售、教育、金融领域的数据应用</w:t>
      </w:r>
    </w:p>
    <w:p w14:paraId="5760C431">
      <w:pPr>
        <w:rPr>
          <w:rFonts w:hint="eastAsia" w:eastAsia="Microsoft YaHei"/>
          <w:lang w:eastAsia="zh-CN"/>
        </w:rPr>
      </w:pPr>
      <w:r>
        <w:rPr>
          <w:rFonts w:hint="default"/>
        </w:rPr>
        <w:t>2. 传统数据分析的痛点</w:t>
      </w:r>
    </w:p>
    <w:p w14:paraId="2558C07E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效率低、人力成本高、结论滞后</w:t>
      </w:r>
    </w:p>
    <w:p w14:paraId="2C2A0370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复杂场景下的数据建模与处理瓶颈</w:t>
      </w:r>
    </w:p>
    <w:p w14:paraId="660121C4">
      <w:pPr>
        <w:rPr>
          <w:rFonts w:hint="eastAsia" w:eastAsia="Microsoft YaHei"/>
          <w:lang w:eastAsia="zh-CN"/>
        </w:rPr>
      </w:pPr>
      <w:r>
        <w:rPr>
          <w:rFonts w:hint="default"/>
        </w:rPr>
        <w:t>3. AI（DeepSeek）如何重构数据分析</w:t>
      </w:r>
    </w:p>
    <w:p w14:paraId="1A7EC9C3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自动化流程、智能建模、实时洞察</w:t>
      </w:r>
    </w:p>
    <w:p w14:paraId="73BED379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案例：DeepSeek在教育学情分析中的应用</w:t>
      </w:r>
    </w:p>
    <w:p w14:paraId="008F97C5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 xml:space="preserve"> 模块二：数据分析的经典工作流</w:t>
      </w:r>
    </w:p>
    <w:p w14:paraId="0CF8B64A">
      <w:pPr>
        <w:rPr>
          <w:rFonts w:hint="eastAsia" w:eastAsia="Microsoft YaHei"/>
          <w:lang w:eastAsia="zh-CN"/>
        </w:rPr>
      </w:pPr>
      <w:r>
        <w:rPr>
          <w:rFonts w:hint="default"/>
        </w:rPr>
        <w:t>1. 传统数据分析流程</w:t>
      </w:r>
    </w:p>
    <w:p w14:paraId="3022DCB1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问题定义 → 数据收集 → 数据清洗 → 分析建模 → 可视化 → 结论产出</w:t>
      </w:r>
    </w:p>
    <w:p w14:paraId="69C4A5DA">
      <w:pPr>
        <w:rPr>
          <w:rFonts w:hint="eastAsia" w:eastAsia="Microsoft YaHei"/>
          <w:lang w:eastAsia="zh-CN"/>
        </w:rPr>
      </w:pPr>
      <w:r>
        <w:rPr>
          <w:rFonts w:hint="default"/>
        </w:rPr>
        <w:t>2. 各环节的核心挑战</w:t>
      </w:r>
    </w:p>
    <w:p w14:paraId="5B166169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数据质量低、建模复杂度高、结论可解释性弱</w:t>
      </w:r>
    </w:p>
    <w:p w14:paraId="64887260">
      <w:pPr>
        <w:rPr>
          <w:rFonts w:hint="default"/>
        </w:rPr>
      </w:pPr>
    </w:p>
    <w:p w14:paraId="5C701361">
      <w:pP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模块三：AI赋能数据分析全流程（以DeepSeek为例）</w:t>
      </w:r>
    </w:p>
    <w:p w14:paraId="19941D8F">
      <w:pPr>
        <w:rPr>
          <w:rFonts w:hint="eastAsia" w:eastAsia="Microsoft YaHei"/>
          <w:lang w:eastAsia="zh-CN"/>
        </w:rPr>
      </w:pPr>
      <w:r>
        <w:rPr>
          <w:rFonts w:hint="default"/>
        </w:rPr>
        <w:t>3.1 问题建模：AI辅助需求拆解与假设生成</w:t>
      </w:r>
    </w:p>
    <w:p w14:paraId="505626C0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DeepSeek在问题建模中的应用</w:t>
      </w:r>
    </w:p>
    <w:p w14:paraId="3568BD62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通过自然语言交互快速明确分析目标（如：“如何提升学生留存率？”）</w:t>
      </w:r>
    </w:p>
    <w:p w14:paraId="37EF3FB6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自动生成分析框架与假设（关键指标拆解、影响因素识别）</w:t>
      </w:r>
    </w:p>
    <w:p w14:paraId="728C61CC">
      <w:pPr>
        <w:rPr>
          <w:rFonts w:hint="default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实战演练：通过DeepSeek定义教育场景下的分析问题</w:t>
      </w:r>
    </w:p>
    <w:p w14:paraId="200C2D49">
      <w:pPr>
        <w:rPr>
          <w:rFonts w:hint="eastAsia" w:eastAsia="Microsoft YaHei"/>
          <w:lang w:eastAsia="zh-CN"/>
        </w:rPr>
      </w:pPr>
      <w:r>
        <w:rPr>
          <w:rFonts w:hint="default"/>
        </w:rPr>
        <w:t>3.2 数据收集：AI驱动的自动化与智能化</w:t>
      </w:r>
    </w:p>
    <w:p w14:paraId="6BA7A15A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DeepSeek在数据采集中的能力</w:t>
      </w:r>
    </w:p>
    <w:p w14:paraId="50CDD06A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多源数据整合（数据库、API、日志文件）</w:t>
      </w:r>
    </w:p>
    <w:p w14:paraId="718B880A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非结构化数据（文本、图像）的自动化提取</w:t>
      </w:r>
    </w:p>
    <w:p w14:paraId="06790CFA">
      <w:pPr>
        <w:rPr>
          <w:rFonts w:hint="default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实战案例：从学生行为日志中提取关键学习指标</w:t>
      </w:r>
    </w:p>
    <w:p w14:paraId="138751E5">
      <w:pPr>
        <w:rPr>
          <w:rFonts w:hint="eastAsia" w:eastAsia="Microsoft YaHei"/>
          <w:lang w:eastAsia="zh-CN"/>
        </w:rPr>
      </w:pPr>
      <w:r>
        <w:rPr>
          <w:rFonts w:hint="default"/>
        </w:rPr>
        <w:t>3.3 数据处理与整理：AI提升效率与质量</w:t>
      </w:r>
    </w:p>
    <w:p w14:paraId="6FE59386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DeepSeek的数据处理功能</w:t>
      </w:r>
    </w:p>
    <w:p w14:paraId="63DB1698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自动数据清洗（缺失值填充、异常值检测）</w:t>
      </w:r>
    </w:p>
    <w:p w14:paraId="450C73EF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智能特征工程（自动生成衍生变量）</w:t>
      </w:r>
    </w:p>
    <w:p w14:paraId="25307929">
      <w:pPr>
        <w:rPr>
          <w:rFonts w:hint="default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实战演练：使用DeepSeek清洗教育数据集并生成特征</w:t>
      </w:r>
    </w:p>
    <w:p w14:paraId="4749B1BA">
      <w:pPr>
        <w:rPr>
          <w:rFonts w:hint="eastAsia" w:eastAsia="Microsoft YaHei"/>
          <w:lang w:eastAsia="zh-CN"/>
        </w:rPr>
      </w:pPr>
      <w:r>
        <w:rPr>
          <w:rFonts w:hint="default"/>
        </w:rPr>
        <w:t>3.4 数据可视化：AI生成动态洞察</w:t>
      </w:r>
    </w:p>
    <w:p w14:paraId="1A656954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DeepSeek的可视化能力</w:t>
      </w:r>
    </w:p>
    <w:p w14:paraId="25166FF6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自然语言指令生成图表（如：“对比各班级成绩分布”）</w:t>
      </w:r>
    </w:p>
    <w:p w14:paraId="134BC92D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动态交互式仪表盘搭建</w:t>
      </w:r>
    </w:p>
    <w:p w14:paraId="7C2A79CC">
      <w:pPr>
        <w:rPr>
          <w:rFonts w:hint="default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实战案例：自动生成学生学情分析可视化报告</w:t>
      </w:r>
    </w:p>
    <w:p w14:paraId="664BB885">
      <w:pPr>
        <w:rPr>
          <w:rFonts w:hint="eastAsia" w:eastAsia="Microsoft YaHei"/>
          <w:lang w:eastAsia="zh-CN"/>
        </w:rPr>
      </w:pPr>
      <w:r>
        <w:rPr>
          <w:rFonts w:hint="default"/>
        </w:rPr>
        <w:t>3.5 数据分析与结论产出：AI辅助决策</w:t>
      </w:r>
    </w:p>
    <w:p w14:paraId="22FFF81A">
      <w:pPr>
        <w:rPr>
          <w:rFonts w:hint="eastAsia" w:eastAsia="Microsoft YaHei"/>
          <w:lang w:eastAsia="zh-CN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DeepSeek的智能分析功能</w:t>
      </w:r>
    </w:p>
    <w:p w14:paraId="7F1FD4C9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自动关联分析、聚类与预测建模</w:t>
      </w:r>
    </w:p>
    <w:p w14:paraId="7846C8CE"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结论生成与策略建议（如：“高流失风险学生的干预方案”）</w:t>
      </w:r>
    </w:p>
    <w:p w14:paraId="5F5B2496">
      <w:pPr>
        <w:rPr>
          <w:rFonts w:hint="default"/>
        </w:rPr>
      </w:pP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实战演练：基于学生数据生成个性化教学建议</w:t>
      </w:r>
    </w:p>
    <w:p w14:paraId="3AC6AC6A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 xml:space="preserve"> 模块四：AI数据分析的实战场景与应用伦理</w:t>
      </w:r>
    </w:p>
    <w:p w14:paraId="7BAD584E">
      <w:pPr>
        <w:rPr>
          <w:rFonts w:hint="eastAsia" w:eastAsia="Microsoft YaHei"/>
          <w:lang w:eastAsia="zh-CN"/>
        </w:rPr>
      </w:pPr>
      <w:r>
        <w:rPr>
          <w:rFonts w:hint="default"/>
        </w:rPr>
        <w:t>1. 教育领域案例分析</w:t>
      </w:r>
    </w:p>
    <w:p w14:paraId="531730EA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学生画像构建与学习路径优化</w:t>
      </w:r>
    </w:p>
    <w:p w14:paraId="4569EE92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智能批改与学情预警系统</w:t>
      </w:r>
    </w:p>
    <w:p w14:paraId="761E58F8">
      <w:pPr>
        <w:rPr>
          <w:rFonts w:hint="eastAsia" w:eastAsia="Microsoft YaHei"/>
          <w:lang w:eastAsia="zh-CN"/>
        </w:rPr>
      </w:pPr>
      <w:r>
        <w:rPr>
          <w:rFonts w:hint="default"/>
        </w:rPr>
        <w:t>2. AI数据分析的边界与伦理</w:t>
      </w:r>
    </w:p>
    <w:p w14:paraId="65FD67F1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数据隐私保护（如学生敏感信息脱敏）</w:t>
      </w:r>
    </w:p>
    <w:p w14:paraId="35CBE096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算法偏见识别与规避</w:t>
      </w:r>
    </w:p>
    <w:p w14:paraId="6195CFA0">
      <w:pPr>
        <w:rPr>
          <w:rFonts w:hint="eastAsia" w:eastAsia="Microsoft YaHei"/>
          <w:b/>
          <w:bCs/>
          <w:lang w:eastAsia="zh-CN"/>
        </w:rPr>
      </w:pPr>
      <w:r>
        <w:rPr>
          <w:rFonts w:hint="default"/>
          <w:b/>
          <w:bCs/>
        </w:rPr>
        <w:t xml:space="preserve"> 模块五：课程总结与行动计划</w:t>
      </w:r>
    </w:p>
    <w:p w14:paraId="5EC9E8E0">
      <w:pPr>
        <w:rPr>
          <w:rFonts w:hint="eastAsia" w:eastAsia="Microsoft YaHei"/>
          <w:lang w:eastAsia="zh-CN"/>
        </w:rPr>
      </w:pPr>
      <w:r>
        <w:rPr>
          <w:rFonts w:hint="default"/>
        </w:rPr>
        <w:t>1. 课程核心内容回顾</w:t>
      </w:r>
    </w:p>
    <w:p w14:paraId="63DA91C4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数据分析全流程的AI赋能逻辑</w:t>
      </w:r>
    </w:p>
    <w:p w14:paraId="7DB06D10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DeepSeek工具的核心功能与优势</w:t>
      </w:r>
    </w:p>
    <w:p w14:paraId="751B9369">
      <w:pPr>
        <w:rPr>
          <w:rFonts w:hint="eastAsia" w:eastAsia="Microsoft YaHei"/>
          <w:lang w:eastAsia="zh-CN"/>
        </w:rPr>
      </w:pPr>
      <w:r>
        <w:rPr>
          <w:rFonts w:hint="default"/>
        </w:rPr>
        <w:t>2. 学员实战成果展示与点评</w:t>
      </w:r>
    </w:p>
    <w:p w14:paraId="5474D9C6">
      <w:pPr>
        <w:rPr>
          <w:rFonts w:hint="eastAsia" w:eastAsia="Microsoft YaHei"/>
          <w:lang w:eastAsia="zh-CN"/>
        </w:rPr>
      </w:pPr>
      <w:r>
        <w:rPr>
          <w:rFonts w:hint="default"/>
        </w:rPr>
        <w:t>3. 制定个人/团队行动计划</w:t>
      </w:r>
    </w:p>
    <w:p w14:paraId="38D18049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将DeepSeek融入现有数据分析流程</w:t>
      </w:r>
    </w:p>
    <w:p w14:paraId="7983DB39">
      <w:pPr>
        <w:rPr>
          <w:rFonts w:hint="default"/>
        </w:rPr>
      </w:pPr>
      <w:r>
        <w:rPr>
          <w:rFonts w:hint="default"/>
        </w:rPr>
        <w:t xml:space="preserve">   </w:t>
      </w:r>
      <w:r>
        <w:rPr>
          <w:rFonts w:hint="eastAsia"/>
          <w:lang w:eastAsia="zh-CN"/>
        </w:rPr>
        <w:t>·</w:t>
      </w:r>
      <w:r>
        <w:rPr>
          <w:rFonts w:hint="default"/>
        </w:rPr>
        <w:t xml:space="preserve"> 设定AI赋能的短期与长期目标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A7C01"/>
    <w:rsid w:val="12C7685F"/>
    <w:rsid w:val="1368042C"/>
    <w:rsid w:val="16DC37AB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2025-02-27T11:59:53Z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DBDB9E3D2B4E4C07AAAE86356E3C2B6F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