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微软雅黑" w:hAnsi="微软雅黑" w:eastAsia="微软雅黑" w:cs="微软雅黑"/>
          <w:b/>
          <w:bCs/>
          <w:sz w:val="32"/>
          <w:szCs w:val="32"/>
          <w:lang w:val="en-US" w:eastAsia="zh-CN"/>
        </w:rPr>
      </w:pPr>
      <w:bookmarkStart w:id="0" w:name="_GoBack"/>
      <w:r>
        <w:rPr>
          <w:rFonts w:hint="eastAsia" w:ascii="微软雅黑" w:hAnsi="微软雅黑" w:eastAsia="微软雅黑" w:cs="微软雅黑"/>
          <w:b/>
          <w:bCs/>
          <w:sz w:val="32"/>
          <w:szCs w:val="32"/>
          <w:lang w:val="en-US" w:eastAsia="zh-CN"/>
        </w:rPr>
        <w:t>邮政电子支付助推生态金融发展</w:t>
      </w:r>
    </w:p>
    <w:bookmarkEnd w:id="0"/>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课程背景与目标：</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随着金融科技的飞速发展和生态环保理念的普及，生态金融逐渐成为金融行业的新趋势。邮政电子支付，作为连接传统邮政与现代金融的桥梁，正以其独特的优势助推生态金融的发展。本课程旨在帮助学员全面了解生态金融与邮政电子支付的相关知识，掌握其在实践中的应用技能，为未来的职业发展奠定坚实基础。</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课程收获：</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1. 深入理解生态金融的概念、原则和发展趋势。</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2. 掌握邮政电子支付的基本原理、功能及应用场景。</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3. 学会运用邮政电子支付工具推动生态金融发展的策略与方法。</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4. 提升在数字化转型背景下的资源整合与协同创新能力。</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b/>
          <w:bCs/>
          <w:sz w:val="24"/>
          <w:szCs w:val="24"/>
          <w:lang w:val="en-US" w:eastAsia="zh-CN"/>
        </w:rPr>
        <w:t>课程对象：</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金融从业者、邮政业务管理人员、</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课程时长：</w:t>
      </w:r>
      <w:r>
        <w:rPr>
          <w:rFonts w:hint="eastAsia" w:ascii="微软雅黑" w:hAnsi="微软雅黑" w:cs="微软雅黑"/>
          <w:b/>
          <w:bCs/>
          <w:sz w:val="24"/>
          <w:szCs w:val="24"/>
          <w:lang w:val="en-US" w:eastAsia="zh-CN"/>
        </w:rPr>
        <w:t>3</w:t>
      </w:r>
      <w:r>
        <w:rPr>
          <w:rFonts w:hint="eastAsia" w:ascii="微软雅黑" w:hAnsi="微软雅黑" w:eastAsia="微软雅黑" w:cs="微软雅黑"/>
          <w:b/>
          <w:bCs/>
          <w:sz w:val="24"/>
          <w:szCs w:val="24"/>
          <w:lang w:val="en-US" w:eastAsia="zh-CN"/>
        </w:rPr>
        <w:t>小时</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lang w:val="en-US" w:eastAsia="zh-CN"/>
        </w:rPr>
      </w:pPr>
      <w:r>
        <w:rPr>
          <w:rFonts w:hint="eastAsia" w:ascii="微软雅黑" w:hAnsi="微软雅黑" w:cs="微软雅黑"/>
          <w:b/>
          <w:bCs/>
          <w:sz w:val="24"/>
          <w:szCs w:val="24"/>
          <w:lang w:val="en-US" w:eastAsia="zh-CN"/>
        </w:rPr>
        <w:t>课程大纲</w:t>
      </w:r>
      <w:r>
        <w:rPr>
          <w:rFonts w:hint="eastAsia" w:ascii="微软雅黑" w:hAnsi="微软雅黑" w:eastAsia="微软雅黑" w:cs="微软雅黑"/>
          <w:b/>
          <w:bCs/>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一、生态金融概述</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1. 生态金融的定义与核心理念</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 介绍生态金融的基本概念、发展背景及其在全球金融体系中的地位。</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 探讨生态金融与传统金融的差异及优势。</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2. 生态金融的原则与目标</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 阐述生态金融的可持续发展原则、绿色金融理念等。</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 分析生态金融在促进环境保护和经济发展中的作用。</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3. 全球生态金融发展动态与趋势</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 介绍全球范围内生态金融的发展状况、政策支持及创新实践。</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 展望生态金融的未来发展趋势及挑战。</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二、邮政电子支付的发展与创新</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1. 邮政电子支付的发展历程与现状</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 回顾邮政电子支付的发展历程，从传统邮政到现代金融服务的转变过程。</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 分析当前邮政电子支付的市场规模、用户群体及应用领域。</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2. 邮政电子支付的功能与技术支撑</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 详细介绍邮政电子支付的主要功能、技术原理及安全保障措施。</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 探讨人工智能、大数据等新技术在邮政电子支付中的应用及前景。</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3. 邮政电子支付的创新方向与挑战</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 分析邮政电子支付在业务模式、产品服务等方面的创新实践及案例。</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 探讨邮政电子支付在发展过程中面临的挑战与机遇。</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三、邮政电子支付与生态金融的结合策略</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1. 邮政电子支付在生态金融中的应用场景</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 分析邮政电子支付在绿色金融、普惠金融等领域的具体应用及优势。</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 探讨邮政电子支付如何推动跨境金融、农村金融等生态金融领域的发展。</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2. 邮政电子支付推动生态金融发展的策略与方法</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 讲解如何通过邮政电子支付工具设计高效的金融服务场景，促进生态金融发展。</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 分享成功案例，解析邮政电子支付在生态金融发展中的关键作用及实践经验。</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3. 面临的挑战与解决方案</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 分析邮政电子支付在推动生态金融发展过程中可能遇到的挑战与问题。</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 提出相应的解决方案和对策建议，为未来的实践提供参考。</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sz w:val="24"/>
          <w:szCs w:val="24"/>
          <w:lang w:val="en-US" w:eastAsia="zh-CN"/>
        </w:rPr>
      </w:pPr>
      <w:r>
        <w:rPr>
          <w:rFonts w:hint="eastAsia" w:ascii="微软雅黑" w:hAnsi="微软雅黑" w:eastAsia="微软雅黑" w:cs="微软雅黑"/>
          <w:b/>
          <w:bCs/>
          <w:sz w:val="24"/>
          <w:szCs w:val="24"/>
          <w:lang w:val="en-US" w:eastAsia="zh-CN"/>
        </w:rPr>
        <w:t>四、产业数字化转型与资源整合实践</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1. 数字化转型对金融产业的影响与机遇</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 探讨数字化转型对金融产业带来的变革、机遇及挑战。</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 分析数字化转型对提升金融产业效率和竞争力的重要作用。</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2. 邮政电子支付在产业数字化转型中的角色与路径</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 讲解邮政电子支付在促进产业数字化转型中的具体作用和实现路径。</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 分析邮政电子支付如何与其他金融科技工具相结合，共同推动产业数字化转型。</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3. 资源整合与高效协同的策略与实践</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 讲解资源整合、高效协同的策略和方法，包括跨界合作、平台共建等。</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val="en-US" w:eastAsia="zh-CN"/>
        </w:rPr>
      </w:pPr>
      <w:r>
        <w:rPr>
          <w:rFonts w:hint="eastAsia" w:ascii="微软雅黑" w:hAnsi="微软雅黑" w:eastAsia="微软雅黑" w:cs="微软雅黑"/>
          <w:sz w:val="24"/>
          <w:szCs w:val="24"/>
          <w:lang w:val="en-US" w:eastAsia="zh-CN"/>
        </w:rPr>
        <w:t xml:space="preserve">   - 通过案例分析，学习如何在实践中有效整合资源，推动产业数字化转型和生态金融发展。同时培养学员的团队协作和创新能力。       </w:t>
      </w:r>
    </w:p>
    <w:sectPr>
      <w:pgSz w:w="11906" w:h="16838"/>
      <w:pgMar w:top="1440" w:right="1800" w:bottom="1440" w:left="1800" w:header="851" w:footer="992" w:gutter="0"/>
      <w:cols w:space="0" w:num="1"/>
      <w:rtlGutter w:val="0"/>
      <w:docGrid w:type="lines" w:linePitch="38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兰亭黑简体">
    <w:panose1 w:val="02000000000000000000"/>
    <w:charset w:val="86"/>
    <w:family w:val="auto"/>
    <w:pitch w:val="default"/>
    <w:sig w:usb0="A00002BF" w:usb1="184F6CFA" w:usb2="00000012" w:usb3="00000000" w:csb0="00040001" w:csb1="00000000"/>
  </w:font>
  <w:font w:name="方正兰亭细黑简体">
    <w:panose1 w:val="02000500000000000000"/>
    <w:charset w:val="86"/>
    <w:family w:val="auto"/>
    <w:pitch w:val="default"/>
    <w:sig w:usb0="A00002BF" w:usb1="184F6CFA" w:usb2="00000012"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attachedTemplate r:id="rId1"/>
  <w:documentProtection w:enforcement="0"/>
  <w:defaultTabStop w:val="420"/>
  <w:drawingGridHorizontalSpacing w:val="210"/>
  <w:drawingGridVerticalSpacing w:val="194"/>
  <w:displayHorizontalDrawingGridEvery w:val="1"/>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1AA24D9F"/>
    <w:rsid w:val="07011CC2"/>
    <w:rsid w:val="07644792"/>
    <w:rsid w:val="09284798"/>
    <w:rsid w:val="0F2B6FD9"/>
    <w:rsid w:val="183C240D"/>
    <w:rsid w:val="1AA24D9F"/>
    <w:rsid w:val="28DA2E89"/>
    <w:rsid w:val="2A4254F9"/>
    <w:rsid w:val="2D1F32F4"/>
    <w:rsid w:val="323B4D81"/>
    <w:rsid w:val="34B70380"/>
    <w:rsid w:val="3AE174A3"/>
    <w:rsid w:val="43446334"/>
    <w:rsid w:val="44A84E71"/>
    <w:rsid w:val="477DCE1E"/>
    <w:rsid w:val="573E1E21"/>
    <w:rsid w:val="5B487E91"/>
    <w:rsid w:val="5B577C24"/>
    <w:rsid w:val="5CF9550F"/>
    <w:rsid w:val="5EFEBDE8"/>
    <w:rsid w:val="68CA2609"/>
    <w:rsid w:val="68CC1AED"/>
    <w:rsid w:val="69BB0F42"/>
    <w:rsid w:val="6A637494"/>
    <w:rsid w:val="6BCF62E6"/>
    <w:rsid w:val="6CD3A16D"/>
    <w:rsid w:val="6D535020"/>
    <w:rsid w:val="6E5F49A6"/>
    <w:rsid w:val="6FFF37D2"/>
    <w:rsid w:val="70DE2EF1"/>
    <w:rsid w:val="7C5F4108"/>
    <w:rsid w:val="7F79C282"/>
    <w:rsid w:val="7F7B6CAE"/>
    <w:rsid w:val="7FBF6DD0"/>
    <w:rsid w:val="7FCD17FE"/>
    <w:rsid w:val="7FD7E9A0"/>
    <w:rsid w:val="7FE9FBB2"/>
    <w:rsid w:val="8FFFA67E"/>
    <w:rsid w:val="A97F623E"/>
    <w:rsid w:val="AFBF8780"/>
    <w:rsid w:val="BEEFCB4B"/>
    <w:rsid w:val="BFE6F841"/>
    <w:rsid w:val="D5DE8897"/>
    <w:rsid w:val="E7FE3684"/>
    <w:rsid w:val="EFFF70E4"/>
    <w:rsid w:val="F7EEC240"/>
    <w:rsid w:val="FBF75102"/>
    <w:rsid w:val="FDDC5620"/>
    <w:rsid w:val="FDEA700A"/>
    <w:rsid w:val="FFBFCE42"/>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rial" w:hAnsi="Arial" w:eastAsia="微软雅黑" w:cs="Times New Roman"/>
      <w:kern w:val="2"/>
      <w:sz w:val="21"/>
      <w:szCs w:val="24"/>
      <w:lang w:val="en-US" w:eastAsia="zh-CN" w:bidi="ar-SA"/>
    </w:rPr>
  </w:style>
  <w:style w:type="paragraph" w:styleId="2">
    <w:name w:val="heading 1"/>
    <w:basedOn w:val="1"/>
    <w:next w:val="1"/>
    <w:autoRedefine/>
    <w:qFormat/>
    <w:uiPriority w:val="0"/>
    <w:pPr>
      <w:keepNext/>
      <w:keepLines/>
      <w:spacing w:before="260" w:beforeLines="0" w:beforeAutospacing="0" w:after="220" w:afterLines="0" w:afterAutospacing="0" w:line="240" w:lineRule="auto"/>
      <w:outlineLvl w:val="0"/>
    </w:pPr>
    <w:rPr>
      <w:rFonts w:ascii="Arial" w:hAnsi="Arial"/>
      <w:b/>
      <w:kern w:val="44"/>
      <w:sz w:val="36"/>
    </w:rPr>
  </w:style>
  <w:style w:type="paragraph" w:styleId="3">
    <w:name w:val="heading 2"/>
    <w:basedOn w:val="1"/>
    <w:next w:val="1"/>
    <w:autoRedefine/>
    <w:unhideWhenUsed/>
    <w:qFormat/>
    <w:uiPriority w:val="0"/>
    <w:pPr>
      <w:keepNext/>
      <w:keepLines/>
      <w:spacing w:before="260" w:beforeLines="0" w:beforeAutospacing="0" w:after="200" w:afterLines="0" w:afterAutospacing="0" w:line="240" w:lineRule="auto"/>
      <w:outlineLvl w:val="1"/>
    </w:pPr>
    <w:rPr>
      <w:rFonts w:ascii="Arial" w:hAnsi="Arial"/>
      <w:b/>
      <w:sz w:val="32"/>
    </w:rPr>
  </w:style>
  <w:style w:type="paragraph" w:styleId="4">
    <w:name w:val="heading 3"/>
    <w:basedOn w:val="1"/>
    <w:next w:val="1"/>
    <w:autoRedefine/>
    <w:unhideWhenUsed/>
    <w:qFormat/>
    <w:uiPriority w:val="0"/>
    <w:pPr>
      <w:keepNext/>
      <w:keepLines/>
      <w:spacing w:before="260" w:beforeLines="0" w:beforeAutospacing="0" w:after="180" w:afterLines="0" w:afterAutospacing="0" w:line="240" w:lineRule="auto"/>
      <w:outlineLvl w:val="2"/>
    </w:pPr>
    <w:rPr>
      <w:rFonts w:ascii="Arial" w:hAnsi="Arial"/>
      <w:b/>
      <w:sz w:val="30"/>
    </w:rPr>
  </w:style>
  <w:style w:type="paragraph" w:styleId="5">
    <w:name w:val="heading 4"/>
    <w:basedOn w:val="1"/>
    <w:next w:val="1"/>
    <w:autoRedefine/>
    <w:unhideWhenUsed/>
    <w:qFormat/>
    <w:uiPriority w:val="0"/>
    <w:pPr>
      <w:keepNext/>
      <w:keepLines/>
      <w:spacing w:before="240" w:beforeLines="0" w:beforeAutospacing="0" w:after="160" w:afterLines="0" w:afterAutospacing="0" w:line="240" w:lineRule="auto"/>
      <w:outlineLvl w:val="3"/>
    </w:pPr>
    <w:rPr>
      <w:rFonts w:ascii="Arial" w:hAnsi="Arial"/>
      <w:b/>
      <w:sz w:val="28"/>
    </w:rPr>
  </w:style>
  <w:style w:type="paragraph" w:styleId="6">
    <w:name w:val="heading 5"/>
    <w:basedOn w:val="1"/>
    <w:next w:val="1"/>
    <w:autoRedefine/>
    <w:unhideWhenUsed/>
    <w:qFormat/>
    <w:uiPriority w:val="0"/>
    <w:pPr>
      <w:keepNext/>
      <w:keepLines/>
      <w:spacing w:before="240" w:beforeLines="0" w:beforeAutospacing="0" w:after="160" w:afterLines="0" w:afterAutospacing="0" w:line="240" w:lineRule="auto"/>
      <w:outlineLvl w:val="4"/>
    </w:pPr>
    <w:rPr>
      <w:rFonts w:ascii="Arial" w:hAnsi="Arial"/>
      <w:b/>
      <w:sz w:val="28"/>
    </w:rPr>
  </w:style>
  <w:style w:type="paragraph" w:styleId="7">
    <w:name w:val="heading 6"/>
    <w:basedOn w:val="1"/>
    <w:next w:val="1"/>
    <w:autoRedefine/>
    <w:unhideWhenUsed/>
    <w:qFormat/>
    <w:uiPriority w:val="0"/>
    <w:pPr>
      <w:keepNext/>
      <w:keepLines/>
      <w:spacing w:before="240" w:beforeLines="0" w:beforeAutospacing="0" w:after="120" w:afterLines="0" w:afterAutospacing="0" w:line="240" w:lineRule="auto"/>
      <w:outlineLvl w:val="5"/>
    </w:pPr>
    <w:rPr>
      <w:rFonts w:ascii="Arial" w:hAnsi="Arial"/>
      <w:b/>
      <w:sz w:val="24"/>
    </w:rPr>
  </w:style>
  <w:style w:type="paragraph" w:styleId="8">
    <w:name w:val="heading 7"/>
    <w:basedOn w:val="1"/>
    <w:next w:val="1"/>
    <w:autoRedefine/>
    <w:unhideWhenUsed/>
    <w:qFormat/>
    <w:uiPriority w:val="0"/>
    <w:pPr>
      <w:keepNext/>
      <w:keepLines/>
      <w:spacing w:before="240" w:beforeLines="0" w:beforeAutospacing="0" w:after="120" w:afterLines="0" w:afterAutospacing="0" w:line="240" w:lineRule="auto"/>
      <w:outlineLvl w:val="6"/>
    </w:pPr>
    <w:rPr>
      <w:rFonts w:ascii="Arial" w:hAnsi="Arial"/>
      <w:b/>
      <w:sz w:val="24"/>
    </w:rPr>
  </w:style>
  <w:style w:type="paragraph" w:styleId="9">
    <w:name w:val="heading 8"/>
    <w:basedOn w:val="1"/>
    <w:next w:val="1"/>
    <w:autoRedefine/>
    <w:unhideWhenUsed/>
    <w:qFormat/>
    <w:uiPriority w:val="0"/>
    <w:pPr>
      <w:keepNext/>
      <w:keepLines/>
      <w:spacing w:before="180" w:beforeLines="0" w:beforeAutospacing="0" w:after="64" w:afterLines="0" w:afterAutospacing="0" w:line="240" w:lineRule="auto"/>
      <w:outlineLvl w:val="7"/>
    </w:pPr>
    <w:rPr>
      <w:rFonts w:ascii="Arial" w:hAnsi="Arial"/>
      <w:sz w:val="24"/>
    </w:rPr>
  </w:style>
  <w:style w:type="paragraph" w:styleId="10">
    <w:name w:val="heading 9"/>
    <w:basedOn w:val="1"/>
    <w:next w:val="1"/>
    <w:autoRedefine/>
    <w:unhideWhenUsed/>
    <w:qFormat/>
    <w:uiPriority w:val="0"/>
    <w:pPr>
      <w:keepNext/>
      <w:keepLines/>
      <w:spacing w:before="180" w:beforeLines="0" w:beforeAutospacing="0" w:after="64" w:afterLines="0" w:afterAutospacing="0" w:line="240" w:lineRule="auto"/>
      <w:outlineLvl w:val="8"/>
    </w:pPr>
    <w:rPr>
      <w:rFonts w:ascii="Arial" w:hAnsi="Arial"/>
    </w:rPr>
  </w:style>
  <w:style w:type="character" w:default="1" w:styleId="13">
    <w:name w:val="Default Paragraph Font"/>
    <w:autoRedefine/>
    <w:qFormat/>
    <w:uiPriority w:val="0"/>
    <w:rPr>
      <w:rFonts w:eastAsia="微软雅黑" w:asciiTheme="minorAscii" w:hAnsiTheme="minorAscii"/>
    </w:rPr>
  </w:style>
  <w:style w:type="table" w:default="1" w:styleId="11">
    <w:name w:val="Normal Table"/>
    <w:autoRedefine/>
    <w:semiHidden/>
    <w:qFormat/>
    <w:uiPriority w:val="0"/>
    <w:tblPr>
      <w:tblCellMar>
        <w:top w:w="0" w:type="dxa"/>
        <w:left w:w="108" w:type="dxa"/>
        <w:bottom w:w="0" w:type="dxa"/>
        <w:right w:w="108" w:type="dxa"/>
      </w:tblCellMar>
    </w:tblPr>
  </w:style>
  <w:style w:type="table" w:styleId="12">
    <w:name w:val="Table Grid"/>
    <w:basedOn w:val="11"/>
    <w:autoRedefine/>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ata\weboffice\C:\data\weboffice\C:\data\weboffice\C:\data\weboffice\C:\data\weboffice\C:\data\weboffice\C:\Users\June\Library\Containers\com.kingsoft.wpsoffice.mac\Data\C:\data\weboffice\C:\home\ranpeng\C:\Users\53YFKM2\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3</TotalTime>
  <ScaleCrop>false</ScaleCrop>
  <LinksUpToDate>false</LinksUpToDate>
  <CharactersWithSpaces>0</CharactersWithSpaces>
  <Application>WPS Office_12.1.0.16412_F1E327BC-269C-435d-A152-05C5408002CA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2018-05-27T17:24:00Z</dcterms:created>
  <dc:creator>枫影</dc:creator>
  <cp:lastModifiedBy>枫影</cp:lastModifiedBy>
  <dcterms:modified xsi:type="dcterms:W3CDTF">2024-03-18T10:29:36Z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2052-12.1.0.16412</vt:lpwstr>
  </property>
  <property fmtid="{D5CDD505-2E9C-101B-9397-08002B2CF9AE}" pid="3" name="woTemplateTypoMode" linkTarget="0">
    <vt:lpwstr/>
  </property>
  <property fmtid="{D5CDD505-2E9C-101B-9397-08002B2CF9AE}" pid="4" name="woTemplate" linkTarget="0">
    <vt:i4>0</vt:i4>
  </property>
  <property fmtid="{D5CDD505-2E9C-101B-9397-08002B2CF9AE}" pid="5" name="ICV">
    <vt:lpwstr>A1923603640A4F6A8ECF4E91D298F26E_12</vt:lpwstr>
  </property>
</Properties>
</file>