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793AE">
      <w:pPr>
        <w:spacing w:line="520" w:lineRule="exact"/>
        <w:jc w:val="center"/>
        <w:rPr>
          <w:rStyle w:val="11"/>
          <w:rFonts w:hint="eastAsia" w:ascii="微软雅黑" w:hAnsi="微软雅黑" w:eastAsia="微软雅黑"/>
          <w:b/>
          <w:sz w:val="44"/>
          <w:szCs w:val="44"/>
        </w:rPr>
      </w:pPr>
      <w:r>
        <w:rPr>
          <w:rStyle w:val="11"/>
          <w:rFonts w:hint="eastAsia" w:ascii="微软雅黑" w:hAnsi="微软雅黑" w:eastAsia="微软雅黑"/>
          <w:b/>
          <w:sz w:val="44"/>
          <w:szCs w:val="44"/>
        </w:rPr>
        <w:t>以客户为中心的顾问式销售训练</w:t>
      </w:r>
    </w:p>
    <w:p w14:paraId="33E9413E">
      <w:pPr>
        <w:spacing w:line="520" w:lineRule="exact"/>
        <w:jc w:val="center"/>
        <w:rPr>
          <w:rStyle w:val="11"/>
          <w:rFonts w:hint="eastAsia" w:ascii="微软雅黑" w:hAnsi="微软雅黑" w:eastAsia="微软雅黑"/>
          <w:b/>
          <w:sz w:val="30"/>
          <w:szCs w:val="30"/>
        </w:rPr>
      </w:pPr>
      <w:r>
        <w:rPr>
          <w:rStyle w:val="11"/>
          <w:rFonts w:hint="eastAsia" w:ascii="微软雅黑" w:hAnsi="微软雅黑" w:eastAsia="微软雅黑"/>
          <w:b/>
          <w:sz w:val="30"/>
          <w:szCs w:val="30"/>
        </w:rPr>
        <w:t>（销售动作分解/专业销售工具课）</w:t>
      </w:r>
    </w:p>
    <w:p w14:paraId="1678C8DC">
      <w:pPr>
        <w:shd w:val="clear" w:color="auto" w:fill="FAFAFA"/>
        <w:spacing w:line="510" w:lineRule="exact"/>
        <w:jc w:val="left"/>
        <w:rPr>
          <w:rStyle w:val="11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1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 [课程背景] </w:t>
      </w:r>
    </w:p>
    <w:p w14:paraId="32BE5187">
      <w:pPr>
        <w:spacing w:before="93" w:after="93" w:line="460" w:lineRule="exact"/>
        <w:ind w:firstLine="480" w:firstLineChars="200"/>
        <w:rPr>
          <w:rStyle w:val="11"/>
          <w:rFonts w:hint="eastAsia" w:ascii="微软雅黑" w:hAnsi="微软雅黑" w:eastAsia="微软雅黑"/>
          <w:sz w:val="24"/>
        </w:rPr>
      </w:pPr>
      <w:r>
        <w:rPr>
          <w:rStyle w:val="11"/>
          <w:rFonts w:hint="eastAsia" w:ascii="微软雅黑" w:hAnsi="微软雅黑" w:eastAsia="微软雅黑"/>
          <w:sz w:val="24"/>
        </w:rPr>
        <w:t>营销3.0时代，你的销售方法是否与时俱进？是在卖单一的产品，还是整体解决方案？我们销售成功的同时，有没有让客户也获得成功？</w:t>
      </w:r>
    </w:p>
    <w:p w14:paraId="4A4A64F6">
      <w:pPr>
        <w:spacing w:before="93" w:after="93" w:line="460" w:lineRule="exact"/>
        <w:ind w:firstLine="480" w:firstLineChars="200"/>
        <w:rPr>
          <w:rStyle w:val="11"/>
          <w:rFonts w:hint="eastAsia" w:ascii="微软雅黑" w:hAnsi="微软雅黑" w:eastAsia="微软雅黑"/>
          <w:sz w:val="24"/>
        </w:rPr>
      </w:pPr>
      <w:r>
        <w:rPr>
          <w:rStyle w:val="11"/>
          <w:rFonts w:hint="eastAsia" w:ascii="微软雅黑" w:hAnsi="微软雅黑" w:eastAsia="微软雅黑"/>
          <w:sz w:val="24"/>
        </w:rPr>
        <w:t>如果没有掌握系统的方法论，不懂得运用销售工具、话术，你也许会发现，无论我们讲得多认真，客户却不大领情，甚至有些反感？归根到底是在这个供大于求的时代，客户选择越来越多，而我们的销售模式却还停留在原地。那么怎样走进客户心理，获得客户认同呢？</w:t>
      </w:r>
    </w:p>
    <w:p w14:paraId="230FFEB2">
      <w:pPr>
        <w:spacing w:before="93" w:beforeLines="30" w:after="93" w:afterLines="30" w:line="460" w:lineRule="exact"/>
        <w:ind w:firstLine="480" w:firstLineChars="200"/>
        <w:rPr>
          <w:rFonts w:hint="eastAsia" w:ascii="微软雅黑" w:hAnsi="微软雅黑" w:eastAsia="微软雅黑"/>
          <w:color w:val="000000" w:themeColor="text1"/>
          <w:sz w:val="24"/>
        </w:rPr>
      </w:pPr>
      <w:r>
        <w:rPr>
          <w:rFonts w:ascii="微软雅黑" w:hAnsi="微软雅黑" w:eastAsia="微软雅黑"/>
          <w:sz w:val="24"/>
        </w:rPr>
        <w:t>顾问式销售</w:t>
      </w:r>
      <w:r>
        <w:rPr>
          <w:rFonts w:hint="eastAsia" w:ascii="微软雅黑" w:hAnsi="微软雅黑" w:eastAsia="微软雅黑"/>
          <w:sz w:val="24"/>
        </w:rPr>
        <w:t>是以专家身份，站在客户角度，以客户为中心的</w:t>
      </w:r>
      <w:r>
        <w:rPr>
          <w:rFonts w:ascii="微软雅黑" w:hAnsi="微软雅黑" w:eastAsia="微软雅黑"/>
          <w:sz w:val="24"/>
        </w:rPr>
        <w:t>销售模式</w:t>
      </w:r>
      <w:r>
        <w:rPr>
          <w:rFonts w:hint="eastAsia" w:ascii="微软雅黑" w:hAnsi="微软雅黑" w:eastAsia="微软雅黑"/>
          <w:sz w:val="24"/>
        </w:rPr>
        <w:t>。他</w:t>
      </w:r>
      <w:r>
        <w:rPr>
          <w:rFonts w:ascii="微软雅黑" w:hAnsi="微软雅黑" w:eastAsia="微软雅黑"/>
          <w:sz w:val="24"/>
        </w:rPr>
        <w:t>不是着眼于一次合同的订立，而是</w:t>
      </w:r>
      <w:r>
        <w:rPr>
          <w:rFonts w:hint="eastAsia" w:ascii="微软雅黑" w:hAnsi="微软雅黑" w:eastAsia="微软雅黑"/>
          <w:sz w:val="24"/>
        </w:rPr>
        <w:t>致力于</w:t>
      </w:r>
      <w:r>
        <w:rPr>
          <w:rFonts w:ascii="微软雅黑" w:hAnsi="微软雅黑" w:eastAsia="微软雅黑"/>
          <w:sz w:val="24"/>
        </w:rPr>
        <w:t>长期关系的建立，不仅要求销售人员</w:t>
      </w:r>
      <w:r>
        <w:rPr>
          <w:rFonts w:hint="eastAsia" w:ascii="微软雅黑" w:hAnsi="微软雅黑" w:eastAsia="微软雅黑"/>
          <w:sz w:val="24"/>
        </w:rPr>
        <w:t>熟练</w:t>
      </w:r>
      <w:r>
        <w:rPr>
          <w:rFonts w:ascii="微软雅黑" w:hAnsi="微软雅黑" w:eastAsia="微软雅黑"/>
          <w:color w:val="000000" w:themeColor="text1"/>
          <w:sz w:val="24"/>
        </w:rPr>
        <w:t>运用</w:t>
      </w:r>
      <w:r>
        <w:fldChar w:fldCharType="begin"/>
      </w:r>
      <w:r>
        <w:instrText xml:space="preserve"> HYPERLINK "https://baike.baidu.com/item/%E5%88%86%E6%9E%90%E8%83%BD%E5%8A%9B" \t "_blank" </w:instrText>
      </w:r>
      <w:r>
        <w:fldChar w:fldCharType="separate"/>
      </w:r>
      <w:r>
        <w:rPr>
          <w:rStyle w:val="10"/>
          <w:rFonts w:ascii="微软雅黑" w:hAnsi="微软雅黑" w:eastAsia="微软雅黑"/>
          <w:color w:val="000000" w:themeColor="text1"/>
          <w:sz w:val="24"/>
          <w:u w:val="none"/>
        </w:rPr>
        <w:t>分析能力</w:t>
      </w:r>
      <w:r>
        <w:rPr>
          <w:rStyle w:val="10"/>
          <w:rFonts w:ascii="微软雅黑" w:hAnsi="微软雅黑" w:eastAsia="微软雅黑"/>
          <w:color w:val="000000" w:themeColor="text1"/>
          <w:sz w:val="24"/>
          <w:u w:val="none"/>
        </w:rPr>
        <w:fldChar w:fldCharType="end"/>
      </w:r>
      <w:r>
        <w:rPr>
          <w:rFonts w:ascii="微软雅黑" w:hAnsi="微软雅黑" w:eastAsia="微软雅黑"/>
          <w:color w:val="000000" w:themeColor="text1"/>
          <w:sz w:val="24"/>
        </w:rPr>
        <w:t>、创造能力、</w:t>
      </w:r>
      <w:r>
        <w:rPr>
          <w:rFonts w:hint="eastAsia" w:ascii="微软雅黑" w:hAnsi="微软雅黑" w:eastAsia="微软雅黑"/>
          <w:color w:val="000000" w:themeColor="text1"/>
          <w:sz w:val="24"/>
        </w:rPr>
        <w:t>挖掘能力去匹配客户需求能力</w:t>
      </w:r>
      <w:r>
        <w:rPr>
          <w:rFonts w:ascii="微软雅黑" w:hAnsi="微软雅黑" w:eastAsia="微软雅黑"/>
          <w:color w:val="000000" w:themeColor="text1"/>
          <w:sz w:val="24"/>
        </w:rPr>
        <w:t>，</w:t>
      </w:r>
      <w:r>
        <w:rPr>
          <w:rFonts w:hint="eastAsia" w:ascii="微软雅黑" w:hAnsi="微软雅黑" w:eastAsia="微软雅黑"/>
          <w:sz w:val="24"/>
        </w:rPr>
        <w:t>还要</w:t>
      </w:r>
      <w:r>
        <w:rPr>
          <w:rFonts w:ascii="微软雅黑" w:hAnsi="微软雅黑" w:eastAsia="微软雅黑"/>
          <w:sz w:val="24"/>
        </w:rPr>
        <w:t>求销售人员坚持感情投入，适当让利于客</w:t>
      </w:r>
      <w:r>
        <w:rPr>
          <w:rFonts w:hint="eastAsia" w:ascii="微软雅黑" w:hAnsi="微软雅黑" w:eastAsia="微软雅黑"/>
          <w:sz w:val="24"/>
        </w:rPr>
        <w:t>户</w:t>
      </w:r>
      <w:r>
        <w:rPr>
          <w:rFonts w:ascii="微软雅黑" w:hAnsi="微软雅黑" w:eastAsia="微软雅黑"/>
          <w:color w:val="000000" w:themeColor="text1"/>
          <w:sz w:val="24"/>
        </w:rPr>
        <w:t>并预见客户的未来需求，</w:t>
      </w:r>
      <w:r>
        <w:rPr>
          <w:rFonts w:hint="eastAsia" w:ascii="微软雅黑" w:hAnsi="微软雅黑" w:eastAsia="微软雅黑"/>
          <w:color w:val="000000" w:themeColor="text1"/>
          <w:sz w:val="24"/>
        </w:rPr>
        <w:t>用利他思维去成全客户</w:t>
      </w:r>
      <w:r>
        <w:rPr>
          <w:rFonts w:ascii="微软雅黑" w:hAnsi="微软雅黑" w:eastAsia="微软雅黑"/>
          <w:color w:val="000000" w:themeColor="text1"/>
          <w:sz w:val="24"/>
        </w:rPr>
        <w:t>。</w:t>
      </w:r>
    </w:p>
    <w:p w14:paraId="37AAB786">
      <w:pPr>
        <w:spacing w:before="93" w:beforeLines="30" w:after="93" w:afterLines="30" w:line="460" w:lineRule="exact"/>
        <w:ind w:firstLine="480" w:firstLineChars="200"/>
        <w:rPr>
          <w:rFonts w:hint="eastAsia"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本课程结合老师20年营销经历和多家企业营销顾问经验，基于营销心理学原理，直击人性底层逻辑，深入洞察客户心理，提前做好异议防范，有步骤的推动项目前进，让你快速掌握销售成交的方法。</w:t>
      </w:r>
    </w:p>
    <w:p w14:paraId="2B4F66BF">
      <w:pPr>
        <w:spacing w:before="93" w:beforeLines="30" w:after="93" w:afterLines="30" w:line="460" w:lineRule="exact"/>
        <w:ind w:firstLine="480" w:firstLineChars="200"/>
        <w:rPr>
          <w:rStyle w:val="11"/>
          <w:rFonts w:hint="eastAsia"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课程设计真实还原销售场景，通过大量的案例、话术和实战演练，直面</w:t>
      </w:r>
      <w:r>
        <w:rPr>
          <w:rFonts w:ascii="微软雅黑" w:hAnsi="微软雅黑" w:eastAsia="微软雅黑"/>
          <w:sz w:val="24"/>
        </w:rPr>
        <w:t>销售</w:t>
      </w:r>
      <w:r>
        <w:rPr>
          <w:rFonts w:hint="eastAsia" w:ascii="微软雅黑" w:hAnsi="微软雅黑" w:eastAsia="微软雅黑"/>
          <w:sz w:val="24"/>
        </w:rPr>
        <w:t>流程</w:t>
      </w:r>
      <w:r>
        <w:rPr>
          <w:rFonts w:ascii="微软雅黑" w:hAnsi="微软雅黑" w:eastAsia="微软雅黑"/>
          <w:sz w:val="24"/>
        </w:rPr>
        <w:t>中的</w:t>
      </w:r>
      <w:r>
        <w:rPr>
          <w:rFonts w:hint="eastAsia" w:ascii="微软雅黑" w:hAnsi="微软雅黑" w:eastAsia="微软雅黑"/>
          <w:sz w:val="24"/>
        </w:rPr>
        <w:t>每一个</w:t>
      </w:r>
      <w:r>
        <w:rPr>
          <w:rFonts w:ascii="微软雅黑" w:hAnsi="微软雅黑" w:eastAsia="微软雅黑"/>
          <w:sz w:val="24"/>
        </w:rPr>
        <w:t>环节</w:t>
      </w:r>
      <w:r>
        <w:rPr>
          <w:rFonts w:hint="eastAsia" w:ascii="微软雅黑" w:hAnsi="微软雅黑" w:eastAsia="微软雅黑"/>
          <w:sz w:val="24"/>
        </w:rPr>
        <w:t>和关键节点，输出一套工具和方法，即学即用。</w:t>
      </w:r>
    </w:p>
    <w:p w14:paraId="202589C7">
      <w:pPr>
        <w:spacing w:before="93" w:after="93" w:line="460" w:lineRule="exact"/>
        <w:rPr>
          <w:rStyle w:val="11"/>
          <w:rFonts w:hint="eastAsia" w:ascii="微软雅黑" w:hAnsi="微软雅黑" w:eastAsia="微软雅黑"/>
          <w:sz w:val="24"/>
        </w:rPr>
      </w:pPr>
      <w:r>
        <w:rPr>
          <w:rStyle w:val="11"/>
          <w:rFonts w:ascii="微软雅黑" w:hAnsi="微软雅黑" w:eastAsia="微软雅黑"/>
          <w:b/>
          <w:sz w:val="24"/>
        </w:rPr>
        <w:t>适用对象：</w:t>
      </w:r>
      <w:r>
        <w:rPr>
          <w:rStyle w:val="11"/>
          <w:rFonts w:hint="eastAsia" w:ascii="微软雅黑" w:hAnsi="微软雅黑" w:eastAsia="微软雅黑"/>
          <w:sz w:val="24"/>
        </w:rPr>
        <w:t>销售总监、</w:t>
      </w:r>
      <w:r>
        <w:rPr>
          <w:rStyle w:val="11"/>
          <w:rFonts w:ascii="微软雅黑" w:hAnsi="微软雅黑" w:eastAsia="微软雅黑"/>
          <w:sz w:val="24"/>
        </w:rPr>
        <w:t>销售</w:t>
      </w:r>
      <w:r>
        <w:rPr>
          <w:rStyle w:val="11"/>
          <w:rFonts w:hint="eastAsia" w:ascii="微软雅黑" w:hAnsi="微软雅黑" w:eastAsia="微软雅黑"/>
          <w:sz w:val="24"/>
        </w:rPr>
        <w:t>经理/市场经理、主管、一线销售精英</w:t>
      </w:r>
    </w:p>
    <w:p w14:paraId="5B234958">
      <w:pPr>
        <w:spacing w:before="93" w:after="93" w:line="460" w:lineRule="exact"/>
        <w:rPr>
          <w:rStyle w:val="11"/>
          <w:rFonts w:hint="eastAsia" w:ascii="微软雅黑" w:hAnsi="微软雅黑" w:eastAsia="微软雅黑"/>
          <w:sz w:val="24"/>
        </w:rPr>
      </w:pPr>
      <w:r>
        <w:rPr>
          <w:rStyle w:val="11"/>
          <w:rFonts w:ascii="微软雅黑" w:hAnsi="微软雅黑" w:eastAsia="微软雅黑"/>
          <w:b/>
          <w:sz w:val="24"/>
        </w:rPr>
        <w:t>授课方式：</w:t>
      </w:r>
      <w:r>
        <w:rPr>
          <w:rStyle w:val="11"/>
          <w:rFonts w:ascii="微软雅黑" w:hAnsi="微软雅黑" w:eastAsia="微软雅黑"/>
          <w:sz w:val="24"/>
        </w:rPr>
        <w:t>采用互动式教学、案例分析、小组讨论、PK训练、游戏互动；</w:t>
      </w:r>
    </w:p>
    <w:p w14:paraId="73C19BB1">
      <w:pPr>
        <w:spacing w:line="460" w:lineRule="exact"/>
        <w:ind w:right="17"/>
        <w:jc w:val="left"/>
        <w:rPr>
          <w:rStyle w:val="11"/>
          <w:rFonts w:hint="default" w:ascii="微软雅黑" w:hAnsi="微软雅黑" w:eastAsia="微软雅黑"/>
          <w:kern w:val="0"/>
          <w:sz w:val="24"/>
          <w:lang w:val="en-US" w:eastAsia="zh-CN"/>
        </w:rPr>
      </w:pPr>
      <w:r>
        <w:rPr>
          <w:rStyle w:val="11"/>
          <w:rFonts w:ascii="微软雅黑" w:hAnsi="微软雅黑" w:eastAsia="微软雅黑"/>
          <w:b/>
          <w:kern w:val="0"/>
          <w:sz w:val="24"/>
        </w:rPr>
        <w:t>授课时间：</w:t>
      </w:r>
      <w:r>
        <w:rPr>
          <w:rStyle w:val="11"/>
          <w:rFonts w:hint="eastAsia" w:ascii="微软雅黑" w:hAnsi="微软雅黑" w:eastAsia="微软雅黑"/>
          <w:kern w:val="0"/>
          <w:sz w:val="24"/>
          <w:lang w:val="en-US" w:eastAsia="zh-CN"/>
        </w:rPr>
        <w:t>1-2天</w:t>
      </w:r>
      <w:bookmarkStart w:id="23" w:name="_GoBack"/>
      <w:bookmarkEnd w:id="23"/>
    </w:p>
    <w:p w14:paraId="05A6D6EF">
      <w:pPr>
        <w:shd w:val="clear" w:color="auto" w:fill="FAFAFA"/>
        <w:spacing w:line="490" w:lineRule="exact"/>
        <w:jc w:val="left"/>
        <w:rPr>
          <w:rStyle w:val="11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1"/>
          <w:rFonts w:ascii="微软雅黑" w:hAnsi="微软雅黑" w:eastAsia="微软雅黑"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877570</wp:posOffset>
            </wp:positionH>
            <wp:positionV relativeFrom="paragraph">
              <wp:posOffset>240665</wp:posOffset>
            </wp:positionV>
            <wp:extent cx="4416425" cy="2328545"/>
            <wp:effectExtent l="0" t="0" r="0" b="0"/>
            <wp:wrapNone/>
            <wp:docPr id="235767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76746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6695" cy="232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11"/>
          <w:rFonts w:ascii="微软雅黑" w:hAnsi="微软雅黑" w:eastAsia="微软雅黑" w:cs="宋体"/>
          <w:b/>
          <w:bCs/>
          <w:color w:val="FF0000"/>
          <w:kern w:val="0"/>
          <w:sz w:val="24"/>
        </w:rPr>
        <w:t>[</w:t>
      </w:r>
      <w:r>
        <w:rPr>
          <w:rStyle w:val="11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  <w:t>版权课程</w:t>
      </w:r>
      <w:r>
        <w:rPr>
          <w:rStyle w:val="11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] </w:t>
      </w:r>
    </w:p>
    <w:p w14:paraId="13DCB984">
      <w:pPr>
        <w:spacing w:line="490" w:lineRule="exact"/>
        <w:ind w:right="17"/>
        <w:jc w:val="left"/>
        <w:rPr>
          <w:rStyle w:val="11"/>
          <w:rFonts w:hint="eastAsia" w:ascii="微软雅黑" w:hAnsi="微软雅黑" w:eastAsia="微软雅黑"/>
          <w:kern w:val="0"/>
          <w:sz w:val="24"/>
        </w:rPr>
      </w:pPr>
    </w:p>
    <w:p w14:paraId="5D4A8669">
      <w:pPr>
        <w:spacing w:line="490" w:lineRule="exact"/>
        <w:ind w:right="17"/>
        <w:jc w:val="left"/>
        <w:rPr>
          <w:rStyle w:val="11"/>
          <w:rFonts w:hint="eastAsia" w:ascii="微软雅黑" w:hAnsi="微软雅黑" w:eastAsia="微软雅黑"/>
          <w:kern w:val="0"/>
          <w:sz w:val="24"/>
        </w:rPr>
      </w:pPr>
    </w:p>
    <w:p w14:paraId="70C5107C">
      <w:pPr>
        <w:spacing w:line="490" w:lineRule="exact"/>
        <w:ind w:right="17"/>
        <w:jc w:val="left"/>
        <w:rPr>
          <w:rStyle w:val="11"/>
          <w:rFonts w:hint="eastAsia" w:ascii="微软雅黑" w:hAnsi="微软雅黑" w:eastAsia="微软雅黑"/>
          <w:kern w:val="0"/>
          <w:sz w:val="24"/>
        </w:rPr>
      </w:pPr>
    </w:p>
    <w:p w14:paraId="54385563">
      <w:pPr>
        <w:spacing w:line="490" w:lineRule="exact"/>
        <w:ind w:right="17"/>
        <w:jc w:val="left"/>
        <w:rPr>
          <w:rStyle w:val="11"/>
          <w:rFonts w:hint="eastAsia" w:ascii="微软雅黑" w:hAnsi="微软雅黑" w:eastAsia="微软雅黑"/>
          <w:kern w:val="0"/>
          <w:sz w:val="24"/>
        </w:rPr>
      </w:pPr>
    </w:p>
    <w:p w14:paraId="13672E27">
      <w:pPr>
        <w:shd w:val="clear" w:color="auto" w:fill="FAFAFA"/>
        <w:spacing w:line="490" w:lineRule="exact"/>
        <w:jc w:val="left"/>
        <w:rPr>
          <w:rStyle w:val="11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</w:p>
    <w:p w14:paraId="4DD75A5D">
      <w:pPr>
        <w:shd w:val="clear" w:color="auto" w:fill="FAFAFA"/>
        <w:spacing w:line="490" w:lineRule="exact"/>
        <w:jc w:val="left"/>
        <w:rPr>
          <w:rStyle w:val="11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</w:p>
    <w:p w14:paraId="657ED6A0">
      <w:pPr>
        <w:shd w:val="clear" w:color="auto" w:fill="FAFAFA"/>
        <w:spacing w:line="490" w:lineRule="exact"/>
        <w:jc w:val="left"/>
        <w:rPr>
          <w:rStyle w:val="11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1"/>
          <w:rFonts w:ascii="微软雅黑" w:hAnsi="微软雅黑" w:eastAsia="微软雅黑" w:cs="宋体"/>
          <w:b/>
          <w:bCs/>
          <w:color w:val="FF0000"/>
          <w:kern w:val="0"/>
          <w:sz w:val="24"/>
        </w:rPr>
        <w:t xml:space="preserve">[课程收获] </w:t>
      </w:r>
    </w:p>
    <w:p w14:paraId="4DFCA5BF">
      <w:pPr>
        <w:numPr>
          <w:ilvl w:val="0"/>
          <w:numId w:val="1"/>
        </w:numPr>
        <w:spacing w:line="490" w:lineRule="exact"/>
        <w:ind w:left="845" w:right="17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洞察客户心理，建立信任关系；</w:t>
      </w:r>
    </w:p>
    <w:p w14:paraId="706F6042">
      <w:pPr>
        <w:numPr>
          <w:ilvl w:val="0"/>
          <w:numId w:val="1"/>
        </w:numPr>
        <w:spacing w:line="490" w:lineRule="exact"/>
        <w:ind w:left="845" w:right="17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挖掘客户需求</w:t>
      </w:r>
      <w:r>
        <w:rPr>
          <w:rFonts w:ascii="微软雅黑" w:hAnsi="微软雅黑" w:eastAsia="微软雅黑" w:cs="宋体"/>
          <w:kern w:val="0"/>
          <w:sz w:val="24"/>
        </w:rPr>
        <w:t>，</w:t>
      </w:r>
      <w:r>
        <w:rPr>
          <w:rFonts w:hint="eastAsia" w:ascii="微软雅黑" w:hAnsi="微软雅黑" w:eastAsia="微软雅黑" w:cs="宋体"/>
          <w:kern w:val="0"/>
          <w:sz w:val="24"/>
        </w:rPr>
        <w:t>共建采购标准；</w:t>
      </w:r>
    </w:p>
    <w:p w14:paraId="7BCCB5F0">
      <w:pPr>
        <w:numPr>
          <w:ilvl w:val="0"/>
          <w:numId w:val="1"/>
        </w:numPr>
        <w:spacing w:line="490" w:lineRule="exact"/>
        <w:ind w:left="845" w:right="17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介绍产品优势，匹配解决方案；</w:t>
      </w:r>
    </w:p>
    <w:p w14:paraId="776CC307">
      <w:pPr>
        <w:widowControl w:val="0"/>
        <w:numPr>
          <w:ilvl w:val="0"/>
          <w:numId w:val="1"/>
        </w:numPr>
        <w:spacing w:line="490" w:lineRule="exact"/>
        <w:ind w:left="845"/>
        <w:textAlignment w:val="auto"/>
        <w:rPr>
          <w:rStyle w:val="11"/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讲述成功案例，快速达成成交。</w:t>
      </w:r>
    </w:p>
    <w:p w14:paraId="2282D3B6">
      <w:pPr>
        <w:widowControl w:val="0"/>
        <w:spacing w:line="470" w:lineRule="exact"/>
        <w:textAlignment w:val="auto"/>
        <w:rPr>
          <w:rStyle w:val="11"/>
          <w:rFonts w:hint="eastAsia" w:ascii="微软雅黑" w:hAnsi="微软雅黑" w:eastAsia="微软雅黑" w:cs="宋体"/>
          <w:b/>
          <w:bCs/>
          <w:color w:val="FF0000"/>
          <w:kern w:val="0"/>
          <w:sz w:val="24"/>
        </w:rPr>
      </w:pPr>
      <w:r>
        <w:rPr>
          <w:rStyle w:val="11"/>
          <w:rFonts w:ascii="微软雅黑" w:hAnsi="微软雅黑" w:eastAsia="微软雅黑" w:cs="宋体"/>
          <w:b/>
          <w:bCs/>
          <w:color w:val="FF0000"/>
          <w:kern w:val="0"/>
          <w:sz w:val="24"/>
        </w:rPr>
        <w:t>[课程大纲]</w:t>
      </w:r>
    </w:p>
    <w:p w14:paraId="0864BC1C">
      <w:pPr>
        <w:pStyle w:val="5"/>
        <w:spacing w:before="0" w:beforeAutospacing="0" w:after="0" w:afterAutospacing="0" w:line="470" w:lineRule="exact"/>
        <w:rPr>
          <w:rStyle w:val="11"/>
          <w:rFonts w:hint="eastAsia" w:ascii="微软雅黑" w:hAnsi="微软雅黑" w:eastAsia="微软雅黑" w:cs="Times New Roman"/>
          <w:b/>
          <w:color w:val="000000" w:themeColor="text1"/>
          <w:kern w:val="2"/>
        </w:rPr>
      </w:pPr>
      <w:bookmarkStart w:id="0" w:name="_Hlk530433903"/>
      <w:r>
        <w:rPr>
          <w:rStyle w:val="11"/>
          <w:rFonts w:hint="eastAsia" w:ascii="微软雅黑" w:hAnsi="微软雅黑" w:eastAsia="微软雅黑" w:cs="Times New Roman"/>
          <w:b/>
          <w:color w:val="000000" w:themeColor="text1"/>
          <w:kern w:val="2"/>
        </w:rPr>
        <w:t>第一讲：顾问式销售第一步-建立信任关系</w:t>
      </w:r>
    </w:p>
    <w:p w14:paraId="1B9144D5">
      <w:pPr>
        <w:spacing w:line="440" w:lineRule="exact"/>
        <w:ind w:left="120" w:right="17" w:hanging="120" w:hangingChars="50"/>
        <w:jc w:val="left"/>
        <w:rPr>
          <w:rFonts w:hint="eastAsia" w:ascii="微软雅黑" w:hAnsi="微软雅黑" w:eastAsia="微软雅黑" w:cs="宋体"/>
          <w:b/>
          <w:bCs/>
          <w:kern w:val="0"/>
          <w:sz w:val="24"/>
        </w:rPr>
      </w:pPr>
      <w:bookmarkStart w:id="1" w:name="_Hlk122426094"/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【现状分析】：客户见多识广，火眼金睛，怎样让客户觉得你是个“好人”，放下防备心理，在购买过程中坚定不移的支持你？</w:t>
      </w:r>
    </w:p>
    <w:p w14:paraId="3135474F">
      <w:pPr>
        <w:spacing w:line="440" w:lineRule="exact"/>
        <w:ind w:left="120" w:right="17" w:hanging="120" w:hangingChars="50"/>
        <w:jc w:val="left"/>
        <w:rPr>
          <w:rStyle w:val="11"/>
          <w:rFonts w:hint="eastAsia" w:ascii="微软雅黑" w:hAnsi="微软雅黑" w:eastAsia="微软雅黑" w:cs="宋体"/>
          <w:b/>
          <w:bCs/>
          <w:kern w:val="0"/>
          <w:sz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【本章收获】从“四个维度”建立牢固的信任关系</w:t>
      </w:r>
    </w:p>
    <w:bookmarkEnd w:id="0"/>
    <w:bookmarkEnd w:id="1"/>
    <w:p w14:paraId="2F0A5DDF">
      <w:pPr>
        <w:spacing w:line="460" w:lineRule="exact"/>
        <w:ind w:right="17" w:rightChars="8" w:firstLine="480" w:firstLineChars="200"/>
        <w:jc w:val="left"/>
        <w:rPr>
          <w:rFonts w:hint="eastAsia" w:ascii="微软雅黑" w:hAnsi="微软雅黑" w:eastAsia="微软雅黑" w:cs="宋体"/>
          <w:b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0000"/>
          <w:kern w:val="0"/>
          <w:sz w:val="24"/>
        </w:rPr>
        <w:t>1、职业信任</w:t>
      </w:r>
    </w:p>
    <w:p w14:paraId="3BBFFA38">
      <w:pPr>
        <w:numPr>
          <w:ilvl w:val="0"/>
          <w:numId w:val="2"/>
        </w:numPr>
        <w:spacing w:line="460" w:lineRule="exact"/>
        <w:ind w:right="17" w:rightChars="8"/>
        <w:jc w:val="left"/>
        <w:textAlignment w:val="auto"/>
        <w:rPr>
          <w:rFonts w:hint="eastAsia" w:ascii="微软雅黑" w:hAnsi="微软雅黑" w:eastAsia="微软雅黑" w:cs="宋体"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</w:rPr>
        <w:t>职业形象</w:t>
      </w:r>
    </w:p>
    <w:p w14:paraId="4EEF17C0">
      <w:pPr>
        <w:numPr>
          <w:ilvl w:val="0"/>
          <w:numId w:val="2"/>
        </w:numPr>
        <w:spacing w:line="460" w:lineRule="exact"/>
        <w:ind w:right="17" w:rightChars="8"/>
        <w:jc w:val="left"/>
        <w:textAlignment w:val="auto"/>
        <w:rPr>
          <w:rFonts w:hint="eastAsia" w:ascii="微软雅黑" w:hAnsi="微软雅黑" w:eastAsia="微软雅黑" w:cs="宋体"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</w:rPr>
        <w:t>肢体动作</w:t>
      </w:r>
    </w:p>
    <w:p w14:paraId="456EFFAF">
      <w:pPr>
        <w:numPr>
          <w:ilvl w:val="0"/>
          <w:numId w:val="2"/>
        </w:numPr>
        <w:spacing w:line="460" w:lineRule="exact"/>
        <w:ind w:right="17" w:rightChars="8"/>
        <w:jc w:val="left"/>
        <w:textAlignment w:val="auto"/>
        <w:rPr>
          <w:rFonts w:hint="eastAsia" w:ascii="微软雅黑" w:hAnsi="微软雅黑" w:eastAsia="微软雅黑" w:cs="宋体"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</w:rPr>
        <w:t>言行举止</w:t>
      </w:r>
    </w:p>
    <w:p w14:paraId="46A8C043">
      <w:pPr>
        <w:pStyle w:val="5"/>
        <w:numPr>
          <w:ilvl w:val="0"/>
          <w:numId w:val="3"/>
        </w:numPr>
        <w:spacing w:before="0" w:beforeAutospacing="0" w:after="0" w:afterAutospacing="0" w:line="460" w:lineRule="exact"/>
        <w:ind w:right="17" w:rightChars="8"/>
        <w:rPr>
          <w:rFonts w:hint="eastAsia" w:ascii="微软雅黑" w:hAnsi="微软雅黑" w:eastAsia="微软雅黑"/>
        </w:rPr>
      </w:pPr>
      <w:r>
        <w:rPr>
          <w:rStyle w:val="11"/>
          <w:rFonts w:hint="eastAsia" w:ascii="微软雅黑" w:hAnsi="微软雅黑" w:eastAsia="微软雅黑"/>
          <w:b/>
          <w:color w:val="00B0F0"/>
          <w:kern w:val="2"/>
        </w:rPr>
        <w:t>工具：</w:t>
      </w:r>
      <w:r>
        <w:rPr>
          <w:rFonts w:hint="eastAsia" w:ascii="微软雅黑" w:hAnsi="微软雅黑" w:eastAsia="微软雅黑"/>
          <w:color w:val="00B0F0"/>
          <w:kern w:val="2"/>
        </w:rPr>
        <w:t>客户对第一印象的4个认知</w:t>
      </w:r>
    </w:p>
    <w:p w14:paraId="4E53BBBC">
      <w:pPr>
        <w:spacing w:line="460" w:lineRule="exact"/>
        <w:ind w:right="17" w:rightChars="8" w:firstLine="480" w:firstLineChars="200"/>
        <w:jc w:val="left"/>
        <w:rPr>
          <w:rFonts w:hint="eastAsia" w:ascii="微软雅黑" w:hAnsi="微软雅黑" w:eastAsia="微软雅黑" w:cs="宋体"/>
          <w:b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0000"/>
          <w:kern w:val="0"/>
          <w:sz w:val="24"/>
        </w:rPr>
        <w:t>2、专业信任</w:t>
      </w:r>
    </w:p>
    <w:p w14:paraId="7D55E8FE">
      <w:pPr>
        <w:spacing w:line="460" w:lineRule="exact"/>
        <w:ind w:left="846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1）行业知识</w:t>
      </w:r>
    </w:p>
    <w:p w14:paraId="63D86656">
      <w:pPr>
        <w:spacing w:line="460" w:lineRule="exact"/>
        <w:ind w:left="846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2）客户知识</w:t>
      </w:r>
    </w:p>
    <w:p w14:paraId="7FDADA10">
      <w:pPr>
        <w:spacing w:line="460" w:lineRule="exact"/>
        <w:ind w:left="846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3）公司知识</w:t>
      </w:r>
    </w:p>
    <w:p w14:paraId="310AA56E">
      <w:pPr>
        <w:spacing w:line="460" w:lineRule="exact"/>
        <w:ind w:left="846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4）专业知识</w:t>
      </w:r>
    </w:p>
    <w:p w14:paraId="0CA2A2BE">
      <w:pPr>
        <w:spacing w:line="460" w:lineRule="exact"/>
        <w:ind w:left="846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5）业余知识</w:t>
      </w:r>
    </w:p>
    <w:p w14:paraId="633CB434">
      <w:pPr>
        <w:pStyle w:val="5"/>
        <w:numPr>
          <w:ilvl w:val="0"/>
          <w:numId w:val="4"/>
        </w:numPr>
        <w:spacing w:before="0" w:beforeAutospacing="0" w:after="0" w:afterAutospacing="0" w:line="460" w:lineRule="exact"/>
        <w:ind w:left="846" w:right="17" w:rightChars="8"/>
        <w:rPr>
          <w:rFonts w:hint="eastAsia" w:ascii="微软雅黑" w:hAnsi="微软雅黑" w:eastAsia="微软雅黑"/>
        </w:rPr>
      </w:pPr>
      <w:bookmarkStart w:id="2" w:name="_Hlk122426649"/>
      <w:r>
        <w:rPr>
          <w:rStyle w:val="11"/>
          <w:rFonts w:hint="eastAsia" w:ascii="微软雅黑" w:hAnsi="微软雅黑" w:eastAsia="微软雅黑"/>
          <w:b/>
          <w:color w:val="00B0F0"/>
          <w:kern w:val="2"/>
        </w:rPr>
        <w:t>讨论：</w:t>
      </w:r>
      <w:r>
        <w:rPr>
          <w:rFonts w:hint="eastAsia" w:ascii="微软雅黑" w:hAnsi="微软雅黑" w:eastAsia="微软雅黑"/>
          <w:color w:val="00B0F0"/>
          <w:kern w:val="2"/>
        </w:rPr>
        <w:t>当你申请的免费样品给大客户测试/试用，连续两次客户都不满意，你会怎么做？</w:t>
      </w:r>
    </w:p>
    <w:bookmarkEnd w:id="2"/>
    <w:p w14:paraId="55060EEF">
      <w:pPr>
        <w:spacing w:line="470" w:lineRule="exact"/>
        <w:ind w:right="17" w:rightChars="8" w:firstLine="480" w:firstLineChars="200"/>
        <w:jc w:val="left"/>
        <w:textAlignment w:val="auto"/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</w:rPr>
      </w:pPr>
      <w:bookmarkStart w:id="3" w:name="_Hlk122426501"/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</w:rPr>
        <w:t>3、关系信任</w:t>
      </w:r>
    </w:p>
    <w:p w14:paraId="6477BA25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1）个人方面</w:t>
      </w:r>
    </w:p>
    <w:p w14:paraId="602CF6AE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2）职业发展</w:t>
      </w:r>
    </w:p>
    <w:p w14:paraId="380057DD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3）岗位平衡</w:t>
      </w:r>
    </w:p>
    <w:p w14:paraId="00378D49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4）家庭关系</w:t>
      </w:r>
    </w:p>
    <w:p w14:paraId="7BFB4053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5）兴趣爱好</w:t>
      </w:r>
    </w:p>
    <w:p w14:paraId="3F42F8B5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6）社会成就</w:t>
      </w:r>
    </w:p>
    <w:bookmarkEnd w:id="3"/>
    <w:p w14:paraId="6E33CE62">
      <w:pPr>
        <w:spacing w:line="470" w:lineRule="exact"/>
        <w:ind w:right="17" w:rightChars="8" w:firstLine="480" w:firstLineChars="200"/>
        <w:jc w:val="left"/>
        <w:textAlignment w:val="auto"/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</w:rPr>
      </w:pPr>
      <w:bookmarkStart w:id="4" w:name="_Hlk122426876"/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</w:rPr>
        <w:t>4、利益信任</w:t>
      </w:r>
    </w:p>
    <w:p w14:paraId="54816D87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1）客户的组织价值</w:t>
      </w:r>
    </w:p>
    <w:p w14:paraId="0453B9E0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2）客户的个人价值</w:t>
      </w:r>
    </w:p>
    <w:p w14:paraId="1B0E7415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3）延伸价值</w:t>
      </w:r>
    </w:p>
    <w:p w14:paraId="4DD28C47">
      <w:pPr>
        <w:pStyle w:val="5"/>
        <w:numPr>
          <w:ilvl w:val="0"/>
          <w:numId w:val="4"/>
        </w:numPr>
        <w:spacing w:before="0" w:beforeAutospacing="0" w:after="0" w:afterAutospacing="0" w:line="460" w:lineRule="exact"/>
        <w:ind w:left="846" w:right="17" w:rightChars="8"/>
        <w:rPr>
          <w:rFonts w:hint="eastAsia" w:ascii="微软雅黑" w:hAnsi="微软雅黑" w:eastAsia="微软雅黑"/>
        </w:rPr>
      </w:pPr>
      <w:r>
        <w:rPr>
          <w:rStyle w:val="11"/>
          <w:rFonts w:hint="eastAsia" w:ascii="微软雅黑" w:hAnsi="微软雅黑" w:eastAsia="微软雅黑"/>
          <w:b/>
          <w:color w:val="00B0F0"/>
          <w:kern w:val="2"/>
        </w:rPr>
        <w:t>计算：</w:t>
      </w:r>
      <w:r>
        <w:rPr>
          <w:rFonts w:hint="eastAsia" w:ascii="微软雅黑" w:hAnsi="微软雅黑" w:eastAsia="微软雅黑"/>
          <w:color w:val="00B0F0"/>
          <w:kern w:val="2"/>
        </w:rPr>
        <w:t>以公司产品为例，计算带给客户的利益。</w:t>
      </w:r>
    </w:p>
    <w:bookmarkEnd w:id="4"/>
    <w:p w14:paraId="57D450D4">
      <w:pPr>
        <w:pStyle w:val="5"/>
        <w:spacing w:before="0" w:beforeAutospacing="0" w:after="0" w:afterAutospacing="0" w:line="470" w:lineRule="exact"/>
        <w:rPr>
          <w:rStyle w:val="11"/>
          <w:rFonts w:hint="eastAsia" w:ascii="微软雅黑" w:hAnsi="微软雅黑" w:eastAsia="微软雅黑" w:cs="Times New Roman"/>
          <w:b/>
          <w:kern w:val="2"/>
        </w:rPr>
      </w:pPr>
      <w:r>
        <w:rPr>
          <w:rStyle w:val="11"/>
          <w:rFonts w:hint="eastAsia" w:ascii="微软雅黑" w:hAnsi="微软雅黑" w:eastAsia="微软雅黑" w:cs="Times New Roman"/>
          <w:b/>
          <w:kern w:val="2"/>
        </w:rPr>
        <w:t>第二讲：顾问式销售第二步-高效客户拜访</w:t>
      </w:r>
    </w:p>
    <w:p w14:paraId="61DA540F">
      <w:pPr>
        <w:spacing w:line="440" w:lineRule="exact"/>
        <w:ind w:left="120" w:right="17" w:hanging="120" w:hangingChars="50"/>
        <w:jc w:val="left"/>
        <w:rPr>
          <w:rFonts w:hint="eastAsia" w:ascii="微软雅黑" w:hAnsi="微软雅黑" w:eastAsia="微软雅黑" w:cs="宋体"/>
          <w:b/>
          <w:bCs/>
          <w:kern w:val="0"/>
          <w:sz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【现状分析】：是否有这样的困惑：</w:t>
      </w:r>
    </w:p>
    <w:p w14:paraId="05F55419">
      <w:pPr>
        <w:spacing w:line="440" w:lineRule="exact"/>
        <w:ind w:left="120" w:right="17"/>
        <w:jc w:val="left"/>
        <w:rPr>
          <w:rFonts w:hint="eastAsia" w:ascii="微软雅黑" w:hAnsi="微软雅黑" w:eastAsia="微软雅黑" w:cs="宋体"/>
          <w:b/>
          <w:bCs/>
          <w:kern w:val="0"/>
          <w:sz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1）大老远去见客户，以为客户会感动，没想到话没说几句，客户就不耐烦了？</w:t>
      </w:r>
    </w:p>
    <w:p w14:paraId="78DA46CE">
      <w:pPr>
        <w:spacing w:line="440" w:lineRule="exact"/>
        <w:ind w:left="120" w:right="17"/>
        <w:jc w:val="left"/>
        <w:rPr>
          <w:rFonts w:hint="eastAsia" w:ascii="微软雅黑" w:hAnsi="微软雅黑" w:eastAsia="微软雅黑" w:cs="宋体"/>
          <w:b/>
          <w:bCs/>
          <w:kern w:val="0"/>
          <w:sz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2）拜访很多客户，都是回去等消息，或者单量总起不来？</w:t>
      </w:r>
    </w:p>
    <w:p w14:paraId="104DB2B5">
      <w:pPr>
        <w:spacing w:line="440" w:lineRule="exact"/>
        <w:ind w:left="120" w:right="17"/>
        <w:jc w:val="left"/>
        <w:rPr>
          <w:rFonts w:hint="eastAsia" w:ascii="微软雅黑" w:hAnsi="微软雅黑" w:eastAsia="微软雅黑" w:cs="宋体"/>
          <w:b/>
          <w:bCs/>
          <w:kern w:val="0"/>
          <w:sz w:val="24"/>
        </w:rPr>
      </w:pPr>
      <w:r>
        <w:rPr>
          <w:rFonts w:ascii="微软雅黑" w:hAnsi="微软雅黑" w:eastAsia="微软雅黑" w:cs="宋体"/>
          <w:b/>
          <w:bCs/>
          <w:kern w:val="0"/>
          <w:sz w:val="24"/>
        </w:rPr>
        <w:t>3</w:t>
      </w:r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）当客户有需要时，脑海中浮现的第一选项却不是你？</w:t>
      </w:r>
    </w:p>
    <w:p w14:paraId="68DB4E29">
      <w:pPr>
        <w:spacing w:line="440" w:lineRule="exact"/>
        <w:ind w:left="120" w:right="17" w:hanging="120" w:hangingChars="50"/>
        <w:jc w:val="left"/>
        <w:rPr>
          <w:rStyle w:val="11"/>
          <w:rFonts w:hint="eastAsia" w:ascii="微软雅黑" w:hAnsi="微软雅黑" w:eastAsia="微软雅黑" w:cs="宋体"/>
          <w:b/>
          <w:bCs/>
          <w:kern w:val="0"/>
          <w:sz w:val="24"/>
        </w:rPr>
      </w:pPr>
      <w:bookmarkStart w:id="5" w:name="_Hlk122428115"/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【本章收获】从“五个步骤”高效推动订单</w:t>
      </w:r>
    </w:p>
    <w:bookmarkEnd w:id="5"/>
    <w:p w14:paraId="300C4F92">
      <w:pPr>
        <w:spacing w:line="470" w:lineRule="exact"/>
        <w:ind w:right="17" w:rightChars="8" w:firstLine="480" w:firstLineChars="200"/>
        <w:jc w:val="left"/>
        <w:textAlignment w:val="auto"/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</w:rPr>
      </w:pPr>
      <w:r>
        <w:rPr>
          <w:rFonts w:ascii="微软雅黑" w:hAnsi="微软雅黑" w:eastAsia="微软雅黑" w:cs="宋体"/>
          <w:b/>
          <w:color w:val="000000" w:themeColor="text1"/>
          <w:kern w:val="0"/>
          <w:sz w:val="24"/>
        </w:rPr>
        <w:t>1</w:t>
      </w:r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</w:rPr>
        <w:t>、拜访准备（拜访前）</w:t>
      </w:r>
    </w:p>
    <w:p w14:paraId="6355657C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1）形象准备</w:t>
      </w:r>
    </w:p>
    <w:p w14:paraId="5E2330E5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2）信息准备</w:t>
      </w:r>
    </w:p>
    <w:p w14:paraId="07179BC9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3）资料准备</w:t>
      </w:r>
    </w:p>
    <w:p w14:paraId="0D8A51E1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4）异议准备</w:t>
      </w:r>
    </w:p>
    <w:p w14:paraId="173415F9">
      <w:pPr>
        <w:spacing w:line="470" w:lineRule="exact"/>
        <w:ind w:left="846" w:right="17" w:rightChars="8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5）配合准备</w:t>
      </w:r>
    </w:p>
    <w:p w14:paraId="1BD86481">
      <w:pPr>
        <w:pStyle w:val="5"/>
        <w:numPr>
          <w:ilvl w:val="0"/>
          <w:numId w:val="4"/>
        </w:numPr>
        <w:spacing w:before="0" w:beforeAutospacing="0" w:after="0" w:afterAutospacing="0" w:line="460" w:lineRule="exact"/>
        <w:ind w:left="846" w:right="17" w:rightChars="8"/>
        <w:rPr>
          <w:rFonts w:hint="eastAsia" w:ascii="微软雅黑" w:hAnsi="微软雅黑" w:eastAsia="微软雅黑"/>
          <w:color w:val="00B0F0"/>
          <w:kern w:val="2"/>
        </w:rPr>
      </w:pPr>
      <w:bookmarkStart w:id="6" w:name="_Hlk122426818"/>
      <w:r>
        <w:rPr>
          <w:rStyle w:val="11"/>
          <w:rFonts w:hint="eastAsia" w:ascii="微软雅黑" w:hAnsi="微软雅黑" w:eastAsia="微软雅黑"/>
          <w:b/>
          <w:color w:val="00B0F0"/>
          <w:kern w:val="2"/>
        </w:rPr>
        <w:t>思考：1、</w:t>
      </w:r>
      <w:r>
        <w:rPr>
          <w:rFonts w:hint="eastAsia" w:ascii="微软雅黑" w:hAnsi="微软雅黑" w:eastAsia="微软雅黑"/>
          <w:color w:val="00B0F0"/>
          <w:kern w:val="2"/>
        </w:rPr>
        <w:t>客户为什么不愿意见你？2、客户让你先报价怎么办？</w:t>
      </w:r>
      <w:bookmarkEnd w:id="6"/>
    </w:p>
    <w:p w14:paraId="3301E422">
      <w:pPr>
        <w:pStyle w:val="5"/>
        <w:numPr>
          <w:ilvl w:val="0"/>
          <w:numId w:val="4"/>
        </w:numPr>
        <w:spacing w:before="0" w:beforeAutospacing="0" w:after="0" w:afterAutospacing="0" w:line="460" w:lineRule="exact"/>
        <w:ind w:left="846" w:right="17" w:rightChars="8"/>
        <w:rPr>
          <w:rFonts w:hint="eastAsia" w:ascii="微软雅黑" w:hAnsi="微软雅黑" w:eastAsia="微软雅黑"/>
          <w:color w:val="00B0F0"/>
          <w:kern w:val="2"/>
        </w:rPr>
      </w:pPr>
      <w:bookmarkStart w:id="7" w:name="_Hlk186964487"/>
      <w:r>
        <w:rPr>
          <w:rStyle w:val="11"/>
          <w:rFonts w:hint="eastAsia" w:ascii="微软雅黑" w:hAnsi="微软雅黑" w:eastAsia="微软雅黑"/>
          <w:b/>
          <w:color w:val="00B0F0"/>
          <w:kern w:val="2"/>
        </w:rPr>
        <w:t>案例：</w:t>
      </w:r>
      <w:r>
        <w:rPr>
          <w:rStyle w:val="11"/>
          <w:rFonts w:hint="eastAsia" w:ascii="微软雅黑" w:hAnsi="微软雅黑" w:eastAsia="微软雅黑"/>
          <w:bCs/>
          <w:color w:val="00B0F0"/>
          <w:kern w:val="2"/>
        </w:rPr>
        <w:t>以客户为中心：杜斌的销售方法</w:t>
      </w:r>
    </w:p>
    <w:bookmarkEnd w:id="7"/>
    <w:p w14:paraId="6D81572F">
      <w:pPr>
        <w:spacing w:line="470" w:lineRule="exact"/>
        <w:ind w:right="17" w:rightChars="8" w:firstLine="480" w:firstLineChars="200"/>
        <w:jc w:val="left"/>
        <w:textAlignment w:val="auto"/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</w:rPr>
      </w:pPr>
      <w:bookmarkStart w:id="8" w:name="_Hlk122427143"/>
      <w:r>
        <w:rPr>
          <w:rFonts w:ascii="微软雅黑" w:hAnsi="微软雅黑" w:eastAsia="微软雅黑" w:cs="宋体"/>
          <w:b/>
          <w:color w:val="000000" w:themeColor="text1"/>
          <w:kern w:val="0"/>
          <w:sz w:val="24"/>
        </w:rPr>
        <w:t>2</w:t>
      </w:r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</w:rPr>
        <w:t>、开场白（入场时）</w:t>
      </w:r>
    </w:p>
    <w:p w14:paraId="15FA938C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1）有效的开场白</w:t>
      </w:r>
    </w:p>
    <w:p w14:paraId="48FB23DF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2）提出议程</w:t>
      </w:r>
    </w:p>
    <w:p w14:paraId="659BFCD3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3）阐述议程对客户的价值</w:t>
      </w:r>
    </w:p>
    <w:p w14:paraId="221D1728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4）寻问是否可以开始？</w:t>
      </w:r>
    </w:p>
    <w:p w14:paraId="37F23A98">
      <w:pPr>
        <w:pStyle w:val="5"/>
        <w:numPr>
          <w:ilvl w:val="0"/>
          <w:numId w:val="4"/>
        </w:numPr>
        <w:spacing w:before="0" w:beforeAutospacing="0" w:after="0" w:afterAutospacing="0" w:line="460" w:lineRule="exact"/>
        <w:ind w:left="846" w:right="17" w:rightChars="8"/>
        <w:rPr>
          <w:rStyle w:val="11"/>
          <w:rFonts w:hint="eastAsia" w:ascii="微软雅黑" w:hAnsi="微软雅黑" w:eastAsia="微软雅黑"/>
          <w:color w:val="00B0F0"/>
          <w:kern w:val="2"/>
        </w:rPr>
      </w:pPr>
      <w:r>
        <w:rPr>
          <w:rStyle w:val="11"/>
          <w:rFonts w:hint="eastAsia" w:ascii="微软雅黑" w:hAnsi="微软雅黑" w:eastAsia="微软雅黑"/>
          <w:b/>
          <w:color w:val="00B0F0"/>
          <w:kern w:val="2"/>
        </w:rPr>
        <w:t>思考：</w:t>
      </w:r>
      <w:r>
        <w:rPr>
          <w:rStyle w:val="11"/>
          <w:rFonts w:hint="eastAsia" w:ascii="微软雅黑" w:hAnsi="微软雅黑" w:eastAsia="微软雅黑"/>
          <w:bCs/>
          <w:color w:val="00B0F0"/>
          <w:kern w:val="2"/>
        </w:rPr>
        <w:t>1、你去拜访客户，话还没说完，客户就要离开，怎么办？</w:t>
      </w:r>
    </w:p>
    <w:p w14:paraId="76008C57">
      <w:pPr>
        <w:pStyle w:val="5"/>
        <w:spacing w:before="0" w:beforeAutospacing="0" w:after="0" w:afterAutospacing="0" w:line="460" w:lineRule="exact"/>
        <w:ind w:left="846" w:right="17" w:rightChars="8"/>
        <w:rPr>
          <w:rFonts w:hint="eastAsia" w:ascii="微软雅黑" w:hAnsi="微软雅黑" w:eastAsia="微软雅黑"/>
          <w:color w:val="00B0F0"/>
          <w:kern w:val="2"/>
        </w:rPr>
      </w:pPr>
      <w:r>
        <w:rPr>
          <w:rStyle w:val="11"/>
          <w:rFonts w:hint="eastAsia" w:ascii="微软雅黑" w:hAnsi="微软雅黑" w:eastAsia="微软雅黑"/>
          <w:b/>
          <w:color w:val="00B0F0"/>
          <w:kern w:val="2"/>
        </w:rPr>
        <w:t xml:space="preserve">  </w:t>
      </w:r>
      <w:r>
        <w:rPr>
          <w:rStyle w:val="11"/>
          <w:rFonts w:hint="eastAsia" w:ascii="微软雅黑" w:hAnsi="微软雅黑" w:eastAsia="微软雅黑"/>
          <w:bCs/>
          <w:color w:val="00B0F0"/>
          <w:kern w:val="2"/>
        </w:rPr>
        <w:t xml:space="preserve">    2、你在讲述方案时，客户的注意力不集中，怎么办？</w:t>
      </w:r>
    </w:p>
    <w:p w14:paraId="5FEC818B">
      <w:pPr>
        <w:spacing w:line="470" w:lineRule="exact"/>
        <w:ind w:right="17" w:rightChars="8" w:firstLine="480" w:firstLineChars="200"/>
        <w:jc w:val="left"/>
        <w:textAlignment w:val="auto"/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</w:rPr>
      </w:pPr>
      <w:bookmarkStart w:id="9" w:name="_Hlk122427388"/>
      <w:r>
        <w:rPr>
          <w:rFonts w:ascii="微软雅黑" w:hAnsi="微软雅黑" w:eastAsia="微软雅黑" w:cs="宋体"/>
          <w:b/>
          <w:color w:val="000000" w:themeColor="text1"/>
          <w:kern w:val="0"/>
          <w:sz w:val="24"/>
        </w:rPr>
        <w:t>3</w:t>
      </w:r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</w:rPr>
        <w:t>、进程控制（进行时）</w:t>
      </w:r>
      <w:bookmarkEnd w:id="9"/>
    </w:p>
    <w:p w14:paraId="037E984A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bookmarkStart w:id="10" w:name="_Hlk122427424"/>
      <w:bookmarkStart w:id="11" w:name="_Hlk122427605"/>
      <w:r>
        <w:rPr>
          <w:rFonts w:hint="eastAsia" w:ascii="微软雅黑" w:hAnsi="微软雅黑" w:eastAsia="微软雅黑" w:cs="宋体"/>
          <w:kern w:val="0"/>
          <w:sz w:val="24"/>
        </w:rPr>
        <w:t>1）寒暄、破冰</w:t>
      </w:r>
    </w:p>
    <w:p w14:paraId="0F329228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2）提问，挖掘需求</w:t>
      </w:r>
    </w:p>
    <w:p w14:paraId="512B03FB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3）介绍产品</w:t>
      </w:r>
    </w:p>
    <w:p w14:paraId="221DC826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4）化解异议/顾虑</w:t>
      </w:r>
    </w:p>
    <w:p w14:paraId="6B941572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5）解决方案/成功案例展示</w:t>
      </w:r>
    </w:p>
    <w:p w14:paraId="257C9894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6）签约或项目推</w:t>
      </w:r>
      <w:bookmarkEnd w:id="10"/>
      <w:r>
        <w:rPr>
          <w:rFonts w:hint="eastAsia" w:ascii="微软雅黑" w:hAnsi="微软雅黑" w:eastAsia="微软雅黑" w:cs="宋体"/>
          <w:kern w:val="0"/>
          <w:sz w:val="24"/>
        </w:rPr>
        <w:t>进</w:t>
      </w:r>
    </w:p>
    <w:bookmarkEnd w:id="11"/>
    <w:p w14:paraId="5F943890">
      <w:pPr>
        <w:pStyle w:val="5"/>
        <w:spacing w:before="0" w:beforeAutospacing="0" w:after="0" w:afterAutospacing="0" w:line="470" w:lineRule="exact"/>
        <w:rPr>
          <w:rStyle w:val="11"/>
          <w:rFonts w:hint="eastAsia" w:ascii="微软雅黑" w:hAnsi="微软雅黑" w:eastAsia="微软雅黑" w:cs="Times New Roman"/>
          <w:b/>
          <w:kern w:val="2"/>
        </w:rPr>
      </w:pPr>
      <w:r>
        <w:rPr>
          <w:rStyle w:val="11"/>
          <w:rFonts w:hint="eastAsia" w:ascii="微软雅黑" w:hAnsi="微软雅黑" w:eastAsia="微软雅黑" w:cs="Times New Roman"/>
          <w:b/>
          <w:kern w:val="2"/>
        </w:rPr>
        <w:t xml:space="preserve"> </w:t>
      </w:r>
      <w:r>
        <w:rPr>
          <w:rStyle w:val="11"/>
          <w:rFonts w:ascii="微软雅黑" w:hAnsi="微软雅黑" w:eastAsia="微软雅黑" w:cs="Times New Roman"/>
          <w:b/>
          <w:kern w:val="2"/>
        </w:rPr>
        <w:t xml:space="preserve"> </w:t>
      </w:r>
      <w:bookmarkStart w:id="12" w:name="_Hlk122427548"/>
      <w:r>
        <w:rPr>
          <w:rStyle w:val="11"/>
          <w:rFonts w:ascii="微软雅黑" w:hAnsi="微软雅黑" w:eastAsia="微软雅黑" w:cs="Times New Roman"/>
          <w:b/>
          <w:kern w:val="2"/>
        </w:rPr>
        <w:t xml:space="preserve">  </w:t>
      </w:r>
      <w:r>
        <w:rPr>
          <w:rFonts w:ascii="微软雅黑" w:hAnsi="微软雅黑" w:eastAsia="微软雅黑"/>
          <w:b/>
          <w:color w:val="000000" w:themeColor="text1"/>
        </w:rPr>
        <w:t>4</w:t>
      </w:r>
      <w:r>
        <w:rPr>
          <w:rFonts w:hint="eastAsia" w:ascii="微软雅黑" w:hAnsi="微软雅黑" w:eastAsia="微软雅黑"/>
          <w:b/>
          <w:color w:val="000000" w:themeColor="text1"/>
        </w:rPr>
        <w:t>、承诺目标（结束时）</w:t>
      </w:r>
      <w:bookmarkEnd w:id="12"/>
    </w:p>
    <w:p w14:paraId="451AD627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1）承诺目标不是语言，而是行动</w:t>
      </w:r>
    </w:p>
    <w:p w14:paraId="319661B2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2）让客户付出</w:t>
      </w:r>
      <w:r>
        <w:rPr>
          <w:rFonts w:ascii="微软雅黑" w:hAnsi="微软雅黑" w:eastAsia="微软雅黑" w:cs="宋体"/>
          <w:kern w:val="0"/>
          <w:sz w:val="24"/>
        </w:rPr>
        <w:t>……</w:t>
      </w:r>
    </w:p>
    <w:p w14:paraId="712EC719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3）准备大中小三个目标</w:t>
      </w:r>
    </w:p>
    <w:p w14:paraId="04A045A6">
      <w:pPr>
        <w:spacing w:line="470" w:lineRule="exact"/>
        <w:ind w:right="17" w:rightChars="8" w:firstLine="480" w:firstLineChars="200"/>
        <w:jc w:val="left"/>
        <w:textAlignment w:val="auto"/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  <w:szCs w:val="20"/>
        </w:rPr>
      </w:pPr>
      <w:r>
        <w:rPr>
          <w:rFonts w:ascii="微软雅黑" w:hAnsi="微软雅黑" w:eastAsia="微软雅黑" w:cs="宋体"/>
          <w:b/>
          <w:color w:val="000000" w:themeColor="text1"/>
          <w:kern w:val="0"/>
          <w:sz w:val="24"/>
          <w:szCs w:val="20"/>
        </w:rPr>
        <w:t>5</w:t>
      </w:r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  <w:szCs w:val="20"/>
        </w:rPr>
        <w:t>、拜访总结（回家后</w:t>
      </w:r>
      <w:bookmarkStart w:id="13" w:name="_Hlk122429908"/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  <w:szCs w:val="20"/>
        </w:rPr>
        <w:t>）</w:t>
      </w:r>
    </w:p>
    <w:p w14:paraId="547FE8BD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b/>
          <w:color w:val="000000" w:themeColor="text1"/>
          <w:kern w:val="0"/>
          <w:sz w:val="24"/>
          <w:szCs w:val="20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1）到家回访</w:t>
      </w:r>
    </w:p>
    <w:p w14:paraId="139CB3C5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2）检查期望</w:t>
      </w:r>
    </w:p>
    <w:p w14:paraId="7DA94476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3）检查顾虑</w:t>
      </w:r>
    </w:p>
    <w:p w14:paraId="61B45009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4）检查承诺</w:t>
      </w:r>
    </w:p>
    <w:p w14:paraId="5D6F5C22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5）检查植入</w:t>
      </w:r>
    </w:p>
    <w:bookmarkEnd w:id="13"/>
    <w:p w14:paraId="6DC1857D">
      <w:pPr>
        <w:spacing w:line="470" w:lineRule="exact"/>
        <w:ind w:left="562" w:right="17" w:rightChars="8" w:firstLine="240" w:firstLineChars="100"/>
        <w:jc w:val="left"/>
        <w:textAlignment w:val="auto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6）总结回访</w:t>
      </w:r>
    </w:p>
    <w:p w14:paraId="5E8C094D">
      <w:pPr>
        <w:pStyle w:val="5"/>
        <w:numPr>
          <w:ilvl w:val="0"/>
          <w:numId w:val="4"/>
        </w:numPr>
        <w:spacing w:before="0" w:beforeAutospacing="0" w:after="0" w:afterAutospacing="0" w:line="460" w:lineRule="exact"/>
        <w:ind w:left="846" w:right="17" w:rightChars="8"/>
        <w:rPr>
          <w:rFonts w:hint="eastAsia" w:ascii="微软雅黑" w:hAnsi="微软雅黑" w:eastAsia="微软雅黑"/>
          <w:color w:val="00B0F0"/>
          <w:kern w:val="2"/>
        </w:rPr>
      </w:pPr>
      <w:r>
        <w:rPr>
          <w:rStyle w:val="11"/>
          <w:rFonts w:hint="eastAsia" w:ascii="微软雅黑" w:hAnsi="微软雅黑" w:eastAsia="微软雅黑"/>
          <w:b/>
          <w:color w:val="00B0F0"/>
          <w:kern w:val="2"/>
        </w:rPr>
        <w:t>案例：</w:t>
      </w:r>
      <w:r>
        <w:rPr>
          <w:rStyle w:val="11"/>
          <w:rFonts w:hint="eastAsia" w:ascii="微软雅黑" w:hAnsi="微软雅黑" w:eastAsia="微软雅黑"/>
          <w:bCs/>
          <w:color w:val="00B0F0"/>
          <w:kern w:val="2"/>
        </w:rPr>
        <w:t>阿里中供铁军的“夜总会”</w:t>
      </w:r>
    </w:p>
    <w:bookmarkEnd w:id="8"/>
    <w:p w14:paraId="28D88FE4">
      <w:pPr>
        <w:pStyle w:val="5"/>
        <w:spacing w:before="0" w:beforeAutospacing="0" w:after="0" w:afterAutospacing="0" w:line="440" w:lineRule="exact"/>
        <w:rPr>
          <w:rStyle w:val="11"/>
          <w:rFonts w:hint="eastAsia" w:ascii="微软雅黑" w:hAnsi="微软雅黑" w:eastAsia="微软雅黑" w:cs="Times New Roman"/>
          <w:b/>
          <w:kern w:val="2"/>
        </w:rPr>
      </w:pPr>
      <w:bookmarkStart w:id="14" w:name="_Hlk122428323"/>
      <w:r>
        <w:rPr>
          <w:rStyle w:val="11"/>
          <w:rFonts w:hint="eastAsia" w:ascii="微软雅黑" w:hAnsi="微软雅黑" w:eastAsia="微软雅黑" w:cs="Times New Roman"/>
          <w:b/>
          <w:kern w:val="2"/>
        </w:rPr>
        <w:t>第三讲：顾问式销售第三步-精准挖掘需求</w:t>
      </w:r>
    </w:p>
    <w:p w14:paraId="072DA797">
      <w:pPr>
        <w:pStyle w:val="5"/>
        <w:spacing w:before="0" w:beforeAutospacing="0" w:after="0" w:afterAutospacing="0" w:line="440" w:lineRule="exact"/>
        <w:rPr>
          <w:rStyle w:val="11"/>
          <w:rFonts w:hint="eastAsia" w:ascii="微软雅黑" w:hAnsi="微软雅黑" w:eastAsia="微软雅黑" w:cs="Times New Roman"/>
          <w:b/>
          <w:kern w:val="2"/>
        </w:rPr>
      </w:pPr>
      <w:r>
        <w:rPr>
          <w:rStyle w:val="11"/>
          <w:rFonts w:hint="eastAsia" w:ascii="微软雅黑" w:hAnsi="微软雅黑" w:eastAsia="微软雅黑" w:cs="Times New Roman"/>
          <w:b/>
          <w:kern w:val="2"/>
        </w:rPr>
        <w:t>【现状分析】客户需求模糊，我们怎样引导需求？客户有隐性需求，我们怎样查找隐藏的问题？如何扩大问题，放大痛苦，让客户意识到问题的严重性？</w:t>
      </w:r>
    </w:p>
    <w:p w14:paraId="13F63FF3">
      <w:pPr>
        <w:spacing w:line="440" w:lineRule="exact"/>
        <w:ind w:left="120" w:right="17" w:hanging="120" w:hangingChars="50"/>
        <w:jc w:val="left"/>
        <w:rPr>
          <w:rStyle w:val="11"/>
          <w:rFonts w:hint="eastAsia" w:ascii="微软雅黑" w:hAnsi="微软雅黑" w:eastAsia="微软雅黑" w:cs="宋体"/>
          <w:b/>
          <w:bCs/>
          <w:kern w:val="0"/>
          <w:sz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【本章收获】输出工具-</w:t>
      </w:r>
      <w:r>
        <w:rPr>
          <w:rFonts w:ascii="微软雅黑" w:hAnsi="微软雅黑" w:eastAsia="微软雅黑" w:cs="宋体"/>
          <w:b/>
          <w:bCs/>
          <w:kern w:val="0"/>
          <w:sz w:val="24"/>
        </w:rPr>
        <w:t>SPIN</w:t>
      </w:r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需求挖掘工具</w:t>
      </w:r>
    </w:p>
    <w:bookmarkEnd w:id="14"/>
    <w:p w14:paraId="7D8305C6">
      <w:pPr>
        <w:pStyle w:val="5"/>
        <w:spacing w:before="0" w:beforeAutospacing="0" w:after="0" w:afterAutospacing="0" w:line="440" w:lineRule="exact"/>
        <w:ind w:firstLine="480" w:firstLineChars="200"/>
        <w:rPr>
          <w:rFonts w:hint="eastAsia" w:ascii="微软雅黑" w:hAnsi="微软雅黑" w:eastAsia="微软雅黑" w:cs="Times New Roman"/>
          <w:b/>
          <w:kern w:val="2"/>
        </w:rPr>
      </w:pPr>
      <w:r>
        <w:rPr>
          <w:rFonts w:hint="eastAsia" w:ascii="微软雅黑" w:hAnsi="微软雅黑" w:eastAsia="微软雅黑"/>
          <w:b/>
          <w:szCs w:val="24"/>
        </w:rPr>
        <w:t>1、客户永恒不变6大的问题</w:t>
      </w:r>
    </w:p>
    <w:p w14:paraId="2681666E">
      <w:pPr>
        <w:pStyle w:val="5"/>
        <w:numPr>
          <w:ilvl w:val="0"/>
          <w:numId w:val="5"/>
        </w:numPr>
        <w:spacing w:before="0" w:beforeAutospacing="0" w:after="0" w:afterAutospacing="0" w:line="440" w:lineRule="exact"/>
        <w:rPr>
          <w:rFonts w:hint="eastAsia" w:ascii="微软雅黑" w:hAnsi="微软雅黑" w:eastAsia="微软雅黑"/>
          <w:szCs w:val="24"/>
        </w:rPr>
      </w:pPr>
      <w:r>
        <w:rPr>
          <w:rFonts w:hint="eastAsia" w:ascii="微软雅黑" w:hAnsi="微软雅黑" w:eastAsia="微软雅黑"/>
          <w:szCs w:val="24"/>
        </w:rPr>
        <w:t>你是谁？</w:t>
      </w:r>
    </w:p>
    <w:p w14:paraId="4D435A35">
      <w:pPr>
        <w:pStyle w:val="5"/>
        <w:numPr>
          <w:ilvl w:val="0"/>
          <w:numId w:val="5"/>
        </w:numPr>
        <w:spacing w:before="0" w:beforeAutospacing="0" w:after="0" w:afterAutospacing="0" w:line="440" w:lineRule="exact"/>
        <w:rPr>
          <w:rFonts w:hint="eastAsia" w:ascii="微软雅黑" w:hAnsi="微软雅黑" w:eastAsia="微软雅黑"/>
          <w:szCs w:val="24"/>
        </w:rPr>
      </w:pPr>
      <w:r>
        <w:rPr>
          <w:rFonts w:hint="eastAsia" w:ascii="微软雅黑" w:hAnsi="微软雅黑" w:eastAsia="微软雅黑"/>
          <w:szCs w:val="24"/>
        </w:rPr>
        <w:t>你要跟我谈什么？</w:t>
      </w:r>
    </w:p>
    <w:p w14:paraId="2BE891B3">
      <w:pPr>
        <w:pStyle w:val="5"/>
        <w:numPr>
          <w:ilvl w:val="0"/>
          <w:numId w:val="5"/>
        </w:numPr>
        <w:spacing w:before="0" w:beforeAutospacing="0" w:after="0" w:afterAutospacing="0" w:line="440" w:lineRule="exact"/>
        <w:rPr>
          <w:rFonts w:hint="eastAsia" w:ascii="微软雅黑" w:hAnsi="微软雅黑" w:eastAsia="微软雅黑"/>
          <w:szCs w:val="24"/>
        </w:rPr>
      </w:pPr>
      <w:r>
        <w:rPr>
          <w:rFonts w:hint="eastAsia" w:ascii="微软雅黑" w:hAnsi="微软雅黑" w:eastAsia="微软雅黑"/>
          <w:szCs w:val="24"/>
        </w:rPr>
        <w:t>你的产品对我有什么好处？</w:t>
      </w:r>
    </w:p>
    <w:p w14:paraId="142A4FD4">
      <w:pPr>
        <w:pStyle w:val="5"/>
        <w:numPr>
          <w:ilvl w:val="0"/>
          <w:numId w:val="5"/>
        </w:numPr>
        <w:spacing w:before="0" w:beforeAutospacing="0" w:after="0" w:afterAutospacing="0" w:line="440" w:lineRule="exact"/>
        <w:rPr>
          <w:rFonts w:hint="eastAsia" w:ascii="微软雅黑" w:hAnsi="微软雅黑" w:eastAsia="微软雅黑"/>
          <w:szCs w:val="24"/>
        </w:rPr>
      </w:pPr>
      <w:r>
        <w:rPr>
          <w:rFonts w:hint="eastAsia" w:ascii="微软雅黑" w:hAnsi="微软雅黑" w:eastAsia="微软雅黑"/>
          <w:szCs w:val="24"/>
        </w:rPr>
        <w:t>如何证明你讲的是事实？</w:t>
      </w:r>
    </w:p>
    <w:p w14:paraId="36453CA7">
      <w:pPr>
        <w:pStyle w:val="5"/>
        <w:numPr>
          <w:ilvl w:val="0"/>
          <w:numId w:val="5"/>
        </w:numPr>
        <w:spacing w:before="0" w:beforeAutospacing="0" w:after="0" w:afterAutospacing="0" w:line="440" w:lineRule="exact"/>
        <w:rPr>
          <w:rFonts w:hint="eastAsia" w:ascii="微软雅黑" w:hAnsi="微软雅黑" w:eastAsia="微软雅黑"/>
          <w:szCs w:val="24"/>
        </w:rPr>
      </w:pPr>
      <w:r>
        <w:rPr>
          <w:rFonts w:hint="eastAsia" w:ascii="微软雅黑" w:hAnsi="微软雅黑" w:eastAsia="微软雅黑"/>
          <w:szCs w:val="24"/>
        </w:rPr>
        <w:t>为什么我要跟你买？</w:t>
      </w:r>
    </w:p>
    <w:p w14:paraId="193494D5">
      <w:pPr>
        <w:pStyle w:val="5"/>
        <w:numPr>
          <w:ilvl w:val="0"/>
          <w:numId w:val="5"/>
        </w:numPr>
        <w:spacing w:before="0" w:beforeAutospacing="0" w:after="0" w:afterAutospacing="0" w:line="440" w:lineRule="exact"/>
        <w:rPr>
          <w:rFonts w:hint="eastAsia" w:ascii="微软雅黑" w:hAnsi="微软雅黑" w:eastAsia="微软雅黑"/>
          <w:szCs w:val="24"/>
        </w:rPr>
      </w:pPr>
      <w:r>
        <w:rPr>
          <w:rFonts w:hint="eastAsia" w:ascii="微软雅黑" w:hAnsi="微软雅黑" w:eastAsia="微软雅黑"/>
          <w:szCs w:val="24"/>
        </w:rPr>
        <w:t>为什么我要现在买？</w:t>
      </w:r>
    </w:p>
    <w:p w14:paraId="113E71C5">
      <w:pPr>
        <w:pStyle w:val="5"/>
        <w:spacing w:before="0" w:beforeAutospacing="0" w:after="0" w:afterAutospacing="0" w:line="440" w:lineRule="exact"/>
        <w:ind w:firstLine="480" w:firstLineChars="200"/>
        <w:rPr>
          <w:rFonts w:hint="eastAsia" w:ascii="微软雅黑" w:hAnsi="微软雅黑" w:eastAsia="微软雅黑"/>
          <w:b/>
          <w:szCs w:val="24"/>
        </w:rPr>
      </w:pPr>
      <w:r>
        <w:rPr>
          <w:rFonts w:hint="eastAsia" w:ascii="微软雅黑" w:hAnsi="微软雅黑" w:eastAsia="微软雅黑"/>
          <w:b/>
          <w:szCs w:val="24"/>
        </w:rPr>
        <w:t>2、客户识别-三种不同阶段的客户</w:t>
      </w:r>
    </w:p>
    <w:p w14:paraId="239F437F">
      <w:pPr>
        <w:pStyle w:val="5"/>
        <w:numPr>
          <w:ilvl w:val="0"/>
          <w:numId w:val="6"/>
        </w:numPr>
        <w:spacing w:before="0" w:beforeAutospacing="0" w:after="0" w:afterAutospacing="0" w:line="440" w:lineRule="exact"/>
        <w:rPr>
          <w:rFonts w:hint="eastAsia" w:ascii="微软雅黑" w:hAnsi="微软雅黑" w:eastAsia="微软雅黑"/>
          <w:color w:val="000000" w:themeColor="text1"/>
          <w:szCs w:val="24"/>
        </w:rPr>
      </w:pPr>
      <w:r>
        <w:rPr>
          <w:rFonts w:hint="eastAsia" w:ascii="微软雅黑" w:hAnsi="微软雅黑" w:eastAsia="微软雅黑"/>
          <w:color w:val="000000" w:themeColor="text1"/>
          <w:szCs w:val="24"/>
        </w:rPr>
        <w:t>空白型客户</w:t>
      </w:r>
    </w:p>
    <w:p w14:paraId="2FED2A11">
      <w:pPr>
        <w:pStyle w:val="5"/>
        <w:numPr>
          <w:ilvl w:val="0"/>
          <w:numId w:val="6"/>
        </w:numPr>
        <w:spacing w:before="0" w:beforeAutospacing="0" w:after="0" w:afterAutospacing="0" w:line="440" w:lineRule="exact"/>
        <w:rPr>
          <w:rFonts w:hint="eastAsia" w:ascii="微软雅黑" w:hAnsi="微软雅黑" w:eastAsia="微软雅黑"/>
          <w:color w:val="000000" w:themeColor="text1"/>
          <w:szCs w:val="24"/>
        </w:rPr>
      </w:pPr>
      <w:r>
        <w:rPr>
          <w:rFonts w:hint="eastAsia" w:ascii="微软雅黑" w:hAnsi="微软雅黑" w:eastAsia="微软雅黑"/>
          <w:color w:val="000000" w:themeColor="text1"/>
          <w:szCs w:val="24"/>
        </w:rPr>
        <w:t>模糊型客户</w:t>
      </w:r>
    </w:p>
    <w:p w14:paraId="38739A3B">
      <w:pPr>
        <w:pStyle w:val="5"/>
        <w:numPr>
          <w:ilvl w:val="0"/>
          <w:numId w:val="6"/>
        </w:numPr>
        <w:spacing w:before="0" w:beforeAutospacing="0" w:after="0" w:afterAutospacing="0" w:line="440" w:lineRule="exact"/>
        <w:rPr>
          <w:rFonts w:hint="eastAsia" w:ascii="微软雅黑" w:hAnsi="微软雅黑" w:eastAsia="微软雅黑"/>
          <w:color w:val="000000" w:themeColor="text1"/>
          <w:szCs w:val="24"/>
        </w:rPr>
      </w:pPr>
      <w:r>
        <w:rPr>
          <w:rFonts w:hint="eastAsia" w:ascii="微软雅黑" w:hAnsi="微软雅黑" w:eastAsia="微软雅黑"/>
          <w:color w:val="000000" w:themeColor="text1"/>
          <w:szCs w:val="24"/>
        </w:rPr>
        <w:t>清晰型客户</w:t>
      </w:r>
    </w:p>
    <w:p w14:paraId="45F08AEC">
      <w:pPr>
        <w:numPr>
          <w:ilvl w:val="0"/>
          <w:numId w:val="7"/>
        </w:numPr>
        <w:spacing w:line="440" w:lineRule="exact"/>
        <w:ind w:right="17" w:rightChars="8"/>
        <w:jc w:val="left"/>
        <w:textAlignment w:val="auto"/>
        <w:rPr>
          <w:rFonts w:hint="eastAsia" w:ascii="微软雅黑" w:hAnsi="微软雅黑" w:eastAsia="微软雅黑" w:cs="宋体"/>
          <w:color w:val="00B0F0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B0F0"/>
          <w:kern w:val="0"/>
          <w:sz w:val="24"/>
        </w:rPr>
        <w:t>练习：</w:t>
      </w:r>
      <w:r>
        <w:rPr>
          <w:rFonts w:hint="eastAsia" w:ascii="微软雅黑" w:hAnsi="微软雅黑" w:eastAsia="微软雅黑" w:cs="宋体"/>
          <w:color w:val="00B0F0"/>
          <w:kern w:val="0"/>
          <w:sz w:val="24"/>
        </w:rPr>
        <w:t>请对空白、隐性、显性需求进行判断</w:t>
      </w:r>
    </w:p>
    <w:p w14:paraId="380E5022">
      <w:pPr>
        <w:spacing w:line="440" w:lineRule="exact"/>
        <w:ind w:right="17" w:rightChars="8" w:firstLine="480" w:firstLineChars="200"/>
        <w:jc w:val="left"/>
        <w:textAlignment w:val="auto"/>
        <w:rPr>
          <w:rFonts w:hint="eastAsia" w:ascii="微软雅黑" w:hAnsi="微软雅黑" w:eastAsia="微软雅黑" w:cs="宋体"/>
          <w:b/>
          <w:kern w:val="0"/>
          <w:sz w:val="24"/>
        </w:rPr>
      </w:pPr>
      <w:r>
        <w:rPr>
          <w:rFonts w:hint="eastAsia" w:ascii="微软雅黑" w:hAnsi="微软雅黑" w:eastAsia="微软雅黑" w:cs="宋体"/>
          <w:b/>
          <w:kern w:val="0"/>
          <w:sz w:val="24"/>
        </w:rPr>
        <w:t>3、需求挖掘</w:t>
      </w:r>
      <w:r>
        <w:rPr>
          <w:rFonts w:ascii="微软雅黑" w:hAnsi="微软雅黑" w:eastAsia="微软雅黑" w:cs="宋体"/>
          <w:b/>
          <w:kern w:val="0"/>
          <w:sz w:val="24"/>
        </w:rPr>
        <w:t>—</w:t>
      </w:r>
      <w:r>
        <w:rPr>
          <w:rFonts w:hint="eastAsia" w:ascii="微软雅黑" w:hAnsi="微软雅黑" w:eastAsia="微软雅黑" w:cs="宋体"/>
          <w:b/>
          <w:kern w:val="0"/>
          <w:sz w:val="24"/>
        </w:rPr>
        <w:t>SPIN模型训练</w:t>
      </w:r>
    </w:p>
    <w:p w14:paraId="5E3F4A11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1）背景问题（S）</w:t>
      </w:r>
    </w:p>
    <w:p w14:paraId="3D0959EC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2）难点问题（P）</w:t>
      </w:r>
    </w:p>
    <w:p w14:paraId="2ACB9438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3）暗示问题（I）</w:t>
      </w:r>
    </w:p>
    <w:p w14:paraId="5F01E7E2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4）需求-效益问题（N）</w:t>
      </w:r>
    </w:p>
    <w:p w14:paraId="6729A423">
      <w:pPr>
        <w:numPr>
          <w:ilvl w:val="0"/>
          <w:numId w:val="8"/>
        </w:numPr>
        <w:spacing w:line="440" w:lineRule="exact"/>
        <w:ind w:right="17" w:rightChars="8"/>
        <w:jc w:val="left"/>
        <w:textAlignment w:val="auto"/>
        <w:rPr>
          <w:rFonts w:hint="eastAsia" w:ascii="微软雅黑" w:hAnsi="微软雅黑" w:eastAsia="微软雅黑" w:cs="宋体"/>
          <w:color w:val="00B0F0"/>
          <w:kern w:val="0"/>
          <w:sz w:val="24"/>
        </w:rPr>
      </w:pPr>
      <w:bookmarkStart w:id="15" w:name="_Hlk122430030"/>
      <w:r>
        <w:rPr>
          <w:rFonts w:hint="eastAsia" w:ascii="微软雅黑" w:hAnsi="微软雅黑" w:eastAsia="微软雅黑" w:cs="宋体"/>
          <w:b/>
          <w:color w:val="00B0F0"/>
          <w:kern w:val="0"/>
          <w:sz w:val="24"/>
        </w:rPr>
        <w:t>演练：</w:t>
      </w:r>
      <w:r>
        <w:rPr>
          <w:rFonts w:hint="eastAsia" w:ascii="微软雅黑" w:hAnsi="微软雅黑" w:eastAsia="微软雅黑" w:cs="宋体"/>
          <w:color w:val="00B0F0"/>
          <w:kern w:val="0"/>
          <w:sz w:val="24"/>
        </w:rPr>
        <w:t>异议防范-结合公司产品，根据SPIN模型设计销售话术</w:t>
      </w:r>
    </w:p>
    <w:bookmarkEnd w:id="15"/>
    <w:p w14:paraId="337FF33D">
      <w:pPr>
        <w:pStyle w:val="5"/>
        <w:spacing w:before="0" w:beforeAutospacing="0" w:after="0" w:afterAutospacing="0" w:line="440" w:lineRule="exact"/>
        <w:rPr>
          <w:rStyle w:val="11"/>
          <w:rFonts w:hint="eastAsia" w:ascii="微软雅黑" w:hAnsi="微软雅黑" w:eastAsia="微软雅黑" w:cs="Times New Roman"/>
          <w:b/>
          <w:color w:val="000000" w:themeColor="text1"/>
          <w:kern w:val="2"/>
        </w:rPr>
      </w:pPr>
      <w:bookmarkStart w:id="16" w:name="_Hlk122432921"/>
      <w:r>
        <w:rPr>
          <w:rStyle w:val="11"/>
          <w:rFonts w:hint="eastAsia" w:ascii="微软雅黑" w:hAnsi="微软雅黑" w:eastAsia="微软雅黑" w:cs="Times New Roman"/>
          <w:b/>
          <w:color w:val="000000" w:themeColor="text1"/>
          <w:kern w:val="2"/>
        </w:rPr>
        <w:t>第四讲：顾问式销售第四步-介绍产品优势</w:t>
      </w:r>
    </w:p>
    <w:p w14:paraId="4EA332F1">
      <w:pPr>
        <w:pStyle w:val="5"/>
        <w:spacing w:before="0" w:beforeAutospacing="0" w:after="0" w:afterAutospacing="0" w:line="440" w:lineRule="exact"/>
        <w:rPr>
          <w:rFonts w:hint="eastAsia"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【现状分析】：根据客户的需求与标准，如何介绍产品优势？如何让客户在脑海里与我们的优势自动连线？如何将我们的产品优势植入客户脑海，自动排斥竞争对手？</w:t>
      </w:r>
    </w:p>
    <w:p w14:paraId="3F59CB98">
      <w:pPr>
        <w:spacing w:line="440" w:lineRule="exact"/>
        <w:ind w:left="120" w:right="17" w:hanging="120" w:hangingChars="50"/>
        <w:jc w:val="left"/>
        <w:rPr>
          <w:rFonts w:hint="eastAsia" w:ascii="微软雅黑" w:hAnsi="微软雅黑" w:eastAsia="微软雅黑" w:cs="宋体"/>
          <w:b/>
          <w:bCs/>
          <w:kern w:val="0"/>
          <w:sz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【本章收获】工具输出-介绍产品优势的F</w:t>
      </w:r>
      <w:r>
        <w:rPr>
          <w:rFonts w:ascii="微软雅黑" w:hAnsi="微软雅黑" w:eastAsia="微软雅黑" w:cs="宋体"/>
          <w:b/>
          <w:bCs/>
          <w:kern w:val="0"/>
          <w:sz w:val="24"/>
        </w:rPr>
        <w:t>ABE</w:t>
      </w:r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法则</w:t>
      </w:r>
    </w:p>
    <w:bookmarkEnd w:id="16"/>
    <w:p w14:paraId="05DE0BF1">
      <w:pPr>
        <w:pStyle w:val="5"/>
        <w:spacing w:before="0" w:beforeAutospacing="0" w:after="0" w:afterAutospacing="0" w:line="440" w:lineRule="exact"/>
        <w:ind w:firstLine="480" w:firstLineChars="200"/>
        <w:rPr>
          <w:rFonts w:hint="eastAsia" w:ascii="微软雅黑" w:hAnsi="微软雅黑" w:eastAsia="微软雅黑"/>
          <w:b/>
          <w:color w:val="000000" w:themeColor="text1"/>
          <w:szCs w:val="24"/>
        </w:rPr>
      </w:pPr>
      <w:r>
        <w:rPr>
          <w:rFonts w:ascii="微软雅黑" w:hAnsi="微软雅黑" w:eastAsia="微软雅黑"/>
          <w:b/>
          <w:color w:val="000000" w:themeColor="text1"/>
          <w:szCs w:val="24"/>
        </w:rPr>
        <w:t>1</w:t>
      </w:r>
      <w:r>
        <w:rPr>
          <w:rFonts w:hint="eastAsia" w:ascii="微软雅黑" w:hAnsi="微软雅黑" w:eastAsia="微软雅黑"/>
          <w:b/>
          <w:color w:val="000000" w:themeColor="text1"/>
          <w:szCs w:val="24"/>
        </w:rPr>
        <w:t>、如何向客户介绍产品？</w:t>
      </w:r>
    </w:p>
    <w:p w14:paraId="327CD439">
      <w:pPr>
        <w:pStyle w:val="5"/>
        <w:spacing w:before="0" w:beforeAutospacing="0" w:after="0" w:afterAutospacing="0" w:line="440" w:lineRule="exact"/>
        <w:ind w:firstLine="720" w:firstLineChars="300"/>
        <w:rPr>
          <w:rFonts w:hint="eastAsia" w:ascii="微软雅黑" w:hAnsi="微软雅黑" w:eastAsia="微软雅黑"/>
          <w:szCs w:val="24"/>
        </w:rPr>
      </w:pPr>
      <w:r>
        <w:rPr>
          <w:rFonts w:hint="eastAsia" w:ascii="微软雅黑" w:hAnsi="微软雅黑" w:eastAsia="微软雅黑"/>
          <w:szCs w:val="24"/>
        </w:rPr>
        <w:t>1）配合客户的需求价值观</w:t>
      </w:r>
    </w:p>
    <w:p w14:paraId="79E666F8">
      <w:pPr>
        <w:pStyle w:val="5"/>
        <w:spacing w:before="0" w:beforeAutospacing="0" w:after="0" w:afterAutospacing="0" w:line="440" w:lineRule="exact"/>
        <w:ind w:firstLine="720" w:firstLineChars="300"/>
        <w:rPr>
          <w:rFonts w:hint="eastAsia" w:ascii="微软雅黑" w:hAnsi="微软雅黑" w:eastAsia="微软雅黑"/>
          <w:szCs w:val="24"/>
        </w:rPr>
      </w:pPr>
      <w:r>
        <w:rPr>
          <w:rFonts w:hint="eastAsia" w:ascii="微软雅黑" w:hAnsi="微软雅黑" w:eastAsia="微软雅黑"/>
          <w:szCs w:val="24"/>
        </w:rPr>
        <w:t>2）让客户参与</w:t>
      </w:r>
    </w:p>
    <w:p w14:paraId="17093740">
      <w:pPr>
        <w:pStyle w:val="5"/>
        <w:spacing w:before="0" w:beforeAutospacing="0" w:after="0" w:afterAutospacing="0" w:line="440" w:lineRule="exact"/>
        <w:ind w:firstLine="720" w:firstLineChars="300"/>
        <w:rPr>
          <w:rFonts w:hint="eastAsia" w:ascii="微软雅黑" w:hAnsi="微软雅黑" w:eastAsia="微软雅黑"/>
          <w:szCs w:val="24"/>
        </w:rPr>
      </w:pPr>
      <w:r>
        <w:rPr>
          <w:rFonts w:hint="eastAsia" w:ascii="微软雅黑" w:hAnsi="微软雅黑" w:eastAsia="微软雅黑"/>
          <w:szCs w:val="24"/>
        </w:rPr>
        <w:t>3）不贬低竞争对手</w:t>
      </w:r>
    </w:p>
    <w:p w14:paraId="57994F2A">
      <w:pPr>
        <w:pStyle w:val="5"/>
        <w:spacing w:before="0" w:beforeAutospacing="0" w:after="0" w:afterAutospacing="0" w:line="440" w:lineRule="exact"/>
        <w:ind w:firstLine="720" w:firstLineChars="300"/>
        <w:rPr>
          <w:rFonts w:hint="eastAsia" w:ascii="微软雅黑" w:hAnsi="微软雅黑" w:eastAsia="微软雅黑"/>
          <w:szCs w:val="24"/>
        </w:rPr>
      </w:pPr>
      <w:r>
        <w:rPr>
          <w:rFonts w:hint="eastAsia" w:ascii="微软雅黑" w:hAnsi="微软雅黑" w:eastAsia="微软雅黑"/>
          <w:szCs w:val="24"/>
        </w:rPr>
        <w:t>4）用我们产品的三点优势与竞争对手的弱点相比</w:t>
      </w:r>
    </w:p>
    <w:p w14:paraId="2F7EF1F3">
      <w:pPr>
        <w:pStyle w:val="5"/>
        <w:spacing w:before="0" w:beforeAutospacing="0" w:after="0" w:afterAutospacing="0" w:line="440" w:lineRule="exact"/>
        <w:ind w:firstLine="720" w:firstLineChars="300"/>
        <w:rPr>
          <w:rFonts w:hint="eastAsia" w:ascii="微软雅黑" w:hAnsi="微软雅黑" w:eastAsia="微软雅黑"/>
          <w:szCs w:val="24"/>
        </w:rPr>
      </w:pPr>
      <w:r>
        <w:rPr>
          <w:rFonts w:hint="eastAsia" w:ascii="微软雅黑" w:hAnsi="微软雅黑" w:eastAsia="微软雅黑"/>
          <w:szCs w:val="24"/>
        </w:rPr>
        <w:t>5）独点卖点</w:t>
      </w:r>
    </w:p>
    <w:p w14:paraId="3E3A8BD2">
      <w:pPr>
        <w:pStyle w:val="5"/>
        <w:spacing w:before="0" w:beforeAutospacing="0" w:after="0" w:afterAutospacing="0" w:line="440" w:lineRule="exact"/>
        <w:ind w:firstLine="480" w:firstLineChars="200"/>
        <w:rPr>
          <w:rFonts w:hint="eastAsia" w:ascii="微软雅黑" w:hAnsi="微软雅黑" w:eastAsia="微软雅黑"/>
          <w:b/>
          <w:color w:val="000000" w:themeColor="text1"/>
          <w:szCs w:val="24"/>
        </w:rPr>
      </w:pPr>
      <w:r>
        <w:rPr>
          <w:rFonts w:ascii="微软雅黑" w:hAnsi="微软雅黑" w:eastAsia="微软雅黑"/>
          <w:b/>
          <w:color w:val="000000" w:themeColor="text1"/>
          <w:szCs w:val="24"/>
        </w:rPr>
        <w:t>2</w:t>
      </w:r>
      <w:r>
        <w:rPr>
          <w:rFonts w:hint="eastAsia" w:ascii="微软雅黑" w:hAnsi="微软雅黑" w:eastAsia="微软雅黑"/>
          <w:b/>
          <w:color w:val="000000" w:themeColor="text1"/>
          <w:szCs w:val="24"/>
        </w:rPr>
        <w:t>、销售成交FAB</w:t>
      </w:r>
      <w:r>
        <w:rPr>
          <w:rFonts w:ascii="微软雅黑" w:hAnsi="微软雅黑" w:eastAsia="微软雅黑"/>
          <w:b/>
          <w:color w:val="000000" w:themeColor="text1"/>
          <w:szCs w:val="24"/>
        </w:rPr>
        <w:t>E</w:t>
      </w:r>
      <w:r>
        <w:rPr>
          <w:rFonts w:hint="eastAsia" w:ascii="微软雅黑" w:hAnsi="微软雅黑" w:eastAsia="微软雅黑"/>
          <w:b/>
          <w:color w:val="000000" w:themeColor="text1"/>
          <w:szCs w:val="24"/>
        </w:rPr>
        <w:t>法则</w:t>
      </w:r>
    </w:p>
    <w:p w14:paraId="6712BA0C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1）产品特点（F）</w:t>
      </w:r>
    </w:p>
    <w:p w14:paraId="5478587E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2）产品优势（A）</w:t>
      </w:r>
    </w:p>
    <w:p w14:paraId="27E7B676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3）带来利益（B）</w:t>
      </w:r>
    </w:p>
    <w:p w14:paraId="7F4F9ACA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4）提供证据（</w:t>
      </w:r>
      <w:r>
        <w:rPr>
          <w:rFonts w:ascii="微软雅黑" w:hAnsi="微软雅黑" w:eastAsia="微软雅黑" w:cs="宋体"/>
          <w:kern w:val="0"/>
          <w:sz w:val="24"/>
        </w:rPr>
        <w:t>E</w:t>
      </w:r>
      <w:r>
        <w:rPr>
          <w:rFonts w:hint="eastAsia" w:ascii="微软雅黑" w:hAnsi="微软雅黑" w:eastAsia="微软雅黑" w:cs="宋体"/>
          <w:kern w:val="0"/>
          <w:sz w:val="24"/>
        </w:rPr>
        <w:t>）</w:t>
      </w:r>
    </w:p>
    <w:p w14:paraId="2BF233FD">
      <w:pPr>
        <w:numPr>
          <w:ilvl w:val="0"/>
          <w:numId w:val="8"/>
        </w:numPr>
        <w:spacing w:line="440" w:lineRule="exact"/>
        <w:ind w:right="17" w:rightChars="8"/>
        <w:jc w:val="left"/>
        <w:textAlignment w:val="auto"/>
        <w:rPr>
          <w:rFonts w:hint="eastAsia" w:ascii="微软雅黑" w:hAnsi="微软雅黑" w:eastAsia="微软雅黑" w:cs="宋体"/>
          <w:color w:val="00B0F0"/>
          <w:kern w:val="0"/>
          <w:sz w:val="24"/>
        </w:rPr>
      </w:pPr>
      <w:bookmarkStart w:id="17" w:name="_Hlk122534485"/>
      <w:r>
        <w:rPr>
          <w:rFonts w:hint="eastAsia" w:ascii="微软雅黑" w:hAnsi="微软雅黑" w:eastAsia="微软雅黑" w:cs="宋体"/>
          <w:b/>
          <w:color w:val="00B0F0"/>
          <w:kern w:val="0"/>
          <w:sz w:val="24"/>
        </w:rPr>
        <w:t>练习：</w:t>
      </w:r>
      <w:r>
        <w:rPr>
          <w:rFonts w:hint="eastAsia" w:ascii="微软雅黑" w:hAnsi="微软雅黑" w:eastAsia="微软雅黑" w:cs="宋体"/>
          <w:color w:val="00B0F0"/>
          <w:kern w:val="0"/>
          <w:sz w:val="24"/>
        </w:rPr>
        <w:t>销售成交-结合公司产品，根据FAB</w:t>
      </w:r>
      <w:r>
        <w:rPr>
          <w:rFonts w:ascii="微软雅黑" w:hAnsi="微软雅黑" w:eastAsia="微软雅黑" w:cs="宋体"/>
          <w:color w:val="00B0F0"/>
          <w:kern w:val="0"/>
          <w:sz w:val="24"/>
        </w:rPr>
        <w:t>E</w:t>
      </w:r>
      <w:r>
        <w:rPr>
          <w:rFonts w:hint="eastAsia" w:ascii="微软雅黑" w:hAnsi="微软雅黑" w:eastAsia="微软雅黑" w:cs="宋体"/>
          <w:color w:val="00B0F0"/>
          <w:kern w:val="0"/>
          <w:sz w:val="24"/>
        </w:rPr>
        <w:t>模型设计销售话术</w:t>
      </w:r>
    </w:p>
    <w:p w14:paraId="256AD9E3">
      <w:pPr>
        <w:pStyle w:val="5"/>
        <w:spacing w:before="0" w:beforeAutospacing="0" w:after="0" w:afterAutospacing="0" w:line="440" w:lineRule="exact"/>
        <w:rPr>
          <w:rStyle w:val="11"/>
          <w:rFonts w:hint="eastAsia" w:ascii="微软雅黑" w:hAnsi="微软雅黑" w:eastAsia="微软雅黑" w:cs="Times New Roman"/>
          <w:b/>
          <w:kern w:val="2"/>
        </w:rPr>
      </w:pPr>
      <w:r>
        <w:rPr>
          <w:rStyle w:val="11"/>
          <w:rFonts w:hint="eastAsia" w:ascii="微软雅黑" w:hAnsi="微软雅黑" w:eastAsia="微软雅黑" w:cs="Times New Roman"/>
          <w:b/>
          <w:kern w:val="2"/>
        </w:rPr>
        <w:t>第五讲：顾问式销售第五步-产品报价策略</w:t>
      </w:r>
    </w:p>
    <w:p w14:paraId="0F35908A">
      <w:pPr>
        <w:pStyle w:val="5"/>
        <w:spacing w:before="0" w:beforeAutospacing="0" w:after="0" w:afterAutospacing="0" w:line="440" w:lineRule="exact"/>
        <w:rPr>
          <w:rStyle w:val="11"/>
          <w:rFonts w:hint="eastAsia" w:ascii="微软雅黑" w:hAnsi="微软雅黑" w:eastAsia="微软雅黑" w:cs="Times New Roman"/>
          <w:b/>
          <w:color w:val="000000" w:themeColor="text1"/>
          <w:kern w:val="2"/>
        </w:rPr>
      </w:pPr>
      <w:r>
        <w:rPr>
          <w:rStyle w:val="11"/>
          <w:rFonts w:hint="eastAsia" w:ascii="微软雅黑" w:hAnsi="微软雅黑" w:eastAsia="微软雅黑" w:cs="Times New Roman"/>
          <w:b/>
          <w:kern w:val="2"/>
        </w:rPr>
        <w:t>【现状分析】不专业的销售人员，客户让报价，以为客户有意向了，殊不知，报价之后大多石沉入海。怎样把握报价时机与报价技巧呢？</w:t>
      </w:r>
    </w:p>
    <w:p w14:paraId="14F6C505">
      <w:pPr>
        <w:spacing w:line="440" w:lineRule="exact"/>
        <w:ind w:left="120" w:right="17" w:hanging="120" w:hangingChars="50"/>
        <w:jc w:val="left"/>
        <w:rPr>
          <w:rStyle w:val="11"/>
          <w:rFonts w:hint="eastAsia" w:ascii="微软雅黑" w:hAnsi="微软雅黑" w:eastAsia="微软雅黑" w:cs="宋体"/>
          <w:b/>
          <w:bCs/>
          <w:kern w:val="0"/>
          <w:sz w:val="24"/>
        </w:rPr>
      </w:pPr>
      <w:bookmarkStart w:id="18" w:name="_Hlk122432623"/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【本章收获】客户预期与报价策略</w:t>
      </w:r>
    </w:p>
    <w:bookmarkEnd w:id="18"/>
    <w:p w14:paraId="69B6567C">
      <w:pPr>
        <w:spacing w:line="440" w:lineRule="exact"/>
        <w:ind w:right="17" w:rightChars="8" w:firstLine="480" w:firstLineChars="200"/>
        <w:jc w:val="left"/>
        <w:rPr>
          <w:rFonts w:hint="eastAsia" w:ascii="微软雅黑" w:hAnsi="微软雅黑" w:eastAsia="微软雅黑" w:cs="宋体"/>
          <w:b/>
          <w:color w:val="000000"/>
          <w:kern w:val="0"/>
          <w:sz w:val="24"/>
        </w:rPr>
      </w:pPr>
      <w:bookmarkStart w:id="19" w:name="_Hlk122430140"/>
      <w:r>
        <w:rPr>
          <w:rFonts w:hint="eastAsia" w:ascii="微软雅黑" w:hAnsi="微软雅黑" w:eastAsia="微软雅黑" w:cs="宋体"/>
          <w:b/>
          <w:color w:val="000000"/>
          <w:kern w:val="0"/>
          <w:sz w:val="24"/>
        </w:rPr>
        <w:t>1、客户对价格的4个认知期</w:t>
      </w:r>
    </w:p>
    <w:p w14:paraId="1320B967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1）价格预期</w:t>
      </w:r>
    </w:p>
    <w:p w14:paraId="69755C89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2）匹配期</w:t>
      </w:r>
    </w:p>
    <w:p w14:paraId="566BF5D8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3）对比期</w:t>
      </w:r>
    </w:p>
    <w:p w14:paraId="71925C88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4）购买期</w:t>
      </w:r>
    </w:p>
    <w:p w14:paraId="346113A9">
      <w:pPr>
        <w:spacing w:line="440" w:lineRule="exact"/>
        <w:ind w:firstLine="480" w:firstLineChars="200"/>
        <w:rPr>
          <w:rFonts w:hint="eastAsia" w:ascii="微软雅黑" w:hAnsi="微软雅黑" w:eastAsia="微软雅黑" w:cs="宋体"/>
          <w:b/>
          <w:color w:val="000000"/>
          <w:kern w:val="0"/>
          <w:sz w:val="24"/>
        </w:rPr>
      </w:pPr>
      <w:r>
        <w:rPr>
          <w:rFonts w:ascii="微软雅黑" w:hAnsi="微软雅黑" w:eastAsia="微软雅黑" w:cs="宋体"/>
          <w:b/>
          <w:color w:val="000000"/>
          <w:kern w:val="0"/>
          <w:sz w:val="24"/>
        </w:rPr>
        <w:t>2</w:t>
      </w:r>
      <w:r>
        <w:rPr>
          <w:rFonts w:hint="eastAsia" w:ascii="微软雅黑" w:hAnsi="微软雅黑" w:eastAsia="微软雅黑" w:cs="宋体"/>
          <w:b/>
          <w:color w:val="000000"/>
          <w:kern w:val="0"/>
          <w:sz w:val="24"/>
        </w:rPr>
        <w:t>、</w:t>
      </w:r>
      <w:bookmarkEnd w:id="19"/>
      <w:r>
        <w:rPr>
          <w:rFonts w:hint="eastAsia" w:ascii="微软雅黑" w:hAnsi="微软雅黑" w:eastAsia="微软雅黑" w:cs="宋体"/>
          <w:b/>
          <w:color w:val="000000"/>
          <w:kern w:val="0"/>
          <w:sz w:val="24"/>
        </w:rPr>
        <w:t>报价的四条界限</w:t>
      </w:r>
    </w:p>
    <w:p w14:paraId="0B3BF717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ascii="微软雅黑" w:hAnsi="微软雅黑" w:eastAsia="微软雅黑" w:cs="宋体"/>
          <w:bCs/>
          <w:color w:val="000000"/>
          <w:kern w:val="0"/>
          <w:sz w:val="24"/>
        </w:rPr>
        <w:t>1</w:t>
      </w: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）底价</w:t>
      </w:r>
    </w:p>
    <w:p w14:paraId="1682E5C8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ascii="微软雅黑" w:hAnsi="微软雅黑" w:eastAsia="微软雅黑" w:cs="宋体"/>
          <w:bCs/>
          <w:color w:val="000000"/>
          <w:kern w:val="0"/>
          <w:sz w:val="24"/>
        </w:rPr>
        <w:t xml:space="preserve">2) </w:t>
      </w: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欲望中止价</w:t>
      </w:r>
    </w:p>
    <w:p w14:paraId="36B5D484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ascii="微软雅黑" w:hAnsi="微软雅黑" w:eastAsia="微软雅黑" w:cs="宋体"/>
          <w:bCs/>
          <w:color w:val="000000"/>
          <w:kern w:val="0"/>
          <w:sz w:val="24"/>
        </w:rPr>
        <w:t xml:space="preserve">3) </w:t>
      </w: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目标价</w:t>
      </w:r>
    </w:p>
    <w:p w14:paraId="78A6A1E5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ascii="微软雅黑" w:hAnsi="微软雅黑" w:eastAsia="微软雅黑" w:cs="宋体"/>
          <w:bCs/>
          <w:color w:val="000000"/>
          <w:kern w:val="0"/>
          <w:sz w:val="24"/>
        </w:rPr>
        <w:t xml:space="preserve">4) </w:t>
      </w: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报价</w:t>
      </w:r>
    </w:p>
    <w:p w14:paraId="0C44952D">
      <w:pPr>
        <w:spacing w:line="440" w:lineRule="exact"/>
        <w:ind w:right="17" w:rightChars="8" w:firstLine="480" w:firstLineChars="200"/>
        <w:jc w:val="left"/>
        <w:rPr>
          <w:rFonts w:hint="eastAsia" w:ascii="微软雅黑" w:hAnsi="微软雅黑" w:eastAsia="微软雅黑" w:cs="宋体"/>
          <w:b/>
          <w:color w:val="000000"/>
          <w:kern w:val="0"/>
          <w:sz w:val="24"/>
        </w:rPr>
      </w:pPr>
      <w:r>
        <w:rPr>
          <w:rFonts w:ascii="微软雅黑" w:hAnsi="微软雅黑" w:eastAsia="微软雅黑" w:cs="宋体"/>
          <w:b/>
          <w:color w:val="000000"/>
          <w:kern w:val="0"/>
          <w:sz w:val="24"/>
        </w:rPr>
        <w:t>3</w:t>
      </w:r>
      <w:r>
        <w:rPr>
          <w:rFonts w:hint="eastAsia" w:ascii="微软雅黑" w:hAnsi="微软雅黑" w:eastAsia="微软雅黑" w:cs="宋体"/>
          <w:b/>
          <w:color w:val="000000"/>
          <w:kern w:val="0"/>
          <w:sz w:val="24"/>
        </w:rPr>
        <w:t>、报价方法</w:t>
      </w:r>
    </w:p>
    <w:p w14:paraId="7D58271D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1）最好见面之后报价</w:t>
      </w:r>
    </w:p>
    <w:p w14:paraId="19E12E58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ascii="微软雅黑" w:hAnsi="微软雅黑" w:eastAsia="微软雅黑" w:cs="宋体"/>
          <w:bCs/>
          <w:color w:val="000000"/>
          <w:kern w:val="0"/>
          <w:sz w:val="24"/>
        </w:rPr>
        <w:t>2</w:t>
      </w: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）见到决策者再报</w:t>
      </w:r>
    </w:p>
    <w:p w14:paraId="3275687C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3）了解需求再报</w:t>
      </w:r>
    </w:p>
    <w:p w14:paraId="04A22B9B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ascii="微软雅黑" w:hAnsi="微软雅黑" w:eastAsia="微软雅黑" w:cs="宋体"/>
          <w:bCs/>
          <w:color w:val="000000"/>
          <w:kern w:val="0"/>
          <w:sz w:val="24"/>
        </w:rPr>
        <w:t>4</w:t>
      </w: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）找准时机再报</w:t>
      </w:r>
    </w:p>
    <w:p w14:paraId="3DE3536B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5）产品价值塑造之后再报</w:t>
      </w:r>
    </w:p>
    <w:p w14:paraId="75FF5E9B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ascii="微软雅黑" w:hAnsi="微软雅黑" w:eastAsia="微软雅黑" w:cs="宋体"/>
          <w:bCs/>
          <w:color w:val="000000"/>
          <w:kern w:val="0"/>
          <w:sz w:val="24"/>
        </w:rPr>
        <w:t>6</w:t>
      </w: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）报一个客户同行的价格，上浮</w:t>
      </w:r>
      <w:r>
        <w:rPr>
          <w:rFonts w:ascii="微软雅黑" w:hAnsi="微软雅黑" w:eastAsia="微软雅黑" w:cs="宋体"/>
          <w:bCs/>
          <w:color w:val="000000"/>
          <w:kern w:val="0"/>
          <w:sz w:val="24"/>
        </w:rPr>
        <w:t>3-5%</w:t>
      </w: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，进行试探。</w:t>
      </w:r>
    </w:p>
    <w:p w14:paraId="25510FFF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ascii="微软雅黑" w:hAnsi="微软雅黑" w:eastAsia="微软雅黑" w:cs="宋体"/>
          <w:bCs/>
          <w:color w:val="000000"/>
          <w:kern w:val="0"/>
          <w:sz w:val="24"/>
        </w:rPr>
        <w:t>7</w:t>
      </w: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）客户只认价格，就报一款有竞争力的产品</w:t>
      </w:r>
    </w:p>
    <w:p w14:paraId="1AE6E420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</w:pPr>
      <w:r>
        <w:rPr>
          <w:rFonts w:ascii="微软雅黑" w:hAnsi="微软雅黑" w:eastAsia="微软雅黑" w:cs="宋体"/>
          <w:bCs/>
          <w:color w:val="000000"/>
          <w:kern w:val="0"/>
          <w:sz w:val="24"/>
        </w:rPr>
        <w:t>8</w:t>
      </w:r>
      <w:r>
        <w:rPr>
          <w:rFonts w:hint="eastAsia" w:ascii="微软雅黑" w:hAnsi="微软雅黑" w:eastAsia="微软雅黑" w:cs="宋体"/>
          <w:bCs/>
          <w:color w:val="000000"/>
          <w:kern w:val="0"/>
          <w:sz w:val="24"/>
        </w:rPr>
        <w:t>）报价要留有余地</w:t>
      </w:r>
    </w:p>
    <w:p w14:paraId="665F0C67">
      <w:pPr>
        <w:spacing w:line="440" w:lineRule="exact"/>
        <w:ind w:right="17" w:rightChars="8" w:firstLine="480" w:firstLineChars="200"/>
        <w:jc w:val="left"/>
        <w:rPr>
          <w:rFonts w:hint="eastAsia" w:ascii="微软雅黑" w:hAnsi="微软雅黑" w:eastAsia="微软雅黑" w:cs="宋体"/>
          <w:b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0000"/>
          <w:kern w:val="0"/>
          <w:sz w:val="24"/>
        </w:rPr>
        <w:t>4、价格异议的解除策略</w:t>
      </w:r>
    </w:p>
    <w:p w14:paraId="676BB97C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1）认同法 </w:t>
      </w:r>
    </w:p>
    <w:p w14:paraId="3C459CA3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2）优势凸显  </w:t>
      </w:r>
    </w:p>
    <w:p w14:paraId="1A16FBD9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3）服务增值法  </w:t>
      </w:r>
    </w:p>
    <w:p w14:paraId="6B4C7B0E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4）提供证据法  </w:t>
      </w:r>
    </w:p>
    <w:p w14:paraId="26FA9E15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5）以退为进法  </w:t>
      </w:r>
    </w:p>
    <w:p w14:paraId="6371D4FA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6）迂回补偿法  </w:t>
      </w:r>
    </w:p>
    <w:p w14:paraId="42AB9577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7）成本分析法  </w:t>
      </w:r>
    </w:p>
    <w:p w14:paraId="34A2EBCE">
      <w:pPr>
        <w:spacing w:line="440" w:lineRule="exact"/>
        <w:ind w:right="17" w:rightChars="8" w:firstLine="720" w:firstLineChars="30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 xml:space="preserve">8）借助外力法  </w:t>
      </w:r>
    </w:p>
    <w:bookmarkEnd w:id="17"/>
    <w:p w14:paraId="1DDA2EC2">
      <w:pPr>
        <w:pStyle w:val="5"/>
        <w:spacing w:before="0" w:beforeAutospacing="0" w:after="0" w:afterAutospacing="0" w:line="440" w:lineRule="exact"/>
        <w:rPr>
          <w:rStyle w:val="11"/>
          <w:rFonts w:hint="eastAsia" w:ascii="微软雅黑" w:hAnsi="微软雅黑" w:eastAsia="微软雅黑" w:cs="Times New Roman"/>
          <w:b/>
          <w:color w:val="000000" w:themeColor="text1"/>
          <w:kern w:val="2"/>
        </w:rPr>
      </w:pPr>
      <w:r>
        <w:rPr>
          <w:rStyle w:val="11"/>
          <w:rFonts w:hint="eastAsia" w:ascii="微软雅黑" w:hAnsi="微软雅黑" w:eastAsia="微软雅黑" w:cs="Times New Roman"/>
          <w:b/>
          <w:color w:val="000000" w:themeColor="text1"/>
          <w:kern w:val="2"/>
        </w:rPr>
        <w:t>第六讲：顾问式销售第六步-呈现解决方案</w:t>
      </w:r>
    </w:p>
    <w:p w14:paraId="66D670F0">
      <w:pPr>
        <w:pStyle w:val="5"/>
        <w:spacing w:before="0" w:beforeAutospacing="0" w:after="0" w:afterAutospacing="0" w:line="440" w:lineRule="exact"/>
        <w:rPr>
          <w:rFonts w:hint="eastAsia"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【现状分析】：客户让你提供解决方案，却没有统一的格式和书写要点；客户问你跟哪些知名企业合作过，却没有讲述逻辑，也营造不出氛围，无法让客户共鸣。</w:t>
      </w:r>
    </w:p>
    <w:p w14:paraId="355905D7">
      <w:pPr>
        <w:spacing w:line="440" w:lineRule="exact"/>
        <w:ind w:right="17"/>
        <w:jc w:val="left"/>
        <w:rPr>
          <w:rFonts w:hint="eastAsia" w:ascii="微软雅黑" w:hAnsi="微软雅黑" w:eastAsia="微软雅黑" w:cs="宋体"/>
          <w:b/>
          <w:bCs/>
          <w:kern w:val="0"/>
          <w:sz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24"/>
        </w:rPr>
        <w:t>【本章收获】工具输出-解决方案与成功案例讲述模板</w:t>
      </w:r>
    </w:p>
    <w:p w14:paraId="395B3EB1">
      <w:pPr>
        <w:pStyle w:val="5"/>
        <w:spacing w:before="0" w:beforeAutospacing="0" w:after="0" w:afterAutospacing="0" w:line="440" w:lineRule="exact"/>
        <w:ind w:firstLine="480" w:firstLineChars="200"/>
        <w:rPr>
          <w:rFonts w:hint="eastAsia" w:ascii="微软雅黑" w:hAnsi="微软雅黑" w:eastAsia="微软雅黑"/>
          <w:b/>
          <w:color w:val="000000" w:themeColor="text1"/>
          <w:szCs w:val="24"/>
        </w:rPr>
      </w:pPr>
      <w:bookmarkStart w:id="20" w:name="_Hlk122433411"/>
      <w:r>
        <w:rPr>
          <w:rFonts w:ascii="微软雅黑" w:hAnsi="微软雅黑" w:eastAsia="微软雅黑"/>
          <w:b/>
          <w:color w:val="000000" w:themeColor="text1"/>
          <w:szCs w:val="24"/>
        </w:rPr>
        <w:t>1</w:t>
      </w:r>
      <w:r>
        <w:rPr>
          <w:rFonts w:hint="eastAsia" w:ascii="微软雅黑" w:hAnsi="微软雅黑" w:eastAsia="微软雅黑"/>
          <w:b/>
          <w:color w:val="000000" w:themeColor="text1"/>
          <w:szCs w:val="24"/>
        </w:rPr>
        <w:t>、如何识别成交信号？</w:t>
      </w:r>
    </w:p>
    <w:bookmarkEnd w:id="20"/>
    <w:p w14:paraId="7C80E6BC">
      <w:pPr>
        <w:spacing w:line="440" w:lineRule="exact"/>
        <w:ind w:left="840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1）之前不同意的条件让步了</w:t>
      </w:r>
    </w:p>
    <w:p w14:paraId="7820C3B6">
      <w:pPr>
        <w:spacing w:line="440" w:lineRule="exact"/>
        <w:ind w:left="840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2）同意项目向前推进</w:t>
      </w:r>
    </w:p>
    <w:p w14:paraId="1C01226B">
      <w:pPr>
        <w:spacing w:line="440" w:lineRule="exact"/>
        <w:ind w:left="840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3）同意引荐上司或关联部门参与</w:t>
      </w:r>
    </w:p>
    <w:p w14:paraId="72921BBD">
      <w:pPr>
        <w:spacing w:line="440" w:lineRule="exact"/>
        <w:ind w:left="840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4）同意召开产品/方案说明会</w:t>
      </w:r>
    </w:p>
    <w:p w14:paraId="77C8C466">
      <w:pPr>
        <w:spacing w:line="440" w:lineRule="exact"/>
        <w:ind w:right="17" w:rightChars="8" w:firstLine="480" w:firstLineChars="200"/>
        <w:jc w:val="left"/>
        <w:rPr>
          <w:rFonts w:hint="eastAsia" w:ascii="微软雅黑" w:hAnsi="微软雅黑" w:eastAsia="微软雅黑" w:cs="宋体"/>
          <w:b/>
          <w:color w:val="000000"/>
          <w:kern w:val="0"/>
          <w:sz w:val="24"/>
        </w:rPr>
      </w:pPr>
      <w:r>
        <w:rPr>
          <w:rFonts w:ascii="微软雅黑" w:hAnsi="微软雅黑" w:eastAsia="微软雅黑" w:cs="宋体"/>
          <w:b/>
          <w:color w:val="000000"/>
          <w:kern w:val="0"/>
          <w:sz w:val="24"/>
        </w:rPr>
        <w:t>2</w:t>
      </w:r>
      <w:r>
        <w:rPr>
          <w:rFonts w:hint="eastAsia" w:ascii="微软雅黑" w:hAnsi="微软雅黑" w:eastAsia="微软雅黑" w:cs="宋体"/>
          <w:b/>
          <w:color w:val="000000"/>
          <w:kern w:val="0"/>
          <w:sz w:val="24"/>
        </w:rPr>
        <w:t>、讲述成功案例</w:t>
      </w:r>
    </w:p>
    <w:p w14:paraId="6C2378AF">
      <w:pPr>
        <w:spacing w:line="440" w:lineRule="exact"/>
        <w:ind w:right="17" w:rightChars="8" w:firstLine="840" w:firstLineChars="35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1）客户当时的情形</w:t>
      </w:r>
    </w:p>
    <w:p w14:paraId="27D9C6B0">
      <w:pPr>
        <w:spacing w:line="440" w:lineRule="exact"/>
        <w:ind w:right="17" w:rightChars="8" w:firstLine="840" w:firstLineChars="350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2）如果不解决会怎样？</w:t>
      </w:r>
    </w:p>
    <w:p w14:paraId="68A8242E">
      <w:pPr>
        <w:spacing w:line="440" w:lineRule="exact"/>
        <w:ind w:left="846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3）我们提供的解决方案</w:t>
      </w:r>
    </w:p>
    <w:p w14:paraId="1580D52D">
      <w:pPr>
        <w:spacing w:line="440" w:lineRule="exact"/>
        <w:ind w:left="846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4）如今的变化</w:t>
      </w:r>
    </w:p>
    <w:p w14:paraId="3E17CA71">
      <w:pPr>
        <w:spacing w:line="440" w:lineRule="exact"/>
        <w:ind w:left="846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5）项目的关联</w:t>
      </w:r>
    </w:p>
    <w:p w14:paraId="39C8B656">
      <w:pPr>
        <w:numPr>
          <w:ilvl w:val="0"/>
          <w:numId w:val="8"/>
        </w:numPr>
        <w:spacing w:line="440" w:lineRule="exact"/>
        <w:ind w:right="17" w:rightChars="8"/>
        <w:jc w:val="left"/>
        <w:textAlignment w:val="auto"/>
        <w:rPr>
          <w:rFonts w:hint="eastAsia" w:ascii="微软雅黑" w:hAnsi="微软雅黑" w:eastAsia="微软雅黑" w:cs="宋体"/>
          <w:color w:val="00B0F0"/>
          <w:kern w:val="0"/>
          <w:sz w:val="24"/>
        </w:rPr>
      </w:pPr>
      <w:r>
        <w:rPr>
          <w:rFonts w:hint="eastAsia" w:ascii="微软雅黑" w:hAnsi="微软雅黑" w:eastAsia="微软雅黑" w:cs="宋体"/>
          <w:b/>
          <w:color w:val="00B0F0"/>
          <w:kern w:val="0"/>
          <w:sz w:val="24"/>
        </w:rPr>
        <w:t>输出：</w:t>
      </w:r>
      <w:r>
        <w:rPr>
          <w:rFonts w:hint="eastAsia" w:ascii="微软雅黑" w:hAnsi="微软雅黑" w:eastAsia="微软雅黑" w:cs="宋体"/>
          <w:color w:val="00B0F0"/>
          <w:kern w:val="0"/>
          <w:sz w:val="24"/>
        </w:rPr>
        <w:t>成功方案讲述模板</w:t>
      </w:r>
    </w:p>
    <w:p w14:paraId="1A24B17D">
      <w:pPr>
        <w:pStyle w:val="5"/>
        <w:spacing w:before="0" w:beforeAutospacing="0" w:after="0" w:afterAutospacing="0" w:line="440" w:lineRule="exact"/>
        <w:ind w:firstLine="480" w:firstLineChars="200"/>
        <w:rPr>
          <w:rFonts w:hint="eastAsia" w:ascii="微软雅黑" w:hAnsi="微软雅黑" w:eastAsia="微软雅黑"/>
          <w:b/>
          <w:color w:val="000000" w:themeColor="text1"/>
          <w:szCs w:val="24"/>
        </w:rPr>
      </w:pPr>
      <w:bookmarkStart w:id="21" w:name="_Hlk122534445"/>
      <w:r>
        <w:rPr>
          <w:rFonts w:ascii="微软雅黑" w:hAnsi="微软雅黑" w:eastAsia="微软雅黑"/>
          <w:b/>
          <w:color w:val="000000" w:themeColor="text1"/>
          <w:szCs w:val="24"/>
        </w:rPr>
        <w:t>3</w:t>
      </w:r>
      <w:r>
        <w:rPr>
          <w:rFonts w:hint="eastAsia" w:ascii="微软雅黑" w:hAnsi="微软雅黑" w:eastAsia="微软雅黑"/>
          <w:b/>
          <w:color w:val="000000" w:themeColor="text1"/>
          <w:szCs w:val="24"/>
        </w:rPr>
        <w:t>、呈现解决方案</w:t>
      </w:r>
    </w:p>
    <w:p w14:paraId="0CB9BD9D">
      <w:pPr>
        <w:numPr>
          <w:ilvl w:val="0"/>
          <w:numId w:val="9"/>
        </w:numPr>
        <w:spacing w:line="440" w:lineRule="exact"/>
        <w:ind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解决客户的具体问题</w:t>
      </w:r>
    </w:p>
    <w:p w14:paraId="4CABE229">
      <w:pPr>
        <w:spacing w:line="440" w:lineRule="exact"/>
        <w:ind w:left="840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2）我们提供的哪些方案？</w:t>
      </w:r>
    </w:p>
    <w:p w14:paraId="79102C96">
      <w:pPr>
        <w:spacing w:line="440" w:lineRule="exact"/>
        <w:ind w:left="840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3）客户对我们的承诺</w:t>
      </w:r>
    </w:p>
    <w:p w14:paraId="7C8B73B2">
      <w:pPr>
        <w:spacing w:line="440" w:lineRule="exact"/>
        <w:ind w:left="840" w:right="17" w:rightChars="8"/>
        <w:jc w:val="left"/>
        <w:rPr>
          <w:rFonts w:hint="eastAsia" w:ascii="微软雅黑" w:hAnsi="微软雅黑" w:eastAsia="微软雅黑" w:cs="宋体"/>
          <w:kern w:val="0"/>
          <w:sz w:val="24"/>
        </w:rPr>
      </w:pPr>
      <w:r>
        <w:rPr>
          <w:rFonts w:hint="eastAsia" w:ascii="微软雅黑" w:hAnsi="微软雅黑" w:eastAsia="微软雅黑" w:cs="宋体"/>
          <w:kern w:val="0"/>
          <w:sz w:val="24"/>
        </w:rPr>
        <w:t>4）衡量的关键指标</w:t>
      </w:r>
    </w:p>
    <w:p w14:paraId="7BBED05E">
      <w:pPr>
        <w:numPr>
          <w:ilvl w:val="0"/>
          <w:numId w:val="8"/>
        </w:numPr>
        <w:spacing w:line="440" w:lineRule="exact"/>
        <w:ind w:right="17" w:rightChars="8"/>
        <w:jc w:val="left"/>
        <w:textAlignment w:val="auto"/>
        <w:rPr>
          <w:rStyle w:val="11"/>
          <w:rFonts w:hint="eastAsia" w:ascii="微软雅黑" w:hAnsi="微软雅黑" w:eastAsia="微软雅黑" w:cs="宋体"/>
          <w:color w:val="00B0F0"/>
          <w:kern w:val="0"/>
          <w:sz w:val="24"/>
        </w:rPr>
      </w:pPr>
      <w:bookmarkStart w:id="22" w:name="_Hlk122534674"/>
      <w:r>
        <w:rPr>
          <w:rFonts w:hint="eastAsia" w:ascii="微软雅黑" w:hAnsi="微软雅黑" w:eastAsia="微软雅黑" w:cs="宋体"/>
          <w:b/>
          <w:color w:val="00B0F0"/>
          <w:kern w:val="0"/>
          <w:sz w:val="24"/>
        </w:rPr>
        <w:t>输出：</w:t>
      </w:r>
      <w:r>
        <w:rPr>
          <w:rFonts w:hint="eastAsia" w:ascii="微软雅黑" w:hAnsi="微软雅黑" w:eastAsia="微软雅黑" w:cs="宋体"/>
          <w:color w:val="00B0F0"/>
          <w:kern w:val="0"/>
          <w:sz w:val="24"/>
        </w:rPr>
        <w:t>解决方案书写模板</w:t>
      </w:r>
      <w:bookmarkEnd w:id="21"/>
      <w:bookmarkEnd w:id="22"/>
    </w:p>
    <w:sectPr>
      <w:type w:val="continuous"/>
      <w:pgSz w:w="11906" w:h="16838"/>
      <w:pgMar w:top="1191" w:right="1701" w:bottom="1191" w:left="1701" w:header="47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B41E3D"/>
    <w:multiLevelType w:val="multilevel"/>
    <w:tmpl w:val="0FB41E3D"/>
    <w:lvl w:ilvl="0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6" w:hanging="420"/>
      </w:pPr>
      <w:rPr>
        <w:rFonts w:hint="default" w:ascii="Wingdings" w:hAnsi="Wingdings"/>
      </w:rPr>
    </w:lvl>
  </w:abstractNum>
  <w:abstractNum w:abstractNumId="1">
    <w:nsid w:val="29BB238B"/>
    <w:multiLevelType w:val="multilevel"/>
    <w:tmpl w:val="29BB238B"/>
    <w:lvl w:ilvl="0" w:tentative="0">
      <w:start w:val="1"/>
      <w:numFmt w:val="bullet"/>
      <w:lvlText w:val=""/>
      <w:lvlJc w:val="left"/>
      <w:pPr>
        <w:ind w:left="865" w:hanging="440"/>
      </w:pPr>
      <w:rPr>
        <w:rFonts w:hint="default" w:ascii="Wingdings" w:hAnsi="Wingdings"/>
        <w:color w:val="00B0F0"/>
      </w:rPr>
    </w:lvl>
    <w:lvl w:ilvl="1" w:tentative="0">
      <w:start w:val="1"/>
      <w:numFmt w:val="bullet"/>
      <w:lvlText w:val=""/>
      <w:lvlJc w:val="left"/>
      <w:pPr>
        <w:ind w:left="1305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5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85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5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65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5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45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85" w:hanging="440"/>
      </w:pPr>
      <w:rPr>
        <w:rFonts w:hint="default" w:ascii="Wingdings" w:hAnsi="Wingdings"/>
      </w:rPr>
    </w:lvl>
  </w:abstractNum>
  <w:abstractNum w:abstractNumId="2">
    <w:nsid w:val="32EC3F13"/>
    <w:multiLevelType w:val="multilevel"/>
    <w:tmpl w:val="32EC3F13"/>
    <w:lvl w:ilvl="0" w:tentative="0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6" w:hanging="420"/>
      </w:pPr>
    </w:lvl>
    <w:lvl w:ilvl="2" w:tentative="0">
      <w:start w:val="1"/>
      <w:numFmt w:val="lowerRoman"/>
      <w:lvlText w:val="%3."/>
      <w:lvlJc w:val="right"/>
      <w:pPr>
        <w:ind w:left="2106" w:hanging="420"/>
      </w:pPr>
    </w:lvl>
    <w:lvl w:ilvl="3" w:tentative="0">
      <w:start w:val="1"/>
      <w:numFmt w:val="decimal"/>
      <w:lvlText w:val="%4."/>
      <w:lvlJc w:val="left"/>
      <w:pPr>
        <w:ind w:left="2526" w:hanging="420"/>
      </w:pPr>
    </w:lvl>
    <w:lvl w:ilvl="4" w:tentative="0">
      <w:start w:val="1"/>
      <w:numFmt w:val="lowerLetter"/>
      <w:lvlText w:val="%5)"/>
      <w:lvlJc w:val="left"/>
      <w:pPr>
        <w:ind w:left="2946" w:hanging="420"/>
      </w:pPr>
    </w:lvl>
    <w:lvl w:ilvl="5" w:tentative="0">
      <w:start w:val="1"/>
      <w:numFmt w:val="lowerRoman"/>
      <w:lvlText w:val="%6."/>
      <w:lvlJc w:val="right"/>
      <w:pPr>
        <w:ind w:left="3366" w:hanging="420"/>
      </w:pPr>
    </w:lvl>
    <w:lvl w:ilvl="6" w:tentative="0">
      <w:start w:val="1"/>
      <w:numFmt w:val="decimal"/>
      <w:lvlText w:val="%7."/>
      <w:lvlJc w:val="left"/>
      <w:pPr>
        <w:ind w:left="3786" w:hanging="420"/>
      </w:pPr>
    </w:lvl>
    <w:lvl w:ilvl="7" w:tentative="0">
      <w:start w:val="1"/>
      <w:numFmt w:val="lowerLetter"/>
      <w:lvlText w:val="%8)"/>
      <w:lvlJc w:val="left"/>
      <w:pPr>
        <w:ind w:left="4206" w:hanging="420"/>
      </w:pPr>
    </w:lvl>
    <w:lvl w:ilvl="8" w:tentative="0">
      <w:start w:val="1"/>
      <w:numFmt w:val="lowerRoman"/>
      <w:lvlText w:val="%9."/>
      <w:lvlJc w:val="right"/>
      <w:pPr>
        <w:ind w:left="4626" w:hanging="420"/>
      </w:pPr>
    </w:lvl>
  </w:abstractNum>
  <w:abstractNum w:abstractNumId="3">
    <w:nsid w:val="38AF45E5"/>
    <w:multiLevelType w:val="multilevel"/>
    <w:tmpl w:val="38AF45E5"/>
    <w:lvl w:ilvl="0" w:tentative="0">
      <w:start w:val="1"/>
      <w:numFmt w:val="decimal"/>
      <w:lvlText w:val="%1）"/>
      <w:lvlJc w:val="left"/>
      <w:pPr>
        <w:ind w:left="1428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6" w:hanging="420"/>
      </w:pPr>
    </w:lvl>
    <w:lvl w:ilvl="2" w:tentative="0">
      <w:start w:val="1"/>
      <w:numFmt w:val="lowerRoman"/>
      <w:lvlText w:val="%3."/>
      <w:lvlJc w:val="right"/>
      <w:pPr>
        <w:ind w:left="2106" w:hanging="420"/>
      </w:pPr>
    </w:lvl>
    <w:lvl w:ilvl="3" w:tentative="0">
      <w:start w:val="1"/>
      <w:numFmt w:val="decimal"/>
      <w:lvlText w:val="%4."/>
      <w:lvlJc w:val="left"/>
      <w:pPr>
        <w:ind w:left="2526" w:hanging="420"/>
      </w:pPr>
    </w:lvl>
    <w:lvl w:ilvl="4" w:tentative="0">
      <w:start w:val="1"/>
      <w:numFmt w:val="lowerLetter"/>
      <w:lvlText w:val="%5)"/>
      <w:lvlJc w:val="left"/>
      <w:pPr>
        <w:ind w:left="2946" w:hanging="420"/>
      </w:pPr>
    </w:lvl>
    <w:lvl w:ilvl="5" w:tentative="0">
      <w:start w:val="1"/>
      <w:numFmt w:val="lowerRoman"/>
      <w:lvlText w:val="%6."/>
      <w:lvlJc w:val="right"/>
      <w:pPr>
        <w:ind w:left="3366" w:hanging="420"/>
      </w:pPr>
    </w:lvl>
    <w:lvl w:ilvl="6" w:tentative="0">
      <w:start w:val="1"/>
      <w:numFmt w:val="decimal"/>
      <w:lvlText w:val="%7."/>
      <w:lvlJc w:val="left"/>
      <w:pPr>
        <w:ind w:left="3786" w:hanging="420"/>
      </w:pPr>
    </w:lvl>
    <w:lvl w:ilvl="7" w:tentative="0">
      <w:start w:val="1"/>
      <w:numFmt w:val="lowerLetter"/>
      <w:lvlText w:val="%8)"/>
      <w:lvlJc w:val="left"/>
      <w:pPr>
        <w:ind w:left="4206" w:hanging="420"/>
      </w:pPr>
    </w:lvl>
    <w:lvl w:ilvl="8" w:tentative="0">
      <w:start w:val="1"/>
      <w:numFmt w:val="lowerRoman"/>
      <w:lvlText w:val="%9."/>
      <w:lvlJc w:val="right"/>
      <w:pPr>
        <w:ind w:left="4626" w:hanging="420"/>
      </w:pPr>
    </w:lvl>
  </w:abstractNum>
  <w:abstractNum w:abstractNumId="4">
    <w:nsid w:val="4C646896"/>
    <w:multiLevelType w:val="multilevel"/>
    <w:tmpl w:val="4C646896"/>
    <w:lvl w:ilvl="0" w:tentative="0">
      <w:start w:val="1"/>
      <w:numFmt w:val="bullet"/>
      <w:lvlText w:val=""/>
      <w:lvlJc w:val="left"/>
      <w:pPr>
        <w:tabs>
          <w:tab w:val="left" w:pos="846"/>
        </w:tabs>
        <w:ind w:left="84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977"/>
        </w:tabs>
        <w:ind w:left="97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397"/>
        </w:tabs>
        <w:ind w:left="139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817"/>
        </w:tabs>
        <w:ind w:left="181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237"/>
        </w:tabs>
        <w:ind w:left="223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657"/>
        </w:tabs>
        <w:ind w:left="265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077"/>
        </w:tabs>
        <w:ind w:left="307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497"/>
        </w:tabs>
        <w:ind w:left="349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917"/>
        </w:tabs>
        <w:ind w:left="3917" w:hanging="420"/>
      </w:pPr>
      <w:rPr>
        <w:rFonts w:hint="default" w:ascii="Wingdings" w:hAnsi="Wingdings"/>
      </w:rPr>
    </w:lvl>
  </w:abstractNum>
  <w:abstractNum w:abstractNumId="5">
    <w:nsid w:val="4E6D014E"/>
    <w:multiLevelType w:val="multilevel"/>
    <w:tmpl w:val="4E6D014E"/>
    <w:lvl w:ilvl="0" w:tentative="0">
      <w:start w:val="1"/>
      <w:numFmt w:val="bullet"/>
      <w:lvlText w:val=""/>
      <w:lvlJc w:val="left"/>
      <w:pPr>
        <w:ind w:left="1128" w:hanging="420"/>
      </w:pPr>
      <w:rPr>
        <w:rFonts w:hint="default" w:ascii="Wingdings" w:hAnsi="Wingdings"/>
        <w:color w:val="00B0F0"/>
      </w:rPr>
    </w:lvl>
    <w:lvl w:ilvl="1" w:tentative="0">
      <w:start w:val="1"/>
      <w:numFmt w:val="bullet"/>
      <w:lvlText w:val=""/>
      <w:lvlJc w:val="left"/>
      <w:pPr>
        <w:ind w:left="153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5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7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9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1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3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5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77" w:hanging="420"/>
      </w:pPr>
      <w:rPr>
        <w:rFonts w:hint="default" w:ascii="Wingdings" w:hAnsi="Wingdings"/>
      </w:rPr>
    </w:lvl>
  </w:abstractNum>
  <w:abstractNum w:abstractNumId="6">
    <w:nsid w:val="56FB2B2C"/>
    <w:multiLevelType w:val="multilevel"/>
    <w:tmpl w:val="56FB2B2C"/>
    <w:lvl w:ilvl="0" w:tentative="0">
      <w:start w:val="1"/>
      <w:numFmt w:val="decimal"/>
      <w:lvlText w:val="%1）"/>
      <w:lvlJc w:val="left"/>
      <w:pPr>
        <w:ind w:left="1428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6" w:hanging="420"/>
      </w:pPr>
    </w:lvl>
    <w:lvl w:ilvl="2" w:tentative="0">
      <w:start w:val="1"/>
      <w:numFmt w:val="lowerRoman"/>
      <w:lvlText w:val="%3."/>
      <w:lvlJc w:val="right"/>
      <w:pPr>
        <w:ind w:left="2106" w:hanging="420"/>
      </w:pPr>
    </w:lvl>
    <w:lvl w:ilvl="3" w:tentative="0">
      <w:start w:val="1"/>
      <w:numFmt w:val="decimal"/>
      <w:lvlText w:val="%4."/>
      <w:lvlJc w:val="left"/>
      <w:pPr>
        <w:ind w:left="2526" w:hanging="420"/>
      </w:pPr>
    </w:lvl>
    <w:lvl w:ilvl="4" w:tentative="0">
      <w:start w:val="1"/>
      <w:numFmt w:val="lowerLetter"/>
      <w:lvlText w:val="%5)"/>
      <w:lvlJc w:val="left"/>
      <w:pPr>
        <w:ind w:left="2946" w:hanging="420"/>
      </w:pPr>
    </w:lvl>
    <w:lvl w:ilvl="5" w:tentative="0">
      <w:start w:val="1"/>
      <w:numFmt w:val="lowerRoman"/>
      <w:lvlText w:val="%6."/>
      <w:lvlJc w:val="right"/>
      <w:pPr>
        <w:ind w:left="3366" w:hanging="420"/>
      </w:pPr>
    </w:lvl>
    <w:lvl w:ilvl="6" w:tentative="0">
      <w:start w:val="1"/>
      <w:numFmt w:val="decimal"/>
      <w:lvlText w:val="%7."/>
      <w:lvlJc w:val="left"/>
      <w:pPr>
        <w:ind w:left="3786" w:hanging="420"/>
      </w:pPr>
    </w:lvl>
    <w:lvl w:ilvl="7" w:tentative="0">
      <w:start w:val="1"/>
      <w:numFmt w:val="lowerLetter"/>
      <w:lvlText w:val="%8)"/>
      <w:lvlJc w:val="left"/>
      <w:pPr>
        <w:ind w:left="4206" w:hanging="420"/>
      </w:pPr>
    </w:lvl>
    <w:lvl w:ilvl="8" w:tentative="0">
      <w:start w:val="1"/>
      <w:numFmt w:val="lowerRoman"/>
      <w:lvlText w:val="%9."/>
      <w:lvlJc w:val="right"/>
      <w:pPr>
        <w:ind w:left="4626" w:hanging="420"/>
      </w:pPr>
    </w:lvl>
  </w:abstractNum>
  <w:abstractNum w:abstractNumId="7">
    <w:nsid w:val="6B27035B"/>
    <w:multiLevelType w:val="multilevel"/>
    <w:tmpl w:val="6B27035B"/>
    <w:lvl w:ilvl="0" w:tentative="0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6F5D1DCE"/>
    <w:multiLevelType w:val="multilevel"/>
    <w:tmpl w:val="6F5D1DCE"/>
    <w:lvl w:ilvl="0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6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EC4997"/>
    <w:rsid w:val="0000093B"/>
    <w:rsid w:val="00005B91"/>
    <w:rsid w:val="0002060D"/>
    <w:rsid w:val="00027C62"/>
    <w:rsid w:val="0003029F"/>
    <w:rsid w:val="0005594D"/>
    <w:rsid w:val="00064BAF"/>
    <w:rsid w:val="00077B9D"/>
    <w:rsid w:val="00082AB6"/>
    <w:rsid w:val="00084357"/>
    <w:rsid w:val="000971DE"/>
    <w:rsid w:val="000B0273"/>
    <w:rsid w:val="000B300B"/>
    <w:rsid w:val="000B5841"/>
    <w:rsid w:val="000C63BF"/>
    <w:rsid w:val="000C6BEC"/>
    <w:rsid w:val="000F14AD"/>
    <w:rsid w:val="000F44DC"/>
    <w:rsid w:val="000F4B06"/>
    <w:rsid w:val="00100F94"/>
    <w:rsid w:val="00101852"/>
    <w:rsid w:val="00110CB6"/>
    <w:rsid w:val="00112E73"/>
    <w:rsid w:val="0011303B"/>
    <w:rsid w:val="001178D0"/>
    <w:rsid w:val="00124A6C"/>
    <w:rsid w:val="00140930"/>
    <w:rsid w:val="001476F9"/>
    <w:rsid w:val="00150257"/>
    <w:rsid w:val="0016494F"/>
    <w:rsid w:val="001935FA"/>
    <w:rsid w:val="001A4D89"/>
    <w:rsid w:val="001B212A"/>
    <w:rsid w:val="001D62DC"/>
    <w:rsid w:val="001E61FD"/>
    <w:rsid w:val="001F27A6"/>
    <w:rsid w:val="001F5256"/>
    <w:rsid w:val="00200906"/>
    <w:rsid w:val="0020737F"/>
    <w:rsid w:val="00217345"/>
    <w:rsid w:val="00226A4A"/>
    <w:rsid w:val="00231672"/>
    <w:rsid w:val="002324F4"/>
    <w:rsid w:val="002345C8"/>
    <w:rsid w:val="00234D61"/>
    <w:rsid w:val="00264DCD"/>
    <w:rsid w:val="0028334E"/>
    <w:rsid w:val="00285325"/>
    <w:rsid w:val="00296C09"/>
    <w:rsid w:val="002A0724"/>
    <w:rsid w:val="002A499F"/>
    <w:rsid w:val="002C13C9"/>
    <w:rsid w:val="002C4040"/>
    <w:rsid w:val="002D0628"/>
    <w:rsid w:val="002D6303"/>
    <w:rsid w:val="002F655A"/>
    <w:rsid w:val="003138D2"/>
    <w:rsid w:val="00331288"/>
    <w:rsid w:val="00333AEA"/>
    <w:rsid w:val="003366C1"/>
    <w:rsid w:val="00345F86"/>
    <w:rsid w:val="003529B5"/>
    <w:rsid w:val="003604AF"/>
    <w:rsid w:val="00362C8D"/>
    <w:rsid w:val="003646BC"/>
    <w:rsid w:val="00387DD0"/>
    <w:rsid w:val="00391253"/>
    <w:rsid w:val="003921B8"/>
    <w:rsid w:val="00396F8C"/>
    <w:rsid w:val="003A0D73"/>
    <w:rsid w:val="003B5663"/>
    <w:rsid w:val="003B5D87"/>
    <w:rsid w:val="003C2486"/>
    <w:rsid w:val="003D2B47"/>
    <w:rsid w:val="003E61AD"/>
    <w:rsid w:val="003F16DD"/>
    <w:rsid w:val="00404169"/>
    <w:rsid w:val="004042A5"/>
    <w:rsid w:val="00405CD3"/>
    <w:rsid w:val="00450EA9"/>
    <w:rsid w:val="00470258"/>
    <w:rsid w:val="004721EB"/>
    <w:rsid w:val="004771CB"/>
    <w:rsid w:val="00477E35"/>
    <w:rsid w:val="004831EF"/>
    <w:rsid w:val="00485550"/>
    <w:rsid w:val="004A0063"/>
    <w:rsid w:val="004A1960"/>
    <w:rsid w:val="004A2593"/>
    <w:rsid w:val="004B58ED"/>
    <w:rsid w:val="004D1BCD"/>
    <w:rsid w:val="004E2936"/>
    <w:rsid w:val="00503BC2"/>
    <w:rsid w:val="00512DC2"/>
    <w:rsid w:val="00535102"/>
    <w:rsid w:val="00542FDC"/>
    <w:rsid w:val="00550972"/>
    <w:rsid w:val="00562B8A"/>
    <w:rsid w:val="0056626C"/>
    <w:rsid w:val="005870BA"/>
    <w:rsid w:val="00587946"/>
    <w:rsid w:val="00587C7A"/>
    <w:rsid w:val="005A3E3D"/>
    <w:rsid w:val="005D0822"/>
    <w:rsid w:val="005E06F0"/>
    <w:rsid w:val="0060493E"/>
    <w:rsid w:val="00615B5A"/>
    <w:rsid w:val="006222FC"/>
    <w:rsid w:val="00631F4C"/>
    <w:rsid w:val="00641F82"/>
    <w:rsid w:val="00642803"/>
    <w:rsid w:val="00644365"/>
    <w:rsid w:val="0064513A"/>
    <w:rsid w:val="00651398"/>
    <w:rsid w:val="00661768"/>
    <w:rsid w:val="00662F5E"/>
    <w:rsid w:val="00665224"/>
    <w:rsid w:val="00667EA6"/>
    <w:rsid w:val="0067160D"/>
    <w:rsid w:val="0067488C"/>
    <w:rsid w:val="006773E3"/>
    <w:rsid w:val="00682B8D"/>
    <w:rsid w:val="00684BAD"/>
    <w:rsid w:val="00691BEE"/>
    <w:rsid w:val="006947DD"/>
    <w:rsid w:val="006A20C7"/>
    <w:rsid w:val="006A792C"/>
    <w:rsid w:val="006B18FA"/>
    <w:rsid w:val="006B5556"/>
    <w:rsid w:val="0071045D"/>
    <w:rsid w:val="007215AC"/>
    <w:rsid w:val="00721802"/>
    <w:rsid w:val="00743FDF"/>
    <w:rsid w:val="00744E86"/>
    <w:rsid w:val="00746ADA"/>
    <w:rsid w:val="0075269A"/>
    <w:rsid w:val="00755FDA"/>
    <w:rsid w:val="00771AE7"/>
    <w:rsid w:val="00772172"/>
    <w:rsid w:val="00785467"/>
    <w:rsid w:val="007879F2"/>
    <w:rsid w:val="00791C0E"/>
    <w:rsid w:val="007B7CB6"/>
    <w:rsid w:val="007C6CA1"/>
    <w:rsid w:val="007D49E2"/>
    <w:rsid w:val="007D7FBD"/>
    <w:rsid w:val="007F47B2"/>
    <w:rsid w:val="007F6039"/>
    <w:rsid w:val="00804A4D"/>
    <w:rsid w:val="00806659"/>
    <w:rsid w:val="008144AC"/>
    <w:rsid w:val="00817771"/>
    <w:rsid w:val="00824682"/>
    <w:rsid w:val="00832BB7"/>
    <w:rsid w:val="00836AA2"/>
    <w:rsid w:val="00842B61"/>
    <w:rsid w:val="00861910"/>
    <w:rsid w:val="00867D9C"/>
    <w:rsid w:val="00887C08"/>
    <w:rsid w:val="008B2856"/>
    <w:rsid w:val="008B442A"/>
    <w:rsid w:val="008F7653"/>
    <w:rsid w:val="00911A57"/>
    <w:rsid w:val="009179DD"/>
    <w:rsid w:val="00930597"/>
    <w:rsid w:val="00934311"/>
    <w:rsid w:val="00934BD1"/>
    <w:rsid w:val="0094634C"/>
    <w:rsid w:val="009530EE"/>
    <w:rsid w:val="00960077"/>
    <w:rsid w:val="009612CE"/>
    <w:rsid w:val="0096226A"/>
    <w:rsid w:val="00963E23"/>
    <w:rsid w:val="00963EDC"/>
    <w:rsid w:val="00974F13"/>
    <w:rsid w:val="00977C09"/>
    <w:rsid w:val="00985B83"/>
    <w:rsid w:val="0098623A"/>
    <w:rsid w:val="009A2278"/>
    <w:rsid w:val="009A2576"/>
    <w:rsid w:val="009A3D93"/>
    <w:rsid w:val="009C1DE2"/>
    <w:rsid w:val="009F2C02"/>
    <w:rsid w:val="009F4E9D"/>
    <w:rsid w:val="009F6F73"/>
    <w:rsid w:val="00A10CAF"/>
    <w:rsid w:val="00A15609"/>
    <w:rsid w:val="00A374F5"/>
    <w:rsid w:val="00A519F3"/>
    <w:rsid w:val="00A523C4"/>
    <w:rsid w:val="00A56DCE"/>
    <w:rsid w:val="00A6076A"/>
    <w:rsid w:val="00A6702B"/>
    <w:rsid w:val="00A73E7C"/>
    <w:rsid w:val="00A753D5"/>
    <w:rsid w:val="00A77EF3"/>
    <w:rsid w:val="00A95934"/>
    <w:rsid w:val="00AC00CE"/>
    <w:rsid w:val="00AD0C53"/>
    <w:rsid w:val="00AD673B"/>
    <w:rsid w:val="00AE15AA"/>
    <w:rsid w:val="00AE37C6"/>
    <w:rsid w:val="00AF05F5"/>
    <w:rsid w:val="00AF398D"/>
    <w:rsid w:val="00AF644A"/>
    <w:rsid w:val="00B20F36"/>
    <w:rsid w:val="00B30174"/>
    <w:rsid w:val="00B30AF9"/>
    <w:rsid w:val="00B35B3D"/>
    <w:rsid w:val="00B5728D"/>
    <w:rsid w:val="00B73B34"/>
    <w:rsid w:val="00B83ED1"/>
    <w:rsid w:val="00B85963"/>
    <w:rsid w:val="00B8727B"/>
    <w:rsid w:val="00B969D1"/>
    <w:rsid w:val="00BA19B0"/>
    <w:rsid w:val="00BB23F1"/>
    <w:rsid w:val="00BC05B3"/>
    <w:rsid w:val="00BC1D68"/>
    <w:rsid w:val="00BF2F90"/>
    <w:rsid w:val="00C00A75"/>
    <w:rsid w:val="00C22598"/>
    <w:rsid w:val="00C25187"/>
    <w:rsid w:val="00C2540E"/>
    <w:rsid w:val="00C2549C"/>
    <w:rsid w:val="00C44760"/>
    <w:rsid w:val="00C46BFF"/>
    <w:rsid w:val="00C52CE6"/>
    <w:rsid w:val="00C65852"/>
    <w:rsid w:val="00C679E1"/>
    <w:rsid w:val="00C70573"/>
    <w:rsid w:val="00C7095D"/>
    <w:rsid w:val="00C800C2"/>
    <w:rsid w:val="00C82796"/>
    <w:rsid w:val="00C85A8D"/>
    <w:rsid w:val="00C85DAE"/>
    <w:rsid w:val="00CA471B"/>
    <w:rsid w:val="00CB382D"/>
    <w:rsid w:val="00CB5655"/>
    <w:rsid w:val="00CD3959"/>
    <w:rsid w:val="00CE187A"/>
    <w:rsid w:val="00CE4505"/>
    <w:rsid w:val="00CF3D2A"/>
    <w:rsid w:val="00CF7421"/>
    <w:rsid w:val="00D15B77"/>
    <w:rsid w:val="00D215C9"/>
    <w:rsid w:val="00D2471E"/>
    <w:rsid w:val="00D31066"/>
    <w:rsid w:val="00D317A8"/>
    <w:rsid w:val="00D34224"/>
    <w:rsid w:val="00D40174"/>
    <w:rsid w:val="00D40F98"/>
    <w:rsid w:val="00D44B7C"/>
    <w:rsid w:val="00D70830"/>
    <w:rsid w:val="00D726F4"/>
    <w:rsid w:val="00D73ADE"/>
    <w:rsid w:val="00D777DE"/>
    <w:rsid w:val="00D82497"/>
    <w:rsid w:val="00D831A0"/>
    <w:rsid w:val="00D84BB8"/>
    <w:rsid w:val="00DA002B"/>
    <w:rsid w:val="00DB00CD"/>
    <w:rsid w:val="00DC2EA3"/>
    <w:rsid w:val="00DD1CEE"/>
    <w:rsid w:val="00DD22C0"/>
    <w:rsid w:val="00DD45C4"/>
    <w:rsid w:val="00DE32F7"/>
    <w:rsid w:val="00DF1382"/>
    <w:rsid w:val="00E036BF"/>
    <w:rsid w:val="00E07C29"/>
    <w:rsid w:val="00E1446A"/>
    <w:rsid w:val="00E32032"/>
    <w:rsid w:val="00E43F8F"/>
    <w:rsid w:val="00E44752"/>
    <w:rsid w:val="00E67F1A"/>
    <w:rsid w:val="00E82C6F"/>
    <w:rsid w:val="00E90C1E"/>
    <w:rsid w:val="00EA16E0"/>
    <w:rsid w:val="00EA49E3"/>
    <w:rsid w:val="00EB117E"/>
    <w:rsid w:val="00EC4997"/>
    <w:rsid w:val="00ED1FA7"/>
    <w:rsid w:val="00F17817"/>
    <w:rsid w:val="00F31BB6"/>
    <w:rsid w:val="00F43C9F"/>
    <w:rsid w:val="00F65526"/>
    <w:rsid w:val="00F706B7"/>
    <w:rsid w:val="00F7187D"/>
    <w:rsid w:val="00F74454"/>
    <w:rsid w:val="00F74FAA"/>
    <w:rsid w:val="00F85EDC"/>
    <w:rsid w:val="00F957B7"/>
    <w:rsid w:val="00F96160"/>
    <w:rsid w:val="00FC171A"/>
    <w:rsid w:val="00FC5922"/>
    <w:rsid w:val="00FE2E27"/>
    <w:rsid w:val="00FF2B94"/>
    <w:rsid w:val="00FF3815"/>
    <w:rsid w:val="EBF242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31"/>
    <w:semiHidden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uiPriority w:val="0"/>
    <w:pPr>
      <w:pBdr>
        <w:bottom w:val="single" w:color="000000" w:sz="6" w:space="0"/>
      </w:pBdr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32"/>
    <w:uiPriority w:val="0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  <w:szCs w:val="20"/>
    </w:rPr>
  </w:style>
  <w:style w:type="character" w:styleId="8">
    <w:name w:val="page number"/>
    <w:basedOn w:val="7"/>
    <w:uiPriority w:val="0"/>
  </w:style>
  <w:style w:type="character" w:styleId="9">
    <w:name w:val="FollowedHyperlink"/>
    <w:semiHidden/>
    <w:uiPriority w:val="0"/>
    <w:rPr>
      <w:color w:val="954F72"/>
      <w:u w:val="single"/>
    </w:rPr>
  </w:style>
  <w:style w:type="character" w:styleId="10">
    <w:name w:val="Hyperlink"/>
    <w:uiPriority w:val="0"/>
    <w:rPr>
      <w:color w:val="0000FF"/>
      <w:u w:val="single"/>
    </w:rPr>
  </w:style>
  <w:style w:type="character" w:customStyle="1" w:styleId="11">
    <w:name w:val="NormalCharacter"/>
    <w:semiHidden/>
    <w:uiPriority w:val="0"/>
  </w:style>
  <w:style w:type="table" w:customStyle="1" w:styleId="12">
    <w:name w:val="TableNormal"/>
    <w:semiHidden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PageNumber"/>
    <w:basedOn w:val="11"/>
    <w:uiPriority w:val="0"/>
  </w:style>
  <w:style w:type="character" w:customStyle="1" w:styleId="14">
    <w:name w:val="UserStyle_0"/>
    <w:uiPriority w:val="0"/>
  </w:style>
  <w:style w:type="character" w:customStyle="1" w:styleId="15">
    <w:name w:val="UserStyle_1"/>
    <w:uiPriority w:val="0"/>
  </w:style>
  <w:style w:type="paragraph" w:customStyle="1" w:styleId="16">
    <w:name w:val="UserStyle_3"/>
    <w:basedOn w:val="1"/>
    <w:uiPriority w:val="0"/>
    <w:pPr>
      <w:spacing w:after="150" w:line="360" w:lineRule="auto"/>
      <w:jc w:val="left"/>
    </w:pPr>
    <w:rPr>
      <w:rFonts w:ascii="宋体" w:hAnsi="宋体" w:cs="宋体"/>
      <w:kern w:val="0"/>
      <w:sz w:val="36"/>
      <w:szCs w:val="36"/>
    </w:rPr>
  </w:style>
  <w:style w:type="paragraph" w:customStyle="1" w:styleId="17">
    <w:name w:val="HtmlNormal"/>
    <w:basedOn w:val="1"/>
    <w:link w:val="20"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8">
    <w:name w:val="UserStyle_5"/>
    <w:uiPriority w:val="0"/>
  </w:style>
  <w:style w:type="character" w:customStyle="1" w:styleId="19">
    <w:name w:val="页眉 字符"/>
    <w:link w:val="4"/>
    <w:uiPriority w:val="0"/>
    <w:rPr>
      <w:kern w:val="2"/>
      <w:sz w:val="18"/>
      <w:szCs w:val="18"/>
    </w:rPr>
  </w:style>
  <w:style w:type="character" w:customStyle="1" w:styleId="20">
    <w:name w:val="UserStyle_4"/>
    <w:link w:val="17"/>
    <w:uiPriority w:val="0"/>
    <w:rPr>
      <w:rFonts w:ascii="宋体" w:hAnsi="宋体"/>
      <w:sz w:val="24"/>
      <w:szCs w:val="24"/>
    </w:rPr>
  </w:style>
  <w:style w:type="paragraph" w:customStyle="1" w:styleId="21">
    <w:name w:val="List5"/>
    <w:basedOn w:val="1"/>
    <w:uiPriority w:val="0"/>
    <w:pPr>
      <w:ind w:left="100" w:leftChars="800" w:hanging="200" w:hangingChars="200"/>
    </w:pPr>
    <w:rPr>
      <w:rFonts w:ascii="Times New Roman" w:hAnsi="Times New Roman"/>
      <w:szCs w:val="20"/>
    </w:rPr>
  </w:style>
  <w:style w:type="paragraph" w:customStyle="1" w:styleId="22">
    <w:name w:val="Acetate"/>
    <w:basedOn w:val="1"/>
    <w:link w:val="23"/>
    <w:semiHidden/>
    <w:uiPriority w:val="0"/>
    <w:rPr>
      <w:sz w:val="18"/>
      <w:szCs w:val="18"/>
    </w:rPr>
  </w:style>
  <w:style w:type="character" w:customStyle="1" w:styleId="23">
    <w:name w:val="UserStyle_6"/>
    <w:link w:val="22"/>
    <w:semiHidden/>
    <w:uiPriority w:val="0"/>
    <w:rPr>
      <w:kern w:val="2"/>
      <w:sz w:val="18"/>
      <w:szCs w:val="18"/>
    </w:rPr>
  </w:style>
  <w:style w:type="paragraph" w:customStyle="1" w:styleId="24">
    <w:name w:val="UserStyle_7"/>
    <w:basedOn w:val="1"/>
    <w:uiPriority w:val="0"/>
    <w:pPr>
      <w:spacing w:before="100" w:beforeAutospacing="1" w:after="100" w:afterAutospacing="1" w:line="450" w:lineRule="atLeast"/>
      <w:jc w:val="left"/>
    </w:pPr>
    <w:rPr>
      <w:rFonts w:ascii="宋体" w:hAnsi="宋体" w:cs="宋体"/>
      <w:color w:val="666666"/>
      <w:kern w:val="0"/>
      <w:szCs w:val="21"/>
    </w:rPr>
  </w:style>
  <w:style w:type="paragraph" w:customStyle="1" w:styleId="25">
    <w:name w:val="179"/>
    <w:basedOn w:val="1"/>
    <w:uiPriority w:val="0"/>
    <w:pPr>
      <w:ind w:firstLine="420" w:firstLineChars="200"/>
    </w:pPr>
  </w:style>
  <w:style w:type="character" w:customStyle="1" w:styleId="26">
    <w:name w:val="UserStyle_8"/>
    <w:basedOn w:val="11"/>
    <w:uiPriority w:val="0"/>
  </w:style>
  <w:style w:type="paragraph" w:customStyle="1" w:styleId="27">
    <w:name w:val="UserStyle_9"/>
    <w:basedOn w:val="1"/>
    <w:uiPriority w:val="0"/>
    <w:pPr>
      <w:spacing w:before="100" w:beforeAutospacing="1" w:after="100" w:afterAutospacing="1" w:line="345" w:lineRule="atLeast"/>
      <w:jc w:val="left"/>
    </w:pPr>
    <w:rPr>
      <w:rFonts w:ascii="PMingLiU" w:hAnsi="PMingLiU" w:eastAsia="PMingLiU"/>
      <w:color w:val="000000"/>
      <w:kern w:val="0"/>
      <w:sz w:val="20"/>
      <w:szCs w:val="20"/>
      <w:lang w:eastAsia="zh-TW"/>
    </w:rPr>
  </w:style>
  <w:style w:type="paragraph" w:customStyle="1" w:styleId="28">
    <w:name w:val="Null"/>
    <w:uiPriority w:val="0"/>
    <w:pPr>
      <w:textAlignment w:val="baseline"/>
    </w:pPr>
    <w:rPr>
      <w:rFonts w:ascii="Calibri" w:hAnsi="Calibri" w:eastAsia="微软雅黑" w:cs="Times New Roman"/>
      <w:kern w:val="2"/>
      <w:sz w:val="24"/>
      <w:szCs w:val="22"/>
      <w:lang w:val="en-US" w:eastAsia="zh-TW" w:bidi="ar-SA"/>
    </w:rPr>
  </w:style>
  <w:style w:type="paragraph" w:customStyle="1" w:styleId="29">
    <w:name w:val="字元"/>
    <w:basedOn w:val="1"/>
    <w:uiPriority w:val="0"/>
    <w:pPr>
      <w:spacing w:after="160" w:line="240" w:lineRule="exact"/>
      <w:jc w:val="left"/>
      <w:textAlignment w:val="auto"/>
    </w:pPr>
    <w:rPr>
      <w:rFonts w:ascii="Times New Roman" w:hAnsi="Times New Roman"/>
      <w:szCs w:val="20"/>
    </w:rPr>
  </w:style>
  <w:style w:type="paragraph" w:styleId="30">
    <w:name w:val="List Paragraph"/>
    <w:basedOn w:val="1"/>
    <w:qFormat/>
    <w:uiPriority w:val="0"/>
    <w:pPr>
      <w:widowControl w:val="0"/>
      <w:ind w:firstLine="420" w:firstLineChars="200"/>
      <w:textAlignment w:val="auto"/>
    </w:pPr>
    <w:rPr>
      <w:rFonts w:ascii="Times New Roman" w:hAnsi="Times New Roman"/>
      <w:szCs w:val="20"/>
    </w:rPr>
  </w:style>
  <w:style w:type="character" w:customStyle="1" w:styleId="31">
    <w:name w:val="批注框文本 字符"/>
    <w:basedOn w:val="7"/>
    <w:link w:val="2"/>
    <w:semiHidden/>
    <w:uiPriority w:val="99"/>
    <w:rPr>
      <w:kern w:val="2"/>
      <w:sz w:val="18"/>
      <w:szCs w:val="18"/>
    </w:rPr>
  </w:style>
  <w:style w:type="character" w:customStyle="1" w:styleId="32">
    <w:name w:val="普通(网站) 字符"/>
    <w:link w:val="5"/>
    <w:uiPriority w:val="0"/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5AFF-5F60-4DDA-963E-DECF48C49F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440</Words>
  <Characters>2508</Characters>
  <Lines>20</Lines>
  <Paragraphs>5</Paragraphs>
  <TotalTime>440</TotalTime>
  <ScaleCrop>false</ScaleCrop>
  <LinksUpToDate>false</LinksUpToDate>
  <CharactersWithSpaces>2943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2022-01-15T15:47:00Z</dcterms:created>
  <dc:creator>zhaoy</dc:creator>
  <cp:lastModifiedBy>芬芬经纪-张金金18319010246</cp:lastModifiedBy>
  <dcterms:modified xsi:type="dcterms:W3CDTF">2025-08-06T10:33:56Z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D99E1FCFA2C36D7B14BF92685DB74194_42</vt:lpwstr>
  </property>
</Properties>
</file>