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42" w:lineRule="auto"/>
        <w:rPr>
          <w:rFonts w:ascii="Arial"/>
          <w:sz w:val="21"/>
        </w:rPr>
      </w:pPr>
      <w:r>
        <w:pict>
          <v:rect id="_x0000_s2" style="position:absolute;margin-left:74.4776pt;margin-top:200pt;mso-position-vertical-relative:page;mso-position-horizontal-relative:page;width:446.55pt;height:8.5pt;z-index:251660288;" o:allowincell="f" fillcolor="#FDE5D1" filled="true" stroked="false"/>
        </w:pict>
      </w: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825441</wp:posOffset>
            </wp:positionH>
            <wp:positionV relativeFrom="page">
              <wp:posOffset>4397327</wp:posOffset>
            </wp:positionV>
            <wp:extent cx="2424293" cy="3262778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424293" cy="326277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pStyle w:val="BodyText"/>
        <w:spacing w:before="356" w:line="205" w:lineRule="auto"/>
        <w:jc w:val="right"/>
        <w:rPr>
          <w:sz w:val="83"/>
          <w:szCs w:val="83"/>
        </w:rPr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-1547175</wp:posOffset>
            </wp:positionV>
            <wp:extent cx="2581656" cy="2444495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81656" cy="2444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83"/>
          <w:szCs w:val="83"/>
          <w:b/>
          <w:bCs/>
          <w14:textOutline w14:w="15255" w14:cap="sq" w14:cmpd="sng">
            <w14:solidFill>
              <w14:srgbClr w14:val="000000"/>
            </w14:solidFill>
            <w14:prstDash w14:val="solid"/>
            <w14:bevel/>
          </w14:textOutline>
          <w:spacing w:val="-26"/>
        </w:rPr>
        <w:t>论组织使</w:t>
      </w:r>
      <w:r>
        <w:rPr>
          <w:sz w:val="83"/>
          <w:szCs w:val="83"/>
          <w:b/>
          <w:bCs/>
          <w14:textOutline w14:w="15255" w14:cap="sq" w14:cmpd="sng">
            <w14:solidFill>
              <w14:srgbClr w14:val="000000"/>
            </w14:solidFill>
            <w14:prstDash w14:val="solid"/>
            <w14:bevel/>
          </w14:textOutline>
          <w:spacing w:val="-25"/>
        </w:rPr>
        <w:t>命、愿景与战</w:t>
      </w:r>
      <w:r>
        <w:rPr>
          <w:sz w:val="83"/>
          <w:szCs w:val="83"/>
          <w:b/>
          <w:bCs/>
          <w14:textOutline w14:w="15255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略</w:t>
      </w:r>
    </w:p>
    <w:p>
      <w:pPr>
        <w:spacing w:line="270" w:lineRule="auto"/>
        <w:rPr>
          <w:rFonts w:ascii="Arial"/>
          <w:sz w:val="21"/>
        </w:rPr>
      </w:pPr>
      <w:r/>
    </w:p>
    <w:p>
      <w:pPr>
        <w:pStyle w:val="BodyText"/>
        <w:ind w:left="4271"/>
        <w:spacing w:before="184" w:line="208" w:lineRule="auto"/>
        <w:rPr>
          <w:sz w:val="43"/>
          <w:szCs w:val="43"/>
        </w:rPr>
      </w:pPr>
      <w:r>
        <w:rPr>
          <w:sz w:val="43"/>
          <w:szCs w:val="43"/>
          <w:spacing w:val="-10"/>
        </w:rPr>
        <w:t>主讲老师：</w:t>
      </w:r>
      <w:r>
        <w:rPr>
          <w:sz w:val="43"/>
          <w:szCs w:val="43"/>
          <w:spacing w:val="-50"/>
        </w:rPr>
        <w:t xml:space="preserve"> </w:t>
      </w:r>
      <w:r>
        <w:rPr>
          <w:sz w:val="43"/>
          <w:szCs w:val="43"/>
          <w:spacing w:val="-10"/>
        </w:rPr>
        <w:t>蔡晓清</w:t>
      </w:r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pStyle w:val="BodyText"/>
        <w:ind w:left="1404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【课程背景】</w:t>
      </w:r>
    </w:p>
    <w:p>
      <w:pPr>
        <w:pStyle w:val="BodyText"/>
        <w:ind w:left="5430" w:right="112" w:firstLine="489"/>
        <w:spacing w:before="130" w:line="292" w:lineRule="auto"/>
        <w:rPr/>
      </w:pPr>
      <w:r>
        <w:rPr>
          <w:spacing w:val="-2"/>
        </w:rPr>
        <w:t>使命是组织存在的理由，</w:t>
      </w:r>
      <w:r>
        <w:rPr>
          <w:spacing w:val="-28"/>
        </w:rPr>
        <w:t xml:space="preserve"> </w:t>
      </w:r>
      <w:r>
        <w:rPr>
          <w:spacing w:val="-2"/>
        </w:rPr>
        <w:t>是组织承担并努力</w:t>
      </w:r>
      <w:r>
        <w:rPr/>
        <w:t xml:space="preserve"> </w:t>
      </w:r>
      <w:r>
        <w:rPr>
          <w:spacing w:val="-4"/>
        </w:rPr>
        <w:t>实现的责任，</w:t>
      </w:r>
      <w:r>
        <w:rPr>
          <w:spacing w:val="-12"/>
        </w:rPr>
        <w:t xml:space="preserve"> </w:t>
      </w:r>
      <w:r>
        <w:rPr>
          <w:spacing w:val="-4"/>
        </w:rPr>
        <w:t>回答组织为什么而存在，</w:t>
      </w:r>
      <w:r>
        <w:rPr>
          <w:spacing w:val="-30"/>
        </w:rPr>
        <w:t xml:space="preserve"> </w:t>
      </w:r>
      <w:r>
        <w:rPr>
          <w:spacing w:val="-4"/>
        </w:rPr>
        <w:t>即组织要</w:t>
      </w:r>
      <w:r>
        <w:rPr/>
        <w:t xml:space="preserve"> </w:t>
      </w:r>
      <w:r>
        <w:rPr>
          <w:spacing w:val="-1"/>
        </w:rPr>
        <w:t>实现什么的问题。</w:t>
      </w:r>
      <w:r>
        <w:rPr>
          <w:spacing w:val="-34"/>
        </w:rPr>
        <w:t xml:space="preserve"> </w:t>
      </w:r>
      <w:r>
        <w:rPr>
          <w:spacing w:val="-1"/>
        </w:rPr>
        <w:t>使命确定了组织的发展方向，</w:t>
      </w:r>
      <w:r>
        <w:rPr/>
        <w:t xml:space="preserve"> </w:t>
      </w:r>
      <w:r>
        <w:rPr>
          <w:spacing w:val="-1"/>
        </w:rPr>
        <w:t>并定义了组织的性质。</w:t>
      </w:r>
      <w:r>
        <w:rPr>
          <w:spacing w:val="-34"/>
        </w:rPr>
        <w:t xml:space="preserve"> </w:t>
      </w:r>
      <w:r>
        <w:rPr>
          <w:spacing w:val="-1"/>
        </w:rPr>
        <w:t>它告诉组织的每个成员，</w:t>
      </w:r>
      <w:r>
        <w:rPr/>
        <w:t xml:space="preserve"> </w:t>
      </w:r>
      <w:r>
        <w:rPr>
          <w:spacing w:val="-6"/>
        </w:rPr>
        <w:t>他们在</w:t>
      </w:r>
      <w:r>
        <w:rPr>
          <w:spacing w:val="-10"/>
        </w:rPr>
        <w:t xml:space="preserve"> </w:t>
      </w:r>
      <w:r>
        <w:rPr>
          <w:spacing w:val="-6"/>
        </w:rPr>
        <w:t>一</w:t>
      </w:r>
      <w:r>
        <w:rPr>
          <w:spacing w:val="-27"/>
        </w:rPr>
        <w:t xml:space="preserve"> </w:t>
      </w:r>
      <w:r>
        <w:rPr>
          <w:spacing w:val="-6"/>
        </w:rPr>
        <w:t>起工作是为了什么，</w:t>
      </w:r>
      <w:r>
        <w:rPr>
          <w:spacing w:val="-34"/>
        </w:rPr>
        <w:t xml:space="preserve"> </w:t>
      </w:r>
      <w:r>
        <w:rPr>
          <w:spacing w:val="-6"/>
        </w:rPr>
        <w:t>他们准备为这个社</w:t>
      </w:r>
    </w:p>
    <w:p>
      <w:pPr>
        <w:pStyle w:val="BodyText"/>
        <w:ind w:left="5425"/>
        <w:spacing w:line="203" w:lineRule="auto"/>
        <w:rPr/>
      </w:pPr>
      <w:r>
        <w:rPr>
          <w:spacing w:val="-5"/>
        </w:rPr>
        <w:t>会做出怎样的贡献。</w:t>
      </w:r>
    </w:p>
    <w:p>
      <w:pPr>
        <w:pStyle w:val="BodyText"/>
        <w:ind w:left="5417" w:right="112" w:firstLine="484"/>
        <w:spacing w:before="149" w:line="292" w:lineRule="auto"/>
        <w:rPr/>
      </w:pPr>
      <w:r>
        <w:rPr>
          <w:spacing w:val="-1"/>
        </w:rPr>
        <w:t>愿景是组织对未来的设想和展望，</w:t>
      </w:r>
      <w:r>
        <w:rPr>
          <w:spacing w:val="-27"/>
        </w:rPr>
        <w:t xml:space="preserve"> </w:t>
      </w:r>
      <w:r>
        <w:rPr>
          <w:spacing w:val="-1"/>
        </w:rPr>
        <w:t>是组织在</w:t>
      </w:r>
      <w:r>
        <w:rPr/>
        <w:t xml:space="preserve"> </w:t>
      </w:r>
      <w:r>
        <w:rPr>
          <w:spacing w:val="-5"/>
        </w:rPr>
        <w:t>整体发展方向上要达到的</w:t>
      </w:r>
      <w:r>
        <w:rPr>
          <w:spacing w:val="-16"/>
        </w:rPr>
        <w:t xml:space="preserve"> </w:t>
      </w:r>
      <w:r>
        <w:rPr>
          <w:spacing w:val="-5"/>
        </w:rPr>
        <w:t>一</w:t>
      </w:r>
      <w:r>
        <w:rPr>
          <w:spacing w:val="-33"/>
        </w:rPr>
        <w:t xml:space="preserve"> </w:t>
      </w:r>
      <w:r>
        <w:rPr>
          <w:spacing w:val="-5"/>
        </w:rPr>
        <w:t>个理想状态，</w:t>
      </w:r>
      <w:r>
        <w:rPr>
          <w:spacing w:val="-30"/>
        </w:rPr>
        <w:t xml:space="preserve"> </w:t>
      </w:r>
      <w:r>
        <w:rPr>
          <w:spacing w:val="-5"/>
        </w:rPr>
        <w:t>即愿望</w:t>
      </w:r>
    </w:p>
    <w:p>
      <w:pPr>
        <w:pStyle w:val="BodyText"/>
        <w:ind w:left="5435"/>
        <w:spacing w:before="1" w:line="203" w:lineRule="auto"/>
        <w:rPr/>
      </w:pPr>
      <w:r>
        <w:rPr>
          <w:spacing w:val="-6"/>
        </w:rPr>
        <w:t>中的景象，</w:t>
      </w:r>
      <w:r>
        <w:rPr>
          <w:spacing w:val="-19"/>
        </w:rPr>
        <w:t xml:space="preserve"> </w:t>
      </w:r>
      <w:r>
        <w:rPr>
          <w:spacing w:val="-6"/>
        </w:rPr>
        <w:t>回答组织将成为什么的问题。</w:t>
      </w:r>
    </w:p>
    <w:p>
      <w:pPr>
        <w:pStyle w:val="BodyText"/>
        <w:ind w:left="5895"/>
        <w:spacing w:before="150" w:line="499" w:lineRule="exact"/>
        <w:rPr/>
      </w:pPr>
      <w:r>
        <w:rPr>
          <w:spacing w:val="-1"/>
          <w:position w:val="18"/>
        </w:rPr>
        <w:t>对于诸多的企业而言，</w:t>
      </w:r>
      <w:r>
        <w:rPr>
          <w:spacing w:val="-24"/>
          <w:position w:val="18"/>
        </w:rPr>
        <w:t xml:space="preserve"> </w:t>
      </w:r>
      <w:r>
        <w:rPr>
          <w:spacing w:val="-1"/>
          <w:position w:val="18"/>
        </w:rPr>
        <w:t>是先有使命愿景，</w:t>
      </w:r>
      <w:r>
        <w:rPr>
          <w:spacing w:val="-31"/>
          <w:position w:val="18"/>
        </w:rPr>
        <w:t xml:space="preserve"> </w:t>
      </w:r>
      <w:r>
        <w:rPr>
          <w:spacing w:val="-1"/>
          <w:position w:val="18"/>
        </w:rPr>
        <w:t>还</w:t>
      </w:r>
    </w:p>
    <w:p>
      <w:pPr>
        <w:pStyle w:val="BodyText"/>
        <w:ind w:left="5417"/>
        <w:spacing w:before="1" w:line="203" w:lineRule="auto"/>
        <w:rPr/>
      </w:pPr>
      <w:r>
        <w:rPr>
          <w:spacing w:val="1"/>
        </w:rPr>
        <w:t>是在企业不断发展过程中逐渐清晰明确自身的使</w:t>
      </w:r>
    </w:p>
    <w:p>
      <w:pPr>
        <w:pStyle w:val="BodyText"/>
        <w:ind w:left="1457" w:right="112" w:firstLine="1"/>
        <w:spacing w:before="154" w:line="291" w:lineRule="auto"/>
        <w:jc w:val="both"/>
        <w:rPr/>
      </w:pPr>
      <w:r>
        <w:rPr>
          <w:spacing w:val="-9"/>
        </w:rPr>
        <w:t>命愿景？</w:t>
      </w:r>
      <w:r>
        <w:rPr>
          <w:spacing w:val="-30"/>
        </w:rPr>
        <w:t xml:space="preserve"> </w:t>
      </w:r>
      <w:r>
        <w:rPr>
          <w:spacing w:val="-9"/>
        </w:rPr>
        <w:t>这是</w:t>
      </w:r>
      <w:r>
        <w:rPr>
          <w:spacing w:val="-29"/>
        </w:rPr>
        <w:t xml:space="preserve"> </w:t>
      </w:r>
      <w:r>
        <w:rPr>
          <w:spacing w:val="-9"/>
        </w:rPr>
        <w:t>一</w:t>
      </w:r>
      <w:r>
        <w:rPr>
          <w:spacing w:val="-36"/>
        </w:rPr>
        <w:t xml:space="preserve"> </w:t>
      </w:r>
      <w:r>
        <w:rPr>
          <w:spacing w:val="-9"/>
        </w:rPr>
        <w:t>个难以回答的问题。</w:t>
      </w:r>
      <w:r>
        <w:rPr>
          <w:spacing w:val="-50"/>
        </w:rPr>
        <w:t xml:space="preserve"> </w:t>
      </w:r>
      <w:r>
        <w:rPr>
          <w:spacing w:val="-9"/>
        </w:rPr>
        <w:t>但可以明确是</w:t>
      </w:r>
      <w:r>
        <w:rPr>
          <w:spacing w:val="-26"/>
        </w:rPr>
        <w:t xml:space="preserve"> </w:t>
      </w:r>
      <w:r>
        <w:rPr>
          <w:spacing w:val="-9"/>
        </w:rPr>
        <w:t>，企业的使命与愿景，</w:t>
      </w:r>
      <w:r>
        <w:rPr>
          <w:spacing w:val="-49"/>
        </w:rPr>
        <w:t xml:space="preserve"> </w:t>
      </w:r>
      <w:r>
        <w:rPr>
          <w:spacing w:val="-9"/>
        </w:rPr>
        <w:t>一</w:t>
      </w:r>
      <w:r>
        <w:rPr>
          <w:spacing w:val="-28"/>
        </w:rPr>
        <w:t xml:space="preserve"> </w:t>
      </w:r>
      <w:r>
        <w:rPr>
          <w:spacing w:val="-9"/>
        </w:rPr>
        <w:t>定是企业战</w:t>
      </w:r>
      <w:r>
        <w:rPr/>
        <w:t xml:space="preserve"> </w:t>
      </w:r>
      <w:r>
        <w:rPr>
          <w:spacing w:val="-5"/>
        </w:rPr>
        <w:t>略的源泉，</w:t>
      </w:r>
      <w:r>
        <w:rPr>
          <w:spacing w:val="-39"/>
        </w:rPr>
        <w:t xml:space="preserve"> </w:t>
      </w:r>
      <w:r>
        <w:rPr>
          <w:spacing w:val="-5"/>
        </w:rPr>
        <w:t>也是企业战略目标得以实现的源动力。</w:t>
      </w:r>
      <w:r>
        <w:rPr>
          <w:spacing w:val="-49"/>
        </w:rPr>
        <w:t xml:space="preserve"> </w:t>
      </w:r>
      <w:r>
        <w:rPr>
          <w:spacing w:val="-5"/>
        </w:rPr>
        <w:t>大量的实践证明</w:t>
      </w:r>
      <w:r>
        <w:rPr>
          <w:spacing w:val="-26"/>
        </w:rPr>
        <w:t xml:space="preserve"> </w:t>
      </w:r>
      <w:r>
        <w:rPr>
          <w:spacing w:val="-5"/>
        </w:rPr>
        <w:t>，卓越的企业通常都</w:t>
      </w:r>
      <w:r>
        <w:rPr/>
        <w:t xml:space="preserve"> </w:t>
      </w:r>
      <w:r>
        <w:rPr>
          <w:spacing w:val="-5"/>
        </w:rPr>
        <w:t>有伟大的理想与追求，</w:t>
      </w:r>
      <w:r>
        <w:rPr>
          <w:spacing w:val="-36"/>
        </w:rPr>
        <w:t xml:space="preserve"> </w:t>
      </w:r>
      <w:r>
        <w:rPr>
          <w:spacing w:val="-5"/>
        </w:rPr>
        <w:t>但只有理想与追求，</w:t>
      </w:r>
      <w:r>
        <w:rPr>
          <w:spacing w:val="-36"/>
        </w:rPr>
        <w:t xml:space="preserve"> </w:t>
      </w:r>
      <w:r>
        <w:rPr>
          <w:spacing w:val="-5"/>
        </w:rPr>
        <w:t>并不能成就卓越</w:t>
      </w:r>
      <w:r>
        <w:rPr>
          <w:spacing w:val="-6"/>
        </w:rPr>
        <w:t>的企业。</w:t>
      </w:r>
      <w:r>
        <w:rPr>
          <w:spacing w:val="-30"/>
        </w:rPr>
        <w:t xml:space="preserve"> </w:t>
      </w:r>
      <w:r>
        <w:rPr>
          <w:spacing w:val="-6"/>
        </w:rPr>
        <w:t>有效的战略管理，</w:t>
      </w:r>
    </w:p>
    <w:p>
      <w:pPr>
        <w:pStyle w:val="BodyText"/>
        <w:ind w:left="1467"/>
        <w:spacing w:before="1" w:line="203" w:lineRule="auto"/>
        <w:rPr/>
      </w:pPr>
      <w:r>
        <w:rPr>
          <w:spacing w:val="-3"/>
        </w:rPr>
        <w:t>已经日益成为实现愿景与使命的重要途径与方式。</w:t>
      </w:r>
    </w:p>
    <w:p>
      <w:pPr>
        <w:spacing w:line="321" w:lineRule="auto"/>
        <w:rPr>
          <w:rFonts w:ascii="Arial"/>
          <w:sz w:val="21"/>
        </w:rPr>
      </w:pPr>
      <w:r/>
    </w:p>
    <w:p>
      <w:pPr>
        <w:spacing w:line="321" w:lineRule="auto"/>
        <w:rPr>
          <w:rFonts w:ascii="Arial"/>
          <w:sz w:val="21"/>
        </w:rPr>
      </w:pPr>
      <w:r/>
    </w:p>
    <w:p>
      <w:pPr>
        <w:pStyle w:val="BodyText"/>
        <w:ind w:left="1404"/>
        <w:spacing w:before="121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【课程特色】</w:t>
      </w:r>
    </w:p>
    <w:p>
      <w:pPr>
        <w:spacing w:line="205" w:lineRule="auto"/>
        <w:sectPr>
          <w:footerReference w:type="default" r:id="rId1"/>
          <w:pgSz w:w="11906" w:h="16839"/>
          <w:pgMar w:top="0" w:right="1305" w:bottom="1156" w:left="0" w:header="0" w:footer="994" w:gutter="0"/>
        </w:sectPr>
        <w:rPr>
          <w:sz w:val="28"/>
          <w:szCs w:val="28"/>
        </w:rPr>
      </w:pPr>
    </w:p>
    <w:p>
      <w:pPr>
        <w:pStyle w:val="BodyText"/>
        <w:ind w:left="451"/>
        <w:spacing w:before="171" w:line="203" w:lineRule="auto"/>
        <w:rPr/>
      </w:pPr>
      <w:r>
        <w:rPr>
          <w:spacing w:val="-5"/>
        </w:rPr>
        <w:t>1.</w:t>
      </w:r>
      <w:r>
        <w:rPr>
          <w:spacing w:val="21"/>
          <w:w w:val="101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理论夯实：</w:t>
      </w:r>
      <w:r>
        <w:rPr>
          <w:b/>
          <w:bCs/>
          <w:spacing w:val="59"/>
        </w:rPr>
        <w:t xml:space="preserve"> </w:t>
      </w:r>
      <w:r>
        <w:rPr>
          <w:spacing w:val="-5"/>
        </w:rPr>
        <w:t>以经过实践检验的经典战略管理理论模型为基础</w:t>
      </w:r>
      <w:r>
        <w:rPr>
          <w:spacing w:val="-26"/>
        </w:rPr>
        <w:t xml:space="preserve"> </w:t>
      </w:r>
      <w:r>
        <w:rPr>
          <w:spacing w:val="-5"/>
        </w:rPr>
        <w:t>，确保课程方</w:t>
      </w:r>
      <w:r>
        <w:rPr>
          <w:spacing w:val="-6"/>
        </w:rPr>
        <w:t>向与</w:t>
      </w:r>
    </w:p>
    <w:p>
      <w:pPr>
        <w:pStyle w:val="BodyText"/>
        <w:ind w:left="2228"/>
        <w:spacing w:before="152" w:line="204" w:lineRule="auto"/>
        <w:rPr/>
      </w:pPr>
      <w:r>
        <w:rPr>
          <w:spacing w:val="-11"/>
        </w:rPr>
        <w:t>内容的正确性</w:t>
      </w:r>
      <w:r>
        <w:rPr>
          <w:spacing w:val="-32"/>
        </w:rPr>
        <w:t xml:space="preserve"> </w:t>
      </w:r>
      <w:r>
        <w:rPr>
          <w:spacing w:val="-11"/>
        </w:rPr>
        <w:t>、</w:t>
      </w:r>
      <w:r>
        <w:rPr>
          <w:spacing w:val="-45"/>
        </w:rPr>
        <w:t xml:space="preserve"> </w:t>
      </w:r>
      <w:r>
        <w:rPr>
          <w:spacing w:val="-11"/>
        </w:rPr>
        <w:t>有效性；</w:t>
      </w:r>
    </w:p>
    <w:p>
      <w:pPr>
        <w:pStyle w:val="BodyText"/>
        <w:ind w:left="444"/>
        <w:spacing w:before="150" w:line="203" w:lineRule="auto"/>
        <w:rPr/>
      </w:pPr>
      <w:r>
        <w:rPr>
          <w:spacing w:val="-7"/>
        </w:rPr>
        <w:t>2.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逻辑清晰：</w:t>
      </w:r>
      <w:r>
        <w:rPr>
          <w:b/>
          <w:bCs/>
          <w:spacing w:val="-7"/>
        </w:rPr>
        <w:t xml:space="preserve">  </w:t>
      </w:r>
      <w:r>
        <w:rPr>
          <w:spacing w:val="-7"/>
        </w:rPr>
        <w:t>课程模块之间因果关系明确</w:t>
      </w:r>
      <w:r>
        <w:rPr>
          <w:spacing w:val="-22"/>
        </w:rPr>
        <w:t xml:space="preserve"> </w:t>
      </w:r>
      <w:r>
        <w:rPr>
          <w:spacing w:val="-7"/>
        </w:rPr>
        <w:t>，课程内容循序渐进</w:t>
      </w:r>
      <w:r>
        <w:rPr>
          <w:spacing w:val="-26"/>
        </w:rPr>
        <w:t xml:space="preserve"> </w:t>
      </w:r>
      <w:r>
        <w:rPr>
          <w:spacing w:val="-7"/>
        </w:rPr>
        <w:t>，便于学员“</w:t>
      </w:r>
      <w:r>
        <w:rPr>
          <w:spacing w:val="-19"/>
        </w:rPr>
        <w:t xml:space="preserve"> </w:t>
      </w:r>
      <w:r>
        <w:rPr>
          <w:spacing w:val="-7"/>
        </w:rPr>
        <w:t>知其</w:t>
      </w:r>
    </w:p>
    <w:p>
      <w:pPr>
        <w:pStyle w:val="BodyText"/>
        <w:ind w:left="2211"/>
        <w:spacing w:before="149" w:line="204" w:lineRule="auto"/>
        <w:rPr/>
      </w:pPr>
      <w:r>
        <w:rPr>
          <w:spacing w:val="-6"/>
        </w:rPr>
        <w:t>然，</w:t>
      </w:r>
      <w:r>
        <w:rPr>
          <w:spacing w:val="-30"/>
        </w:rPr>
        <w:t xml:space="preserve"> </w:t>
      </w:r>
      <w:r>
        <w:rPr>
          <w:spacing w:val="-6"/>
        </w:rPr>
        <w:t>且知其所以然</w:t>
      </w:r>
      <w:r>
        <w:rPr>
          <w:spacing w:val="-46"/>
        </w:rPr>
        <w:t xml:space="preserve"> </w:t>
      </w:r>
      <w:r>
        <w:rPr>
          <w:spacing w:val="-6"/>
        </w:rPr>
        <w:t>”；</w:t>
      </w:r>
    </w:p>
    <w:p>
      <w:pPr>
        <w:pStyle w:val="BodyText"/>
        <w:ind w:left="441"/>
        <w:spacing w:before="152" w:line="203" w:lineRule="auto"/>
        <w:rPr/>
      </w:pPr>
      <w:r>
        <w:rPr>
          <w:spacing w:val="-5"/>
        </w:rPr>
        <w:t>3.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工具有效：</w:t>
      </w:r>
      <w:r>
        <w:rPr>
          <w:b/>
          <w:bCs/>
          <w:spacing w:val="-5"/>
        </w:rPr>
        <w:t xml:space="preserve">  </w:t>
      </w:r>
      <w:r>
        <w:rPr>
          <w:spacing w:val="-5"/>
        </w:rPr>
        <w:t>结合课堂实践需要</w:t>
      </w:r>
      <w:r>
        <w:rPr>
          <w:spacing w:val="-26"/>
        </w:rPr>
        <w:t xml:space="preserve"> </w:t>
      </w:r>
      <w:r>
        <w:rPr>
          <w:spacing w:val="-5"/>
        </w:rPr>
        <w:t>，精选并设计多个实用管理工具，</w:t>
      </w:r>
      <w:r>
        <w:rPr>
          <w:spacing w:val="-49"/>
        </w:rPr>
        <w:t xml:space="preserve"> </w:t>
      </w:r>
      <w:r>
        <w:rPr>
          <w:spacing w:val="-5"/>
        </w:rPr>
        <w:t>有效提升</w:t>
      </w:r>
      <w:r>
        <w:rPr>
          <w:spacing w:val="-6"/>
        </w:rPr>
        <w:t>问题</w:t>
      </w:r>
    </w:p>
    <w:p>
      <w:pPr>
        <w:pStyle w:val="BodyText"/>
        <w:ind w:left="2217"/>
        <w:spacing w:before="150" w:line="204" w:lineRule="auto"/>
        <w:rPr/>
      </w:pPr>
      <w:r>
        <w:rPr>
          <w:spacing w:val="-5"/>
        </w:rPr>
        <w:t>的分析与解决的效率；</w:t>
      </w:r>
    </w:p>
    <w:p>
      <w:pPr>
        <w:pStyle w:val="BodyText"/>
        <w:ind w:left="440"/>
        <w:spacing w:before="150" w:line="501" w:lineRule="exact"/>
        <w:rPr/>
      </w:pPr>
      <w:r>
        <w:rPr>
          <w:spacing w:val="-4"/>
          <w:position w:val="18"/>
        </w:rPr>
        <w:t>4.</w:t>
      </w:r>
      <w:r>
        <w:rPr>
          <w:spacing w:val="24"/>
          <w:position w:val="1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18"/>
        </w:rPr>
        <w:t>贴近实战：</w:t>
      </w:r>
      <w:r>
        <w:rPr>
          <w:b/>
          <w:bCs/>
          <w:spacing w:val="-35"/>
          <w:position w:val="18"/>
        </w:rPr>
        <w:t xml:space="preserve"> </w:t>
      </w:r>
      <w:r>
        <w:rPr>
          <w:spacing w:val="-4"/>
          <w:position w:val="18"/>
        </w:rPr>
        <w:t>老师曾在多家国际国内公司及政府组织工作，</w:t>
      </w:r>
      <w:r>
        <w:rPr>
          <w:spacing w:val="-33"/>
          <w:position w:val="18"/>
        </w:rPr>
        <w:t xml:space="preserve"> </w:t>
      </w:r>
      <w:r>
        <w:rPr>
          <w:spacing w:val="-4"/>
          <w:position w:val="18"/>
        </w:rPr>
        <w:t>有着丰富的管理实践</w:t>
      </w:r>
    </w:p>
    <w:p>
      <w:pPr>
        <w:pStyle w:val="BodyText"/>
        <w:ind w:left="2155"/>
        <w:spacing w:before="1" w:line="203" w:lineRule="auto"/>
        <w:rPr/>
      </w:pPr>
      <w:r>
        <w:rPr>
          <w:spacing w:val="-8"/>
        </w:rPr>
        <w:t>经验。</w:t>
      </w:r>
      <w:r>
        <w:rPr>
          <w:spacing w:val="-33"/>
        </w:rPr>
        <w:t xml:space="preserve"> </w:t>
      </w:r>
      <w:r>
        <w:rPr>
          <w:spacing w:val="-8"/>
        </w:rPr>
        <w:t>课程中所讲授的观点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3"/>
        </w:rPr>
        <w:t xml:space="preserve"> </w:t>
      </w:r>
      <w:r>
        <w:rPr>
          <w:spacing w:val="-8"/>
        </w:rPr>
        <w:t>方法实战性强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6"/>
        </w:rPr>
        <w:t xml:space="preserve"> </w:t>
      </w:r>
      <w:r>
        <w:rPr>
          <w:spacing w:val="-8"/>
        </w:rPr>
        <w:t>实用性强；</w:t>
      </w:r>
    </w:p>
    <w:p>
      <w:pPr>
        <w:pStyle w:val="BodyText"/>
        <w:ind w:left="442"/>
        <w:spacing w:before="150" w:line="499" w:lineRule="exact"/>
        <w:rPr/>
      </w:pPr>
      <w:r>
        <w:rPr>
          <w:spacing w:val="-5"/>
          <w:position w:val="18"/>
        </w:rPr>
        <w:t>5.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18"/>
        </w:rPr>
        <w:t>案例详实：</w:t>
      </w:r>
      <w:r>
        <w:rPr>
          <w:b/>
          <w:bCs/>
          <w:spacing w:val="-5"/>
          <w:position w:val="18"/>
        </w:rPr>
        <w:t xml:space="preserve">  </w:t>
      </w:r>
      <w:r>
        <w:rPr>
          <w:spacing w:val="-5"/>
          <w:position w:val="18"/>
        </w:rPr>
        <w:t>课程中的主要案例，</w:t>
      </w:r>
      <w:r>
        <w:rPr>
          <w:spacing w:val="-44"/>
          <w:position w:val="18"/>
        </w:rPr>
        <w:t xml:space="preserve"> </w:t>
      </w:r>
      <w:r>
        <w:rPr>
          <w:spacing w:val="-5"/>
          <w:position w:val="18"/>
        </w:rPr>
        <w:t>均为导师亲身经历实践</w:t>
      </w:r>
      <w:r>
        <w:rPr>
          <w:spacing w:val="-26"/>
          <w:position w:val="18"/>
        </w:rPr>
        <w:t xml:space="preserve"> </w:t>
      </w:r>
      <w:r>
        <w:rPr>
          <w:spacing w:val="-5"/>
          <w:position w:val="18"/>
        </w:rPr>
        <w:t>，或</w:t>
      </w:r>
      <w:r>
        <w:rPr>
          <w:spacing w:val="-6"/>
          <w:position w:val="18"/>
        </w:rPr>
        <w:t>经多方权威求证深</w:t>
      </w:r>
    </w:p>
    <w:p>
      <w:pPr>
        <w:pStyle w:val="BodyText"/>
        <w:ind w:left="2153"/>
        <w:spacing w:before="2" w:line="203" w:lineRule="auto"/>
        <w:rPr/>
      </w:pPr>
      <w:r>
        <w:rPr>
          <w:spacing w:val="-6"/>
        </w:rPr>
        <w:t>入研究，</w:t>
      </w:r>
      <w:r>
        <w:rPr>
          <w:spacing w:val="-17"/>
        </w:rPr>
        <w:t xml:space="preserve"> </w:t>
      </w:r>
      <w:r>
        <w:rPr>
          <w:spacing w:val="-6"/>
        </w:rPr>
        <w:t>从而确保信息完整准确，</w:t>
      </w:r>
      <w:r>
        <w:rPr>
          <w:spacing w:val="-34"/>
        </w:rPr>
        <w:t xml:space="preserve"> </w:t>
      </w:r>
      <w:r>
        <w:rPr>
          <w:spacing w:val="-6"/>
        </w:rPr>
        <w:t>分析精辟透彻；</w:t>
      </w:r>
    </w:p>
    <w:p>
      <w:pPr>
        <w:pStyle w:val="BodyText"/>
        <w:ind w:left="441"/>
        <w:spacing w:before="152" w:line="499" w:lineRule="exact"/>
        <w:rPr/>
      </w:pPr>
      <w:r>
        <w:rPr>
          <w:spacing w:val="-5"/>
          <w:position w:val="18"/>
        </w:rPr>
        <w:t>6.</w:t>
      </w:r>
      <w:r>
        <w:rPr>
          <w:spacing w:val="22"/>
          <w:w w:val="101"/>
          <w:position w:val="1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18"/>
        </w:rPr>
        <w:t>物超所值：</w:t>
      </w:r>
      <w:r>
        <w:rPr>
          <w:b/>
          <w:bCs/>
          <w:spacing w:val="-33"/>
          <w:position w:val="18"/>
        </w:rPr>
        <w:t xml:space="preserve"> </w:t>
      </w:r>
      <w:r>
        <w:rPr>
          <w:spacing w:val="-5"/>
          <w:position w:val="18"/>
        </w:rPr>
        <w:t>课程带给企业和学员的价值，</w:t>
      </w:r>
      <w:r>
        <w:rPr>
          <w:spacing w:val="-29"/>
          <w:position w:val="18"/>
        </w:rPr>
        <w:t xml:space="preserve"> </w:t>
      </w:r>
      <w:r>
        <w:rPr>
          <w:spacing w:val="-5"/>
          <w:position w:val="18"/>
        </w:rPr>
        <w:t>远远超过你的投入，</w:t>
      </w:r>
      <w:r>
        <w:rPr>
          <w:spacing w:val="-38"/>
          <w:position w:val="18"/>
        </w:rPr>
        <w:t xml:space="preserve"> </w:t>
      </w:r>
      <w:r>
        <w:rPr>
          <w:spacing w:val="-5"/>
          <w:position w:val="18"/>
        </w:rPr>
        <w:t>你精彩的人生之</w:t>
      </w:r>
    </w:p>
    <w:p>
      <w:pPr>
        <w:pStyle w:val="BodyText"/>
        <w:ind w:left="2151"/>
        <w:spacing w:line="204" w:lineRule="auto"/>
        <w:rPr/>
      </w:pPr>
      <w:r>
        <w:rPr>
          <w:spacing w:val="-2"/>
        </w:rPr>
        <w:t>旅同不朽的事业传奇也许就从此掀开了五彩缤纷的篇章。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pStyle w:val="BodyText"/>
        <w:spacing w:before="121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【课程收益】</w:t>
      </w:r>
    </w:p>
    <w:p>
      <w:pPr>
        <w:pStyle w:val="BodyText"/>
        <w:ind w:right="42"/>
        <w:spacing w:before="129" w:line="500" w:lineRule="exact"/>
        <w:jc w:val="right"/>
        <w:rPr/>
      </w:pPr>
      <w:r>
        <w:rPr>
          <w:spacing w:val="-3"/>
          <w:position w:val="18"/>
        </w:rPr>
        <w:t>1.</w:t>
      </w:r>
      <w:r>
        <w:rPr>
          <w:spacing w:val="19"/>
          <w:position w:val="1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18"/>
        </w:rPr>
        <w:t>树立正念：</w:t>
      </w:r>
      <w:r>
        <w:rPr>
          <w:b/>
          <w:bCs/>
          <w:spacing w:val="-32"/>
          <w:position w:val="18"/>
        </w:rPr>
        <w:t xml:space="preserve"> </w:t>
      </w:r>
      <w:r>
        <w:rPr>
          <w:spacing w:val="-3"/>
          <w:position w:val="18"/>
        </w:rPr>
        <w:t>以经过大量实践检验，</w:t>
      </w:r>
      <w:r>
        <w:rPr>
          <w:spacing w:val="-17"/>
          <w:position w:val="18"/>
        </w:rPr>
        <w:t xml:space="preserve"> </w:t>
      </w:r>
      <w:r>
        <w:rPr>
          <w:spacing w:val="-3"/>
          <w:position w:val="18"/>
        </w:rPr>
        <w:t>当今世界管理学及相关领域的</w:t>
      </w:r>
      <w:r>
        <w:rPr>
          <w:spacing w:val="-4"/>
          <w:position w:val="18"/>
        </w:rPr>
        <w:t>主流思想</w:t>
      </w:r>
      <w:r>
        <w:rPr>
          <w:spacing w:val="-36"/>
          <w:position w:val="18"/>
        </w:rPr>
        <w:t xml:space="preserve"> </w:t>
      </w:r>
      <w:r>
        <w:rPr>
          <w:spacing w:val="-4"/>
          <w:position w:val="18"/>
        </w:rPr>
        <w:t>、</w:t>
      </w:r>
      <w:r>
        <w:rPr>
          <w:spacing w:val="-43"/>
          <w:position w:val="18"/>
        </w:rPr>
        <w:t xml:space="preserve"> </w:t>
      </w:r>
      <w:r>
        <w:rPr>
          <w:spacing w:val="-4"/>
          <w:position w:val="18"/>
        </w:rPr>
        <w:t>经</w:t>
      </w:r>
    </w:p>
    <w:p>
      <w:pPr>
        <w:pStyle w:val="BodyText"/>
        <w:spacing w:line="203" w:lineRule="auto"/>
        <w:jc w:val="right"/>
        <w:rPr/>
      </w:pPr>
      <w:r>
        <w:rPr>
          <w:spacing w:val="-7"/>
        </w:rPr>
        <w:t>典原理及标志性的著作为基础</w:t>
      </w:r>
      <w:r>
        <w:rPr>
          <w:spacing w:val="-26"/>
        </w:rPr>
        <w:t xml:space="preserve"> </w:t>
      </w:r>
      <w:r>
        <w:rPr>
          <w:spacing w:val="-7"/>
        </w:rPr>
        <w:t>，帮助学员有效建</w:t>
      </w:r>
      <w:r>
        <w:rPr>
          <w:spacing w:val="-8"/>
        </w:rPr>
        <w:t>立科学</w:t>
      </w:r>
      <w:r>
        <w:rPr>
          <w:spacing w:val="-38"/>
        </w:rPr>
        <w:t xml:space="preserve"> </w:t>
      </w:r>
      <w:r>
        <w:rPr>
          <w:spacing w:val="-8"/>
        </w:rPr>
        <w:t>、客观</w:t>
      </w:r>
      <w:r>
        <w:rPr>
          <w:spacing w:val="-38"/>
        </w:rPr>
        <w:t xml:space="preserve"> </w:t>
      </w:r>
      <w:r>
        <w:rPr>
          <w:spacing w:val="-8"/>
        </w:rPr>
        <w:t>、理性的世界观；</w:t>
      </w:r>
    </w:p>
    <w:p>
      <w:pPr>
        <w:pStyle w:val="BodyText"/>
        <w:ind w:left="445"/>
        <w:spacing w:before="153" w:line="499" w:lineRule="exact"/>
        <w:rPr/>
      </w:pPr>
      <w:r>
        <w:rPr>
          <w:sz w:val="28"/>
          <w:szCs w:val="28"/>
          <w:spacing w:val="-5"/>
          <w:position w:val="17"/>
        </w:rPr>
        <w:t>2.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17"/>
        </w:rPr>
        <w:t>掌握方法：</w:t>
      </w:r>
      <w:r>
        <w:rPr>
          <w:b/>
          <w:bCs/>
          <w:spacing w:val="-26"/>
          <w:position w:val="17"/>
        </w:rPr>
        <w:t xml:space="preserve"> </w:t>
      </w:r>
      <w:r>
        <w:rPr>
          <w:spacing w:val="-5"/>
          <w:position w:val="17"/>
        </w:rPr>
        <w:t>理论与实践有机结合，</w:t>
      </w:r>
      <w:r>
        <w:rPr>
          <w:spacing w:val="-34"/>
          <w:position w:val="17"/>
        </w:rPr>
        <w:t xml:space="preserve"> </w:t>
      </w:r>
      <w:r>
        <w:rPr>
          <w:spacing w:val="-5"/>
          <w:position w:val="17"/>
        </w:rPr>
        <w:t>通过案例分析</w:t>
      </w:r>
      <w:r>
        <w:rPr>
          <w:spacing w:val="-36"/>
          <w:position w:val="17"/>
        </w:rPr>
        <w:t xml:space="preserve"> </w:t>
      </w:r>
      <w:r>
        <w:rPr>
          <w:spacing w:val="-5"/>
          <w:position w:val="17"/>
        </w:rPr>
        <w:t>、</w:t>
      </w:r>
      <w:r>
        <w:rPr>
          <w:spacing w:val="-50"/>
          <w:position w:val="17"/>
        </w:rPr>
        <w:t xml:space="preserve"> </w:t>
      </w:r>
      <w:r>
        <w:rPr>
          <w:spacing w:val="-5"/>
          <w:position w:val="17"/>
        </w:rPr>
        <w:t>场景模</w:t>
      </w:r>
      <w:r>
        <w:rPr>
          <w:spacing w:val="-6"/>
          <w:position w:val="17"/>
        </w:rPr>
        <w:t>拟</w:t>
      </w:r>
      <w:r>
        <w:rPr>
          <w:spacing w:val="-36"/>
          <w:position w:val="17"/>
        </w:rPr>
        <w:t xml:space="preserve"> </w:t>
      </w:r>
      <w:r>
        <w:rPr>
          <w:spacing w:val="-6"/>
          <w:position w:val="17"/>
        </w:rPr>
        <w:t>、</w:t>
      </w:r>
      <w:r>
        <w:rPr>
          <w:spacing w:val="-45"/>
          <w:position w:val="17"/>
        </w:rPr>
        <w:t xml:space="preserve"> </w:t>
      </w:r>
      <w:r>
        <w:rPr>
          <w:spacing w:val="-6"/>
          <w:position w:val="17"/>
        </w:rPr>
        <w:t>行为测试等多种</w:t>
      </w:r>
    </w:p>
    <w:p>
      <w:pPr>
        <w:pStyle w:val="BodyText"/>
        <w:ind w:left="914"/>
        <w:spacing w:before="1" w:line="203" w:lineRule="auto"/>
        <w:rPr/>
      </w:pPr>
      <w:r>
        <w:rPr>
          <w:spacing w:val="-3"/>
        </w:rPr>
        <w:t>学习方式，</w:t>
      </w:r>
      <w:r>
        <w:rPr>
          <w:spacing w:val="-25"/>
        </w:rPr>
        <w:t xml:space="preserve"> </w:t>
      </w:r>
      <w:r>
        <w:rPr>
          <w:spacing w:val="-3"/>
        </w:rPr>
        <w:t>掌握能够在实际工作生活中得以有效应用的思维方式与解决方</w:t>
      </w:r>
      <w:r>
        <w:rPr>
          <w:spacing w:val="-4"/>
        </w:rPr>
        <w:t>法；</w:t>
      </w:r>
    </w:p>
    <w:p>
      <w:pPr>
        <w:pStyle w:val="BodyText"/>
        <w:ind w:left="442"/>
        <w:spacing w:before="150" w:line="502" w:lineRule="exact"/>
        <w:rPr/>
      </w:pPr>
      <w:r>
        <w:rPr>
          <w:sz w:val="28"/>
          <w:szCs w:val="28"/>
          <w:spacing w:val="-3"/>
          <w:position w:val="17"/>
        </w:rPr>
        <w:t>3.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17"/>
        </w:rPr>
        <w:t>拓展视野：</w:t>
      </w:r>
      <w:r>
        <w:rPr>
          <w:b/>
          <w:bCs/>
          <w:spacing w:val="-20"/>
          <w:position w:val="17"/>
        </w:rPr>
        <w:t xml:space="preserve"> </w:t>
      </w:r>
      <w:r>
        <w:rPr>
          <w:spacing w:val="-3"/>
          <w:position w:val="17"/>
        </w:rPr>
        <w:t>注重触类旁通，</w:t>
      </w:r>
      <w:r>
        <w:rPr>
          <w:spacing w:val="-34"/>
          <w:position w:val="17"/>
        </w:rPr>
        <w:t xml:space="preserve"> </w:t>
      </w:r>
      <w:r>
        <w:rPr>
          <w:spacing w:val="-3"/>
          <w:position w:val="17"/>
        </w:rPr>
        <w:t>不仅仅局限于课题本身，</w:t>
      </w:r>
      <w:r>
        <w:rPr>
          <w:spacing w:val="-33"/>
          <w:position w:val="17"/>
        </w:rPr>
        <w:t xml:space="preserve"> </w:t>
      </w:r>
      <w:r>
        <w:rPr>
          <w:spacing w:val="-3"/>
          <w:position w:val="17"/>
        </w:rPr>
        <w:t>适</w:t>
      </w:r>
      <w:r>
        <w:rPr>
          <w:spacing w:val="-4"/>
          <w:position w:val="17"/>
        </w:rPr>
        <w:t>当向周边及纵深知识领</w:t>
      </w:r>
    </w:p>
    <w:p>
      <w:pPr>
        <w:pStyle w:val="BodyText"/>
        <w:ind w:left="905"/>
        <w:spacing w:line="203" w:lineRule="auto"/>
        <w:rPr/>
      </w:pPr>
      <w:r>
        <w:rPr>
          <w:spacing w:val="-5"/>
        </w:rPr>
        <w:t>域进行延展，</w:t>
      </w:r>
      <w:r>
        <w:rPr>
          <w:spacing w:val="-37"/>
        </w:rPr>
        <w:t xml:space="preserve"> </w:t>
      </w:r>
      <w:r>
        <w:rPr>
          <w:spacing w:val="-5"/>
        </w:rPr>
        <w:t>帮助学员了解更多</w:t>
      </w:r>
      <w:r>
        <w:rPr>
          <w:spacing w:val="-38"/>
        </w:rPr>
        <w:t xml:space="preserve"> </w:t>
      </w:r>
      <w:r>
        <w:rPr>
          <w:spacing w:val="-5"/>
        </w:rPr>
        <w:t>、</w:t>
      </w:r>
      <w:r>
        <w:rPr>
          <w:spacing w:val="-44"/>
        </w:rPr>
        <w:t xml:space="preserve"> </w:t>
      </w:r>
      <w:r>
        <w:rPr>
          <w:spacing w:val="-5"/>
        </w:rPr>
        <w:t>更新的知识与信息，</w:t>
      </w:r>
      <w:r>
        <w:rPr>
          <w:spacing w:val="-36"/>
        </w:rPr>
        <w:t xml:space="preserve"> </w:t>
      </w:r>
      <w:r>
        <w:rPr>
          <w:spacing w:val="-5"/>
        </w:rPr>
        <w:t>拓展启</w:t>
      </w:r>
      <w:r>
        <w:rPr>
          <w:spacing w:val="-6"/>
        </w:rPr>
        <w:t>发学员的思维。</w:t>
      </w:r>
    </w:p>
    <w:p>
      <w:pPr>
        <w:spacing w:line="321" w:lineRule="auto"/>
        <w:rPr>
          <w:rFonts w:ascii="Arial"/>
          <w:sz w:val="21"/>
        </w:rPr>
      </w:pPr>
      <w:r/>
    </w:p>
    <w:p>
      <w:pPr>
        <w:spacing w:line="321" w:lineRule="auto"/>
        <w:rPr>
          <w:rFonts w:ascii="Arial"/>
          <w:sz w:val="21"/>
        </w:rPr>
      </w:pPr>
      <w:r/>
    </w:p>
    <w:p>
      <w:pPr>
        <w:pStyle w:val="BodyText"/>
        <w:spacing w:before="121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【师资简介】</w:t>
      </w:r>
    </w:p>
    <w:p>
      <w:pPr>
        <w:pStyle w:val="BodyText"/>
        <w:ind w:left="49" w:firstLine="481"/>
        <w:spacing w:before="134" w:line="291" w:lineRule="auto"/>
        <w:jc w:val="both"/>
        <w:rPr/>
      </w:pPr>
      <w:r>
        <w:rPr>
          <w:spacing w:val="-1"/>
        </w:rPr>
        <w:t>本课程的主讲人蔡晓清老师为国内资深战略管</w:t>
      </w:r>
      <w:r>
        <w:rPr>
          <w:spacing w:val="-2"/>
        </w:rPr>
        <w:t>理/公司治理/组织行为领域的研究专</w:t>
      </w:r>
      <w:r>
        <w:rPr/>
        <w:t xml:space="preserve">  </w:t>
      </w:r>
      <w:r>
        <w:rPr>
          <w:spacing w:val="-9"/>
        </w:rPr>
        <w:t>家</w:t>
      </w:r>
      <w:r>
        <w:rPr>
          <w:spacing w:val="-19"/>
        </w:rPr>
        <w:t xml:space="preserve"> </w:t>
      </w:r>
      <w:r>
        <w:rPr>
          <w:spacing w:val="-9"/>
        </w:rPr>
        <w:t>、</w:t>
      </w:r>
      <w:r>
        <w:rPr>
          <w:spacing w:val="-49"/>
        </w:rPr>
        <w:t xml:space="preserve"> </w:t>
      </w:r>
      <w:r>
        <w:rPr>
          <w:spacing w:val="-9"/>
        </w:rPr>
        <w:t>美国弗吉尼亚州立大学 MBA，</w:t>
      </w:r>
      <w:r>
        <w:rPr>
          <w:spacing w:val="-17"/>
        </w:rPr>
        <w:t xml:space="preserve"> </w:t>
      </w:r>
      <w:r>
        <w:rPr>
          <w:spacing w:val="-9"/>
        </w:rPr>
        <w:t>麦可睿管理咨询公司董事长兼 CEO  ，</w:t>
      </w:r>
      <w:r>
        <w:rPr>
          <w:spacing w:val="-28"/>
        </w:rPr>
        <w:t xml:space="preserve"> </w:t>
      </w:r>
      <w:r>
        <w:rPr>
          <w:spacing w:val="-9"/>
        </w:rPr>
        <w:t>武汉问津商学</w:t>
      </w:r>
      <w:r>
        <w:rPr/>
        <w:t xml:space="preserve">  </w:t>
      </w:r>
      <w:r>
        <w:rPr>
          <w:spacing w:val="-8"/>
        </w:rPr>
        <w:t>院院长，新加坡经济管理学院副院长，清华大学、北京大学</w:t>
      </w:r>
      <w:r>
        <w:rPr>
          <w:spacing w:val="-36"/>
        </w:rPr>
        <w:t xml:space="preserve"> </w:t>
      </w:r>
      <w:r>
        <w:rPr>
          <w:spacing w:val="-8"/>
        </w:rPr>
        <w:t>、南开大学</w:t>
      </w:r>
      <w:r>
        <w:rPr>
          <w:spacing w:val="-38"/>
        </w:rPr>
        <w:t xml:space="preserve"> </w:t>
      </w:r>
      <w:r>
        <w:rPr>
          <w:spacing w:val="-8"/>
        </w:rPr>
        <w:t>、西安交通大学、</w:t>
      </w:r>
      <w:r>
        <w:rPr/>
        <w:t xml:space="preserve"> </w:t>
      </w:r>
      <w:r>
        <w:rPr>
          <w:spacing w:val="-12"/>
        </w:rPr>
        <w:t>浙江大学</w:t>
      </w:r>
      <w:r>
        <w:rPr>
          <w:spacing w:val="-38"/>
        </w:rPr>
        <w:t xml:space="preserve"> </w:t>
      </w:r>
      <w:r>
        <w:rPr>
          <w:spacing w:val="-12"/>
        </w:rPr>
        <w:t>、中山大学等高校 EMBA/MBA</w:t>
      </w:r>
      <w:r>
        <w:rPr>
          <w:spacing w:val="28"/>
        </w:rPr>
        <w:t xml:space="preserve"> </w:t>
      </w:r>
      <w:r>
        <w:rPr>
          <w:spacing w:val="-12"/>
        </w:rPr>
        <w:t>班客座教授</w:t>
      </w:r>
      <w:r>
        <w:rPr>
          <w:spacing w:val="-26"/>
        </w:rPr>
        <w:t xml:space="preserve"> </w:t>
      </w:r>
      <w:r>
        <w:rPr>
          <w:spacing w:val="-12"/>
        </w:rPr>
        <w:t>，湖北省委党校</w:t>
      </w:r>
      <w:r>
        <w:rPr>
          <w:spacing w:val="-38"/>
        </w:rPr>
        <w:t xml:space="preserve"> </w:t>
      </w:r>
      <w:r>
        <w:rPr>
          <w:spacing w:val="-12"/>
        </w:rPr>
        <w:t>、湖</w:t>
      </w:r>
      <w:r>
        <w:rPr>
          <w:spacing w:val="-13"/>
        </w:rPr>
        <w:t>北省社会主义学</w:t>
      </w:r>
    </w:p>
    <w:p>
      <w:pPr>
        <w:pStyle w:val="BodyText"/>
        <w:ind w:left="60"/>
        <w:spacing w:before="1" w:line="203" w:lineRule="auto"/>
        <w:rPr/>
      </w:pPr>
      <w:r>
        <w:rPr>
          <w:spacing w:val="-6"/>
        </w:rPr>
        <w:t>院</w:t>
      </w:r>
      <w:r>
        <w:rPr>
          <w:spacing w:val="-37"/>
        </w:rPr>
        <w:t xml:space="preserve"> </w:t>
      </w:r>
      <w:r>
        <w:rPr>
          <w:spacing w:val="-6"/>
        </w:rPr>
        <w:t>、武汉大学</w:t>
      </w:r>
      <w:r>
        <w:rPr>
          <w:spacing w:val="-39"/>
        </w:rPr>
        <w:t xml:space="preserve"> </w:t>
      </w:r>
      <w:r>
        <w:rPr>
          <w:spacing w:val="-6"/>
        </w:rPr>
        <w:t>、华中科技大学</w:t>
      </w:r>
      <w:r>
        <w:rPr>
          <w:spacing w:val="-38"/>
        </w:rPr>
        <w:t xml:space="preserve"> </w:t>
      </w:r>
      <w:r>
        <w:rPr>
          <w:spacing w:val="-6"/>
        </w:rPr>
        <w:t>、湖南大学特聘教授，</w:t>
      </w:r>
      <w:r>
        <w:rPr>
          <w:spacing w:val="-28"/>
        </w:rPr>
        <w:t xml:space="preserve"> </w:t>
      </w:r>
      <w:r>
        <w:rPr>
          <w:spacing w:val="-6"/>
        </w:rPr>
        <w:t>中国建筑科学院首席战略顾问，</w:t>
      </w:r>
      <w:r>
        <w:rPr>
          <w:spacing w:val="-37"/>
        </w:rPr>
        <w:t xml:space="preserve"> </w:t>
      </w:r>
      <w:r>
        <w:rPr>
          <w:spacing w:val="-6"/>
        </w:rPr>
        <w:t>多</w:t>
      </w:r>
    </w:p>
    <w:p>
      <w:pPr>
        <w:spacing w:line="203" w:lineRule="auto"/>
        <w:sectPr>
          <w:footerReference w:type="default" r:id="rId4"/>
          <w:pgSz w:w="11906" w:h="16839"/>
          <w:pgMar w:top="1431" w:right="1334" w:bottom="1156" w:left="1404" w:header="0" w:footer="994" w:gutter="0"/>
        </w:sectPr>
        <w:rPr/>
      </w:pPr>
    </w:p>
    <w:p>
      <w:pPr>
        <w:pStyle w:val="BodyText"/>
        <w:ind w:left="220"/>
        <w:spacing w:before="171" w:line="204" w:lineRule="auto"/>
        <w:rPr/>
      </w:pPr>
      <w:r>
        <w:rPr>
          <w:spacing w:val="-5"/>
        </w:rPr>
        <w:t>家上市公司独立董事。</w:t>
      </w:r>
      <w:r>
        <w:rPr>
          <w:spacing w:val="-28"/>
        </w:rPr>
        <w:t xml:space="preserve"> </w:t>
      </w:r>
      <w:r>
        <w:rPr>
          <w:spacing w:val="-5"/>
        </w:rPr>
        <w:t>其授课风格如下：</w:t>
      </w:r>
    </w:p>
    <w:p>
      <w:pPr>
        <w:pStyle w:val="BodyText"/>
        <w:ind w:left="613"/>
        <w:spacing w:before="151" w:line="499" w:lineRule="exact"/>
        <w:rPr/>
      </w:pPr>
      <w:r>
        <w:rPr>
          <w:spacing w:val="-10"/>
          <w:position w:val="18"/>
        </w:rPr>
        <w:t>1.    高屋建瓴</w:t>
      </w:r>
      <w:r>
        <w:rPr>
          <w:spacing w:val="-20"/>
          <w:position w:val="18"/>
        </w:rPr>
        <w:t xml:space="preserve"> </w:t>
      </w:r>
      <w:r>
        <w:rPr>
          <w:spacing w:val="-10"/>
          <w:position w:val="18"/>
        </w:rPr>
        <w:t>、</w:t>
      </w:r>
      <w:r>
        <w:rPr>
          <w:spacing w:val="-42"/>
          <w:position w:val="18"/>
        </w:rPr>
        <w:t xml:space="preserve"> </w:t>
      </w:r>
      <w:r>
        <w:rPr>
          <w:spacing w:val="-10"/>
          <w:position w:val="18"/>
        </w:rPr>
        <w:t>落地生根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</w:t>
      </w:r>
      <w:r>
        <w:rPr>
          <w:spacing w:val="-45"/>
          <w:position w:val="18"/>
        </w:rPr>
        <w:t xml:space="preserve"> </w:t>
      </w:r>
      <w:r>
        <w:rPr>
          <w:spacing w:val="-10"/>
          <w:position w:val="18"/>
        </w:rPr>
        <w:t>讲演结合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</w:t>
      </w:r>
      <w:r>
        <w:rPr>
          <w:spacing w:val="-48"/>
          <w:position w:val="18"/>
        </w:rPr>
        <w:t xml:space="preserve"> </w:t>
      </w:r>
      <w:r>
        <w:rPr>
          <w:spacing w:val="-10"/>
          <w:position w:val="18"/>
        </w:rPr>
        <w:t>声情并茂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、风趣幽默。</w:t>
      </w:r>
    </w:p>
    <w:p>
      <w:pPr>
        <w:pStyle w:val="BodyText"/>
        <w:ind w:left="605"/>
        <w:spacing w:before="1" w:line="203" w:lineRule="auto"/>
        <w:rPr/>
      </w:pPr>
      <w:r>
        <w:rPr>
          <w:spacing w:val="-6"/>
        </w:rPr>
        <w:t>2.    案例丰富，</w:t>
      </w:r>
      <w:r>
        <w:rPr>
          <w:spacing w:val="-36"/>
        </w:rPr>
        <w:t xml:space="preserve"> </w:t>
      </w:r>
      <w:r>
        <w:rPr>
          <w:spacing w:val="-6"/>
        </w:rPr>
        <w:t>理论指导，</w:t>
      </w:r>
      <w:r>
        <w:rPr>
          <w:spacing w:val="-28"/>
        </w:rPr>
        <w:t xml:space="preserve"> </w:t>
      </w:r>
      <w:r>
        <w:rPr>
          <w:spacing w:val="-6"/>
        </w:rPr>
        <w:t>部分案例现场实</w:t>
      </w:r>
      <w:r>
        <w:rPr>
          <w:spacing w:val="-7"/>
        </w:rPr>
        <w:t>操。</w:t>
      </w:r>
    </w:p>
    <w:p>
      <w:pPr>
        <w:pStyle w:val="BodyText"/>
        <w:ind w:left="602"/>
        <w:spacing w:before="149" w:line="502" w:lineRule="exact"/>
        <w:rPr/>
      </w:pPr>
      <w:r>
        <w:rPr>
          <w:spacing w:val="-3"/>
          <w:position w:val="18"/>
        </w:rPr>
        <w:t>3.    思路清晰，</w:t>
      </w:r>
      <w:r>
        <w:rPr>
          <w:spacing w:val="-33"/>
          <w:position w:val="18"/>
        </w:rPr>
        <w:t xml:space="preserve"> </w:t>
      </w:r>
      <w:r>
        <w:rPr>
          <w:spacing w:val="-3"/>
          <w:position w:val="18"/>
        </w:rPr>
        <w:t>逻辑严谨，</w:t>
      </w:r>
      <w:r>
        <w:rPr>
          <w:spacing w:val="-34"/>
          <w:position w:val="18"/>
        </w:rPr>
        <w:t xml:space="preserve"> </w:t>
      </w:r>
      <w:r>
        <w:rPr>
          <w:spacing w:val="-3"/>
          <w:position w:val="18"/>
        </w:rPr>
        <w:t>理论夯实，</w:t>
      </w:r>
      <w:r>
        <w:rPr>
          <w:spacing w:val="-28"/>
          <w:position w:val="18"/>
        </w:rPr>
        <w:t xml:space="preserve"> </w:t>
      </w:r>
      <w:r>
        <w:rPr>
          <w:spacing w:val="-3"/>
          <w:position w:val="18"/>
        </w:rPr>
        <w:t>案例精彩。对学员始终贯彻学习的十六字方</w:t>
      </w:r>
    </w:p>
    <w:p>
      <w:pPr>
        <w:pStyle w:val="BodyText"/>
        <w:ind w:left="1057"/>
        <w:spacing w:line="203" w:lineRule="auto"/>
        <w:rPr/>
      </w:pPr>
      <w:r>
        <w:rPr>
          <w:spacing w:val="-13"/>
        </w:rPr>
        <w:t>针“</w:t>
      </w:r>
      <w:r>
        <w:rPr>
          <w:spacing w:val="-19"/>
        </w:rPr>
        <w:t xml:space="preserve"> </w:t>
      </w:r>
      <w:r>
        <w:rPr>
          <w:spacing w:val="-13"/>
        </w:rPr>
        <w:t>博览古今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31"/>
        </w:rPr>
        <w:t xml:space="preserve"> </w:t>
      </w:r>
      <w:r>
        <w:rPr>
          <w:spacing w:val="-13"/>
        </w:rPr>
        <w:t>学致中西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31"/>
        </w:rPr>
        <w:t xml:space="preserve"> </w:t>
      </w:r>
      <w:r>
        <w:rPr>
          <w:spacing w:val="-13"/>
        </w:rPr>
        <w:t>团结紧张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46"/>
        </w:rPr>
        <w:t xml:space="preserve"> </w:t>
      </w:r>
      <w:r>
        <w:rPr>
          <w:spacing w:val="-13"/>
        </w:rPr>
        <w:t>严肃活泼</w:t>
      </w:r>
      <w:r>
        <w:rPr>
          <w:spacing w:val="-45"/>
        </w:rPr>
        <w:t xml:space="preserve"> </w:t>
      </w:r>
      <w:r>
        <w:rPr>
          <w:spacing w:val="-13"/>
        </w:rPr>
        <w:t>”。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pStyle w:val="BodyText"/>
        <w:ind w:left="161"/>
        <w:spacing w:before="120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【课程时长】</w:t>
      </w:r>
    </w:p>
    <w:p>
      <w:pPr>
        <w:pStyle w:val="BodyText"/>
        <w:ind w:left="662"/>
        <w:spacing w:before="131" w:line="207" w:lineRule="auto"/>
        <w:rPr/>
      </w:pPr>
      <w:r>
        <w:rPr>
          <w:spacing w:val="-17"/>
        </w:rPr>
        <w:t>3-12</w:t>
      </w:r>
      <w:r>
        <w:rPr>
          <w:spacing w:val="36"/>
        </w:rPr>
        <w:t xml:space="preserve"> </w:t>
      </w:r>
      <w:r>
        <w:rPr>
          <w:spacing w:val="-17"/>
        </w:rPr>
        <w:t>小时</w:t>
      </w:r>
    </w:p>
    <w:p>
      <w:pPr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pStyle w:val="BodyText"/>
        <w:ind w:left="161"/>
        <w:spacing w:before="121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【课程大纲】</w:t>
      </w:r>
    </w:p>
    <w:p>
      <w:pPr>
        <w:pStyle w:val="BodyText"/>
        <w:ind w:left="454"/>
        <w:spacing w:before="130" w:line="203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第</w:t>
      </w:r>
      <w:r>
        <w:rPr>
          <w:b/>
          <w:bCs/>
          <w:spacing w:val="-14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一</w:t>
      </w:r>
      <w:r>
        <w:rPr>
          <w:b/>
          <w:bCs/>
          <w:spacing w:val="-28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讲</w:t>
      </w:r>
      <w:r>
        <w:rPr>
          <w:b/>
          <w:bCs/>
          <w:spacing w:val="-11"/>
        </w:rPr>
        <w:t xml:space="preserve">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壮志凌云——</w:t>
      </w:r>
      <w:r>
        <w:rPr>
          <w:b/>
          <w:bCs/>
          <w:spacing w:val="-26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从胆大包天到追求卓越</w:t>
      </w:r>
    </w:p>
    <w:p>
      <w:pPr>
        <w:pStyle w:val="BodyText"/>
        <w:ind w:left="589"/>
        <w:spacing w:before="151" w:line="199" w:lineRule="auto"/>
        <w:rPr/>
      </w:pPr>
      <w:r>
        <w:rPr>
          <w:spacing w:val="-11"/>
        </w:rPr>
        <w:t>（</w:t>
      </w:r>
      <w:r>
        <w:rPr>
          <w:spacing w:val="38"/>
        </w:rPr>
        <w:t xml:space="preserve"> </w:t>
      </w:r>
      <w:r>
        <w:rPr>
          <w:spacing w:val="-11"/>
        </w:rPr>
        <w:t>一 ）如何理解百年未有之大变局</w:t>
      </w:r>
    </w:p>
    <w:p>
      <w:pPr>
        <w:pStyle w:val="BodyText"/>
        <w:ind w:left="589"/>
        <w:spacing w:before="157" w:line="502" w:lineRule="exact"/>
        <w:rPr/>
      </w:pPr>
      <w:r>
        <w:rPr>
          <w:spacing w:val="-4"/>
          <w:position w:val="19"/>
        </w:rPr>
        <w:t>（二）透过现象看本质——</w:t>
      </w:r>
      <w:r>
        <w:rPr>
          <w:spacing w:val="-30"/>
          <w:position w:val="19"/>
        </w:rPr>
        <w:t xml:space="preserve"> </w:t>
      </w:r>
      <w:r>
        <w:rPr>
          <w:spacing w:val="-4"/>
          <w:position w:val="19"/>
        </w:rPr>
        <w:t>大变局里的战略</w:t>
      </w:r>
    </w:p>
    <w:p>
      <w:pPr>
        <w:pStyle w:val="BodyText"/>
        <w:ind w:left="589"/>
        <w:spacing w:line="199" w:lineRule="auto"/>
        <w:rPr/>
      </w:pPr>
      <w:r>
        <w:rPr/>
        <w:t>（三）揭开卓越企业的十二大迷思</w:t>
      </w:r>
    </w:p>
    <w:p>
      <w:pPr>
        <w:pStyle w:val="BodyText"/>
        <w:ind w:left="589"/>
        <w:spacing w:before="158" w:line="199" w:lineRule="auto"/>
        <w:rPr/>
      </w:pPr>
      <w:r>
        <w:rPr>
          <w:spacing w:val="-6"/>
        </w:rPr>
        <w:t>（四）伟大的胜利——</w:t>
      </w:r>
      <w:r>
        <w:rPr>
          <w:spacing w:val="-2"/>
        </w:rPr>
        <w:t xml:space="preserve"> </w:t>
      </w:r>
      <w:r>
        <w:rPr>
          <w:spacing w:val="-6"/>
        </w:rPr>
        <w:t>中国共产党如何破解二十</w:t>
      </w:r>
      <w:r>
        <w:rPr>
          <w:spacing w:val="-30"/>
        </w:rPr>
        <w:t xml:space="preserve"> </w:t>
      </w:r>
      <w:r>
        <w:rPr>
          <w:spacing w:val="-6"/>
        </w:rPr>
        <w:t>一</w:t>
      </w:r>
      <w:r>
        <w:rPr>
          <w:spacing w:val="-36"/>
        </w:rPr>
        <w:t xml:space="preserve"> </w:t>
      </w:r>
      <w:r>
        <w:rPr>
          <w:spacing w:val="-6"/>
        </w:rPr>
        <w:t>世纪人类三大难题</w:t>
      </w:r>
    </w:p>
    <w:p>
      <w:pPr>
        <w:pStyle w:val="BodyText"/>
        <w:ind w:left="2875"/>
        <w:spacing w:before="158" w:line="203" w:lineRule="auto"/>
        <w:rPr/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194386</wp:posOffset>
            </wp:positionV>
            <wp:extent cx="6001892" cy="1979167"/>
            <wp:effectExtent l="0" t="0" r="0" b="0"/>
            <wp:wrapNone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001892" cy="197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6"/>
          <w:w w:val="98"/>
        </w:rPr>
        <w:t>示例：</w:t>
      </w:r>
      <w:r>
        <w:rPr>
          <w:b/>
          <w:bCs/>
          <w:color w:val="FF0000"/>
          <w:spacing w:val="-14"/>
        </w:rPr>
        <w:t xml:space="preserve"> </w:t>
      </w:r>
      <w:r>
        <w:rPr>
          <w:b/>
          <w:bCs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6"/>
          <w:w w:val="98"/>
        </w:rPr>
        <w:t>理论基础/思想观点/工具方法</w:t>
      </w:r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pStyle w:val="BodyText"/>
        <w:ind w:left="2568"/>
        <w:spacing w:before="104" w:line="203" w:lineRule="auto"/>
        <w:rPr/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60960</wp:posOffset>
            </wp:positionH>
            <wp:positionV relativeFrom="paragraph">
              <wp:posOffset>198591</wp:posOffset>
            </wp:positionV>
            <wp:extent cx="5963792" cy="1913763"/>
            <wp:effectExtent l="0" t="0" r="0" b="0"/>
            <wp:wrapNone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63792" cy="19137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6"/>
          <w:w w:val="98"/>
        </w:rPr>
        <w:t>示例：</w:t>
      </w:r>
      <w:r>
        <w:rPr>
          <w:b/>
          <w:bCs/>
          <w:color w:val="FF0000"/>
          <w:spacing w:val="-16"/>
        </w:rPr>
        <w:t xml:space="preserve"> </w:t>
      </w:r>
      <w:r>
        <w:rPr>
          <w:b/>
          <w:bCs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6"/>
          <w:w w:val="98"/>
        </w:rPr>
        <w:t>案例解析/实操演练/成果分享</w:t>
      </w:r>
    </w:p>
    <w:p>
      <w:pPr>
        <w:spacing w:line="203" w:lineRule="auto"/>
        <w:sectPr>
          <w:footerReference w:type="default" r:id="rId5"/>
          <w:pgSz w:w="11906" w:h="16839"/>
          <w:pgMar w:top="1431" w:right="1175" w:bottom="1156" w:left="1243" w:header="0" w:footer="994" w:gutter="0"/>
        </w:sectPr>
        <w:rPr/>
      </w:pPr>
    </w:p>
    <w:p>
      <w:pPr>
        <w:pStyle w:val="BodyText"/>
        <w:ind w:left="411"/>
        <w:spacing w:before="171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第二讲</w:t>
      </w:r>
      <w:r>
        <w:rPr>
          <w:spacing w:val="-6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宏图伟略——</w:t>
      </w:r>
      <w:r>
        <w:rPr>
          <w:spacing w:val="-25"/>
        </w:rP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从战略愿景到战略思维分析</w:t>
      </w:r>
    </w:p>
    <w:p>
      <w:pPr>
        <w:pStyle w:val="BodyText"/>
        <w:ind w:left="577"/>
        <w:spacing w:before="151" w:line="199" w:lineRule="auto"/>
        <w:rPr/>
      </w:pPr>
      <w:r>
        <w:rPr>
          <w:spacing w:val="-14"/>
          <w:w w:val="99"/>
        </w:rPr>
        <w:t>（</w:t>
      </w:r>
      <w:r>
        <w:rPr>
          <w:spacing w:val="45"/>
        </w:rPr>
        <w:t xml:space="preserve"> </w:t>
      </w:r>
      <w:r>
        <w:rPr>
          <w:spacing w:val="-14"/>
          <w:w w:val="99"/>
        </w:rPr>
        <w:t>一 ）战略的源头——</w:t>
      </w:r>
      <w:r>
        <w:rPr>
          <w:spacing w:val="-32"/>
        </w:rPr>
        <w:t xml:space="preserve"> </w:t>
      </w:r>
      <w:r>
        <w:rPr>
          <w:spacing w:val="-14"/>
          <w:w w:val="99"/>
        </w:rPr>
        <w:t>使命与愿景</w:t>
      </w:r>
    </w:p>
    <w:p>
      <w:pPr>
        <w:pStyle w:val="BodyText"/>
        <w:ind w:left="1021"/>
        <w:spacing w:before="157" w:line="204" w:lineRule="auto"/>
        <w:rPr/>
      </w:pPr>
      <w:r>
        <w:rPr>
          <w:spacing w:val="-8"/>
        </w:rPr>
        <w:t>1.    企业使命</w:t>
      </w:r>
      <w:r>
        <w:rPr>
          <w:spacing w:val="-23"/>
        </w:rPr>
        <w:t xml:space="preserve"> </w:t>
      </w:r>
      <w:r>
        <w:rPr>
          <w:spacing w:val="-8"/>
        </w:rPr>
        <w:t>、愿景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34"/>
        </w:rPr>
        <w:t xml:space="preserve"> </w:t>
      </w:r>
      <w:r>
        <w:rPr>
          <w:spacing w:val="-8"/>
        </w:rPr>
        <w:t>战略其哲学意义上的本质</w:t>
      </w:r>
    </w:p>
    <w:p>
      <w:pPr>
        <w:pStyle w:val="BodyText"/>
        <w:ind w:left="1013"/>
        <w:spacing w:before="149" w:line="502" w:lineRule="exact"/>
        <w:rPr/>
      </w:pPr>
      <w:r>
        <w:rPr>
          <w:spacing w:val="-5"/>
          <w:position w:val="18"/>
        </w:rPr>
        <w:t>2.    企业使命</w:t>
      </w:r>
      <w:r>
        <w:rPr>
          <w:spacing w:val="-38"/>
          <w:position w:val="18"/>
        </w:rPr>
        <w:t xml:space="preserve"> </w:t>
      </w:r>
      <w:r>
        <w:rPr>
          <w:spacing w:val="-5"/>
          <w:position w:val="18"/>
        </w:rPr>
        <w:t>、愿景</w:t>
      </w:r>
      <w:r>
        <w:rPr>
          <w:spacing w:val="-38"/>
          <w:position w:val="18"/>
        </w:rPr>
        <w:t xml:space="preserve"> </w:t>
      </w:r>
      <w:r>
        <w:rPr>
          <w:spacing w:val="-5"/>
          <w:position w:val="18"/>
        </w:rPr>
        <w:t>、</w:t>
      </w:r>
      <w:r>
        <w:rPr>
          <w:spacing w:val="-34"/>
          <w:position w:val="18"/>
        </w:rPr>
        <w:t xml:space="preserve"> </w:t>
      </w:r>
      <w:r>
        <w:rPr>
          <w:spacing w:val="-5"/>
          <w:position w:val="18"/>
        </w:rPr>
        <w:t>战略如何通过对</w:t>
      </w:r>
      <w:r>
        <w:rPr>
          <w:spacing w:val="-6"/>
          <w:position w:val="18"/>
        </w:rPr>
        <w:t>生命科学的认知理解并实现</w:t>
      </w:r>
    </w:p>
    <w:p>
      <w:pPr>
        <w:pStyle w:val="BodyText"/>
        <w:ind w:left="577"/>
        <w:spacing w:line="199" w:lineRule="auto"/>
        <w:rPr/>
      </w:pPr>
      <w:r>
        <w:rPr/>
        <w:t>（二）卓越绩效公司战略逻辑</w:t>
      </w:r>
    </w:p>
    <w:p>
      <w:pPr>
        <w:pStyle w:val="BodyText"/>
        <w:ind w:left="1021"/>
        <w:spacing w:before="157" w:line="499" w:lineRule="exact"/>
        <w:rPr/>
      </w:pPr>
      <w:r>
        <w:rPr>
          <w:spacing w:val="-5"/>
          <w:position w:val="18"/>
        </w:rPr>
        <w:t>1.    战略思维的三个核心问题</w:t>
      </w:r>
    </w:p>
    <w:p>
      <w:pPr>
        <w:pStyle w:val="BodyText"/>
        <w:ind w:left="1013"/>
        <w:spacing w:before="1" w:line="203" w:lineRule="auto"/>
        <w:rPr/>
      </w:pPr>
      <w:r>
        <w:rPr>
          <w:spacing w:val="-5"/>
        </w:rPr>
        <w:t>2.    公司层面与业务层面的战略</w:t>
      </w:r>
    </w:p>
    <w:p>
      <w:pPr>
        <w:pStyle w:val="BodyText"/>
        <w:ind w:left="1010"/>
        <w:spacing w:before="152" w:line="499" w:lineRule="exact"/>
        <w:rPr/>
      </w:pPr>
      <w:r>
        <w:rPr>
          <w:spacing w:val="-4"/>
          <w:position w:val="18"/>
        </w:rPr>
        <w:t>3.    战略思维的三个构成层级</w:t>
      </w:r>
      <w:r>
        <w:rPr>
          <w:spacing w:val="25"/>
          <w:w w:val="101"/>
          <w:position w:val="18"/>
        </w:rPr>
        <w:t xml:space="preserve">  </w:t>
      </w:r>
      <w:r>
        <w:rPr>
          <w:spacing w:val="-4"/>
          <w:position w:val="18"/>
        </w:rPr>
        <w:t>（技巧层</w:t>
      </w:r>
      <w:r>
        <w:rPr>
          <w:spacing w:val="-5"/>
          <w:position w:val="18"/>
        </w:rPr>
        <w:t>级</w:t>
      </w:r>
      <w:r>
        <w:rPr>
          <w:spacing w:val="-38"/>
          <w:position w:val="18"/>
        </w:rPr>
        <w:t xml:space="preserve"> </w:t>
      </w:r>
      <w:r>
        <w:rPr>
          <w:spacing w:val="-5"/>
          <w:position w:val="18"/>
        </w:rPr>
        <w:t>、</w:t>
      </w:r>
      <w:r>
        <w:rPr>
          <w:spacing w:val="-49"/>
          <w:position w:val="18"/>
        </w:rPr>
        <w:t xml:space="preserve"> </w:t>
      </w:r>
      <w:r>
        <w:rPr>
          <w:spacing w:val="-5"/>
          <w:position w:val="18"/>
        </w:rPr>
        <w:t>策略层级</w:t>
      </w:r>
      <w:r>
        <w:rPr>
          <w:spacing w:val="-39"/>
          <w:position w:val="18"/>
        </w:rPr>
        <w:t xml:space="preserve"> </w:t>
      </w:r>
      <w:r>
        <w:rPr>
          <w:spacing w:val="-5"/>
          <w:position w:val="18"/>
        </w:rPr>
        <w:t>、</w:t>
      </w:r>
      <w:r>
        <w:rPr>
          <w:spacing w:val="-34"/>
          <w:position w:val="18"/>
        </w:rPr>
        <w:t xml:space="preserve"> </w:t>
      </w:r>
      <w:r>
        <w:rPr>
          <w:spacing w:val="-5"/>
          <w:position w:val="18"/>
        </w:rPr>
        <w:t>战略层级）</w:t>
      </w:r>
    </w:p>
    <w:p>
      <w:pPr>
        <w:pStyle w:val="BodyText"/>
        <w:ind w:left="1009"/>
        <w:spacing w:before="1" w:line="203" w:lineRule="auto"/>
        <w:rPr/>
      </w:pPr>
      <w:r>
        <w:rPr>
          <w:spacing w:val="-4"/>
        </w:rPr>
        <w:t>4.    公司战略必须具有的五大基本特征</w:t>
      </w:r>
    </w:p>
    <w:p>
      <w:pPr>
        <w:pStyle w:val="BodyText"/>
        <w:ind w:left="577"/>
        <w:spacing w:before="150" w:line="502" w:lineRule="exact"/>
        <w:rPr/>
      </w:pPr>
      <w:r>
        <w:rPr>
          <w:position w:val="19"/>
        </w:rPr>
        <w:t>（三）战略环境分析的二元法则：</w:t>
      </w:r>
    </w:p>
    <w:p>
      <w:pPr>
        <w:pStyle w:val="BodyText"/>
        <w:ind w:left="1021"/>
        <w:spacing w:line="204" w:lineRule="auto"/>
        <w:rPr/>
      </w:pPr>
      <w:r>
        <w:rPr>
          <w:spacing w:val="-13"/>
        </w:rPr>
        <w:t>1.</w:t>
      </w:r>
      <w:r>
        <w:rPr>
          <w:spacing w:val="17"/>
          <w:w w:val="101"/>
        </w:rPr>
        <w:t xml:space="preserve">   </w:t>
      </w:r>
      <w:r>
        <w:rPr>
          <w:spacing w:val="-13"/>
        </w:rPr>
        <w:t>PEST</w:t>
      </w:r>
      <w:r>
        <w:rPr>
          <w:spacing w:val="33"/>
        </w:rPr>
        <w:t xml:space="preserve"> </w:t>
      </w:r>
      <w:r>
        <w:rPr>
          <w:spacing w:val="-13"/>
        </w:rPr>
        <w:t>外部环境分析</w:t>
      </w:r>
    </w:p>
    <w:p>
      <w:pPr>
        <w:pStyle w:val="BodyText"/>
        <w:ind w:left="1013"/>
        <w:spacing w:before="149" w:line="204" w:lineRule="auto"/>
        <w:rPr/>
      </w:pPr>
      <w:r>
        <w:rPr>
          <w:spacing w:val="-4"/>
        </w:rPr>
        <w:t>2.    基于资源与能力的内部环境分析</w:t>
      </w:r>
    </w:p>
    <w:p>
      <w:pPr>
        <w:pStyle w:val="BodyText"/>
        <w:ind w:left="577"/>
        <w:spacing w:before="149" w:line="199" w:lineRule="auto"/>
        <w:rPr/>
      </w:pPr>
      <w:r>
        <w:rPr>
          <w:spacing w:val="-4"/>
        </w:rPr>
        <w:t>（四）战略的鸿沟——</w:t>
      </w:r>
      <w:r>
        <w:rPr>
          <w:spacing w:val="-26"/>
        </w:rPr>
        <w:t xml:space="preserve"> </w:t>
      </w:r>
      <w:r>
        <w:rPr>
          <w:spacing w:val="-4"/>
        </w:rPr>
        <w:t>理想与现实之间的距离</w:t>
      </w:r>
    </w:p>
    <w:p>
      <w:pPr>
        <w:pStyle w:val="BodyText"/>
        <w:ind w:left="2983"/>
        <w:spacing w:before="160" w:line="204" w:lineRule="auto"/>
        <w:rPr/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20954</wp:posOffset>
            </wp:positionH>
            <wp:positionV relativeFrom="paragraph">
              <wp:posOffset>184389</wp:posOffset>
            </wp:positionV>
            <wp:extent cx="6073012" cy="2018538"/>
            <wp:effectExtent l="0" t="0" r="0" b="0"/>
            <wp:wrapNone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073012" cy="20185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pStyle w:val="BodyText"/>
        <w:ind w:left="2863"/>
        <w:spacing w:before="104" w:line="204" w:lineRule="auto"/>
        <w:rPr/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171352</wp:posOffset>
            </wp:positionV>
            <wp:extent cx="6133972" cy="1942337"/>
            <wp:effectExtent l="0" t="0" r="0" b="0"/>
            <wp:wrapNone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133972" cy="19423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7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spacing w:line="204" w:lineRule="auto"/>
        <w:sectPr>
          <w:footerReference w:type="default" r:id="rId8"/>
          <w:pgSz w:w="11906" w:h="16839"/>
          <w:pgMar w:top="1431" w:right="991" w:bottom="1156" w:left="1255" w:header="0" w:footer="994" w:gutter="0"/>
        </w:sectPr>
        <w:rPr/>
      </w:pPr>
    </w:p>
    <w:p>
      <w:pPr>
        <w:pStyle w:val="BodyText"/>
        <w:ind w:left="633"/>
        <w:spacing w:before="171" w:line="203" w:lineRule="auto"/>
        <w:rPr/>
      </w:pPr>
      <w:r>
        <w:pict>
          <v:shape id="_x0000_s4" style="position:absolute;margin-left:294.872pt;margin-top:783.202pt;mso-position-vertical-relative:page;mso-position-horizontal-relative:page;width:6.1pt;height:10pt;z-index:251667456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185" w:lineRule="auto"/>
                    <w:rPr>
                      <w:rFonts w:ascii="Times New Roman" w:hAnsi="Times New Roman" w:eastAsia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18"/>
                      <w:szCs w:val="18"/>
                    </w:rPr>
                    <w:t>5</w:t>
                  </w:r>
                </w:p>
              </w:txbxContent>
            </v:textbox>
          </v:shape>
        </w:pic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9"/>
        </w:rPr>
        <w:t>第三讲</w:t>
      </w:r>
      <w:r>
        <w:rPr>
          <w:b/>
          <w:bCs/>
          <w:spacing w:val="-9"/>
        </w:rPr>
        <w:t xml:space="preserve">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9"/>
        </w:rPr>
        <w:t>知行合</w:t>
      </w:r>
      <w:r>
        <w:rPr>
          <w:b/>
          <w:bCs/>
          <w:spacing w:val="-16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9"/>
        </w:rPr>
        <w:t>一——</w:t>
      </w:r>
      <w:r>
        <w:rPr>
          <w:b/>
          <w:bCs/>
          <w:spacing w:val="-26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9"/>
        </w:rPr>
        <w:t>从战略规划到战略落地</w:t>
      </w:r>
    </w:p>
    <w:p>
      <w:pPr>
        <w:pStyle w:val="BodyText"/>
        <w:ind w:left="768"/>
        <w:spacing w:before="152" w:line="199" w:lineRule="auto"/>
        <w:rPr/>
      </w:pPr>
      <w:r>
        <w:rPr>
          <w:spacing w:val="-11"/>
        </w:rPr>
        <w:t>（</w:t>
      </w:r>
      <w:r>
        <w:rPr>
          <w:spacing w:val="38"/>
        </w:rPr>
        <w:t xml:space="preserve"> </w:t>
      </w:r>
      <w:r>
        <w:rPr>
          <w:spacing w:val="-11"/>
        </w:rPr>
        <w:t>一 ）六种战略设计的策略与方法</w:t>
      </w:r>
    </w:p>
    <w:p>
      <w:pPr>
        <w:pStyle w:val="BodyText"/>
        <w:ind w:left="1212"/>
        <w:spacing w:before="158" w:line="203" w:lineRule="auto"/>
        <w:rPr/>
      </w:pPr>
      <w:r>
        <w:rPr>
          <w:spacing w:val="-11"/>
        </w:rPr>
        <w:t>1.    产品战略：</w:t>
      </w:r>
      <w:r>
        <w:rPr>
          <w:spacing w:val="-33"/>
        </w:rPr>
        <w:t xml:space="preserve"> </w:t>
      </w:r>
      <w:r>
        <w:rPr>
          <w:spacing w:val="-11"/>
        </w:rPr>
        <w:t>奔驰</w:t>
      </w:r>
      <w:r>
        <w:rPr>
          <w:spacing w:val="-38"/>
        </w:rPr>
        <w:t xml:space="preserve"> </w:t>
      </w:r>
      <w:r>
        <w:rPr>
          <w:spacing w:val="-11"/>
        </w:rPr>
        <w:t>、</w:t>
      </w:r>
      <w:r>
        <w:rPr>
          <w:spacing w:val="-32"/>
        </w:rPr>
        <w:t xml:space="preserve"> </w:t>
      </w:r>
      <w:r>
        <w:rPr>
          <w:spacing w:val="-11"/>
        </w:rPr>
        <w:t>宝马</w:t>
      </w:r>
      <w:r>
        <w:rPr>
          <w:spacing w:val="-38"/>
        </w:rPr>
        <w:t xml:space="preserve"> </w:t>
      </w:r>
      <w:r>
        <w:rPr>
          <w:spacing w:val="-11"/>
        </w:rPr>
        <w:t>、</w:t>
      </w:r>
      <w:r>
        <w:rPr>
          <w:spacing w:val="-40"/>
        </w:rPr>
        <w:t xml:space="preserve"> </w:t>
      </w:r>
      <w:r>
        <w:rPr>
          <w:spacing w:val="-11"/>
        </w:rPr>
        <w:t>奥迪的</w:t>
      </w:r>
      <w:r>
        <w:rPr>
          <w:spacing w:val="-12"/>
        </w:rPr>
        <w:t>三国杀</w:t>
      </w:r>
    </w:p>
    <w:p>
      <w:pPr>
        <w:pStyle w:val="BodyText"/>
        <w:ind w:left="1204"/>
        <w:spacing w:before="150" w:line="204" w:lineRule="auto"/>
        <w:rPr/>
      </w:pPr>
      <w:r>
        <w:rPr>
          <w:spacing w:val="-4"/>
        </w:rPr>
        <w:t>2.    组织职能战略：  中航工业特飞所的创新发展</w:t>
      </w:r>
    </w:p>
    <w:p>
      <w:pPr>
        <w:pStyle w:val="BodyText"/>
        <w:ind w:left="1201"/>
        <w:spacing w:before="151" w:line="499" w:lineRule="exact"/>
        <w:rPr/>
      </w:pPr>
      <w:r>
        <w:rPr>
          <w:spacing w:val="-10"/>
          <w:position w:val="18"/>
        </w:rPr>
        <w:t>3.    产业</w:t>
      </w:r>
      <w:r>
        <w:rPr>
          <w:spacing w:val="-17"/>
          <w:position w:val="18"/>
        </w:rPr>
        <w:t xml:space="preserve"> </w:t>
      </w:r>
      <w:r>
        <w:rPr>
          <w:spacing w:val="-10"/>
          <w:position w:val="18"/>
        </w:rPr>
        <w:t>一</w:t>
      </w:r>
      <w:r>
        <w:rPr>
          <w:spacing w:val="-30"/>
          <w:position w:val="18"/>
        </w:rPr>
        <w:t xml:space="preserve"> </w:t>
      </w:r>
      <w:r>
        <w:rPr>
          <w:spacing w:val="-10"/>
          <w:position w:val="18"/>
        </w:rPr>
        <w:t>体化战略：</w:t>
      </w:r>
      <w:r>
        <w:rPr>
          <w:spacing w:val="-30"/>
          <w:position w:val="18"/>
        </w:rPr>
        <w:t xml:space="preserve"> </w:t>
      </w:r>
      <w:r>
        <w:rPr>
          <w:spacing w:val="-10"/>
          <w:position w:val="18"/>
        </w:rPr>
        <w:t>蒙牛乳业与中粮集团的产业</w:t>
      </w:r>
      <w:r>
        <w:rPr>
          <w:spacing w:val="-30"/>
          <w:position w:val="18"/>
        </w:rPr>
        <w:t xml:space="preserve"> </w:t>
      </w:r>
      <w:r>
        <w:rPr>
          <w:spacing w:val="-10"/>
          <w:position w:val="18"/>
        </w:rPr>
        <w:t>一</w:t>
      </w:r>
      <w:r>
        <w:rPr>
          <w:spacing w:val="-30"/>
          <w:position w:val="18"/>
        </w:rPr>
        <w:t xml:space="preserve"> </w:t>
      </w:r>
      <w:r>
        <w:rPr>
          <w:spacing w:val="-10"/>
          <w:position w:val="18"/>
        </w:rPr>
        <w:t>体化</w:t>
      </w:r>
    </w:p>
    <w:p>
      <w:pPr>
        <w:pStyle w:val="BodyText"/>
        <w:ind w:left="1200"/>
        <w:spacing w:before="1" w:line="203" w:lineRule="auto"/>
        <w:rPr/>
      </w:pPr>
      <w:r>
        <w:rPr>
          <w:spacing w:val="-4"/>
        </w:rPr>
        <w:t>4.    同业竞争战略：</w:t>
      </w:r>
      <w:r>
        <w:rPr>
          <w:spacing w:val="-26"/>
        </w:rPr>
        <w:t xml:space="preserve"> </w:t>
      </w:r>
      <w:r>
        <w:rPr>
          <w:spacing w:val="-4"/>
        </w:rPr>
        <w:t>顺丰快递与中国邮政的竞争战略分析</w:t>
      </w:r>
    </w:p>
    <w:p>
      <w:pPr>
        <w:pStyle w:val="BodyText"/>
        <w:ind w:left="1202"/>
        <w:spacing w:before="151" w:line="204" w:lineRule="auto"/>
        <w:rPr/>
      </w:pPr>
      <w:r>
        <w:rPr>
          <w:spacing w:val="-5"/>
        </w:rPr>
        <w:t>5.    公司治理战略：</w:t>
      </w:r>
      <w:r>
        <w:rPr>
          <w:spacing w:val="-13"/>
        </w:rPr>
        <w:t xml:space="preserve"> </w:t>
      </w:r>
      <w:r>
        <w:rPr>
          <w:spacing w:val="-5"/>
        </w:rPr>
        <w:t>台湾台塑集团的治理体系变革</w:t>
      </w:r>
    </w:p>
    <w:p>
      <w:pPr>
        <w:pStyle w:val="BodyText"/>
        <w:ind w:left="1201"/>
        <w:spacing w:before="151" w:line="499" w:lineRule="exact"/>
        <w:rPr/>
      </w:pPr>
      <w:r>
        <w:rPr>
          <w:spacing w:val="-4"/>
          <w:position w:val="18"/>
        </w:rPr>
        <w:t>6.    商业模式战略：</w:t>
      </w:r>
      <w:r>
        <w:rPr>
          <w:spacing w:val="-31"/>
          <w:position w:val="18"/>
        </w:rPr>
        <w:t xml:space="preserve"> </w:t>
      </w:r>
      <w:r>
        <w:rPr>
          <w:spacing w:val="-4"/>
          <w:position w:val="18"/>
        </w:rPr>
        <w:t>侨亚集团健康养老事业的商业模式</w:t>
      </w:r>
    </w:p>
    <w:p>
      <w:pPr>
        <w:pStyle w:val="BodyText"/>
        <w:ind w:left="768"/>
        <w:spacing w:line="199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</w:rPr>
        <w:t>（二）</w:t>
      </w:r>
      <w:r>
        <w:rPr/>
        <w:t>战略规划（设计）从理论到实操案例解析</w:t>
      </w:r>
    </w:p>
    <w:p>
      <w:pPr>
        <w:pStyle w:val="BodyText"/>
        <w:ind w:left="768"/>
        <w:spacing w:before="158" w:line="199" w:lineRule="auto"/>
        <w:rPr/>
      </w:pPr>
      <w:r>
        <w:rPr/>
        <w:t>（三）正确理解“</w:t>
      </w:r>
      <w:r>
        <w:rPr>
          <w:spacing w:val="-18"/>
        </w:rPr>
        <w:t xml:space="preserve"> </w:t>
      </w:r>
      <w:r>
        <w:rPr/>
        <w:t>三分战略定天下，</w:t>
      </w:r>
      <w:r>
        <w:rPr>
          <w:spacing w:val="-30"/>
        </w:rPr>
        <w:t xml:space="preserve"> </w:t>
      </w:r>
      <w:r>
        <w:rPr/>
        <w:t>七分执行决输赢</w:t>
      </w:r>
      <w:r>
        <w:rPr>
          <w:spacing w:val="-46"/>
        </w:rPr>
        <w:t xml:space="preserve"> </w:t>
      </w:r>
      <w:r>
        <w:rPr/>
        <w:t>”</w:t>
      </w:r>
    </w:p>
    <w:p>
      <w:pPr>
        <w:pStyle w:val="BodyText"/>
        <w:ind w:left="768"/>
        <w:spacing w:before="160" w:line="499" w:lineRule="exact"/>
        <w:rPr/>
      </w:pPr>
      <w:r>
        <w:rPr>
          <w:spacing w:val="-5"/>
          <w:position w:val="18"/>
        </w:rPr>
        <w:t>（四）战略解码的三大关键理解——</w:t>
      </w:r>
      <w:r>
        <w:rPr>
          <w:spacing w:val="-30"/>
          <w:position w:val="18"/>
        </w:rPr>
        <w:t xml:space="preserve"> </w:t>
      </w:r>
      <w:r>
        <w:rPr>
          <w:spacing w:val="-5"/>
          <w:position w:val="18"/>
        </w:rPr>
        <w:t>原则</w:t>
      </w:r>
      <w:r>
        <w:rPr>
          <w:spacing w:val="-38"/>
          <w:position w:val="18"/>
        </w:rPr>
        <w:t xml:space="preserve"> </w:t>
      </w:r>
      <w:r>
        <w:rPr>
          <w:spacing w:val="-5"/>
          <w:position w:val="18"/>
        </w:rPr>
        <w:t>、</w:t>
      </w:r>
      <w:r>
        <w:rPr>
          <w:spacing w:val="-50"/>
          <w:position w:val="18"/>
        </w:rPr>
        <w:t xml:space="preserve"> </w:t>
      </w:r>
      <w:r>
        <w:rPr>
          <w:spacing w:val="-5"/>
          <w:position w:val="18"/>
        </w:rPr>
        <w:t>过程与交付成果</w:t>
      </w:r>
    </w:p>
    <w:p>
      <w:pPr>
        <w:pStyle w:val="BodyText"/>
        <w:ind w:left="768"/>
        <w:spacing w:line="199" w:lineRule="auto"/>
        <w:rPr/>
      </w:pPr>
      <w:r>
        <w:rPr/>
        <w:t>（五）战略解码到目标绩效管理的四大基本步骤</w:t>
      </w:r>
    </w:p>
    <w:p>
      <w:pPr>
        <w:pStyle w:val="BodyText"/>
        <w:ind w:left="768"/>
        <w:spacing w:before="158" w:line="199" w:lineRule="auto"/>
        <w:rPr/>
      </w:pPr>
      <w:r>
        <w:rPr/>
        <w:t>（六）战略执行落地的两大基础工程</w:t>
      </w:r>
    </w:p>
    <w:p>
      <w:pPr>
        <w:pStyle w:val="BodyText"/>
        <w:ind w:left="1212"/>
        <w:spacing w:before="160" w:line="499" w:lineRule="exact"/>
        <w:rPr/>
      </w:pPr>
      <w:r>
        <w:rPr>
          <w:spacing w:val="-6"/>
          <w:position w:val="18"/>
        </w:rPr>
        <w:t>1.    组织管理体系设计</w:t>
      </w:r>
    </w:p>
    <w:p>
      <w:pPr>
        <w:pStyle w:val="BodyText"/>
        <w:ind w:left="1204"/>
        <w:spacing w:before="1" w:line="203" w:lineRule="auto"/>
        <w:rPr/>
      </w:pPr>
      <w:r>
        <w:rPr>
          <w:spacing w:val="-6"/>
        </w:rPr>
        <w:t>2.    高效执行团队打造</w:t>
      </w:r>
    </w:p>
    <w:p>
      <w:pPr>
        <w:pStyle w:val="BodyText"/>
        <w:ind w:left="3054"/>
        <w:spacing w:before="307" w:line="203" w:lineRule="auto"/>
        <w:rPr/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273855</wp:posOffset>
            </wp:positionV>
            <wp:extent cx="6173342" cy="2049653"/>
            <wp:effectExtent l="0" t="0" r="0" b="0"/>
            <wp:wrapNone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173342" cy="20496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6"/>
          <w:w w:val="98"/>
        </w:rPr>
        <w:t>示例：</w:t>
      </w:r>
      <w:r>
        <w:rPr>
          <w:b/>
          <w:bCs/>
          <w:color w:val="FF0000"/>
          <w:spacing w:val="-14"/>
        </w:rPr>
        <w:t xml:space="preserve"> </w:t>
      </w:r>
      <w:r>
        <w:rPr>
          <w:b/>
          <w:bCs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6"/>
          <w:w w:val="98"/>
        </w:rPr>
        <w:t>理论基础/思想观点/工具方法</w:t>
      </w:r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pStyle w:val="BodyText"/>
        <w:ind w:left="3054"/>
        <w:spacing w:before="104" w:line="203" w:lineRule="auto"/>
        <w:rPr/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12700</wp:posOffset>
            </wp:positionH>
            <wp:positionV relativeFrom="paragraph">
              <wp:posOffset>190322</wp:posOffset>
            </wp:positionV>
            <wp:extent cx="6165088" cy="2029332"/>
            <wp:effectExtent l="0" t="0" r="0" b="0"/>
            <wp:wrapNone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165088" cy="20293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6"/>
          <w:w w:val="98"/>
        </w:rPr>
        <w:t>示例：</w:t>
      </w:r>
      <w:r>
        <w:rPr>
          <w:b/>
          <w:bCs/>
          <w:color w:val="FF0000"/>
          <w:spacing w:val="-14"/>
        </w:rPr>
        <w:t xml:space="preserve"> </w:t>
      </w:r>
      <w:r>
        <w:rPr>
          <w:b/>
          <w:bCs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6"/>
          <w:w w:val="98"/>
        </w:rPr>
        <w:t>案例解析/实操演练/成果分享</w:t>
      </w:r>
    </w:p>
    <w:p>
      <w:pPr>
        <w:spacing w:line="241" w:lineRule="auto"/>
        <w:rPr>
          <w:rFonts w:ascii="Arial"/>
          <w:sz w:val="21"/>
        </w:rPr>
      </w:pPr>
      <w:r/>
    </w:p>
    <w:p>
      <w:pPr>
        <w:ind w:firstLine="6596"/>
        <w:spacing w:line="3696" w:lineRule="exact"/>
        <w:rPr/>
      </w:pPr>
      <w:r>
        <w:rPr>
          <w:position w:val="-73"/>
        </w:rPr>
        <w:drawing>
          <wp:inline distT="0" distB="0" distL="0" distR="0">
            <wp:extent cx="2689860" cy="2347099"/>
            <wp:effectExtent l="0" t="0" r="0" b="0"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89860" cy="2347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footerReference w:type="default" r:id="rId11"/>
      <w:pgSz w:w="11906" w:h="16839"/>
      <w:pgMar w:top="1431" w:right="9" w:bottom="1" w:left="1064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929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0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673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656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footer" Target="footer4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7" Type="http://schemas.openxmlformats.org/officeDocument/2006/relationships/fontTable" Target="fontTable.xml"/><Relationship Id="rId16" Type="http://schemas.openxmlformats.org/officeDocument/2006/relationships/styles" Target="styles.xml"/><Relationship Id="rId15" Type="http://schemas.openxmlformats.org/officeDocument/2006/relationships/settings" Target="settings.xml"/><Relationship Id="rId14" Type="http://schemas.openxmlformats.org/officeDocument/2006/relationships/image" Target="media/image9.pn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footer" Target="footer5.xml"/><Relationship Id="rId10" Type="http://schemas.openxmlformats.org/officeDocument/2006/relationships/image" Target="media/image6.jpeg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提升执行力  创造高效率</dc:title>
  <dc:creator>微软用户</dc:creator>
  <dcterms:created xsi:type="dcterms:W3CDTF">2023-11-30T11:42:43Z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2024-01-10T13:59:11</vt:filetime>
  </property>
</Properties>
</file>