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7" w:lineRule="auto"/>
        <w:rPr>
          <w:rFonts w:ascii="Arial"/>
          <w:sz w:val="21"/>
        </w:rPr>
      </w:pPr>
      <w:r>
        <w:pict>
          <v:rect id="_x0000_s2" style="position:absolute;margin-left:67.9776pt;margin-top:281.8pt;mso-position-vertical-relative:page;mso-position-horizontal-relative:page;width:446.55pt;height:8.5pt;z-index:251659264;" o:allowincell="f" fillcolor="#FDE7D6" filled="true" stroked="false"/>
        </w:pict>
      </w: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7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left="1794"/>
        <w:spacing w:before="356" w:line="210" w:lineRule="auto"/>
        <w:rPr>
          <w:sz w:val="83"/>
          <w:szCs w:val="83"/>
        </w:rPr>
      </w:pPr>
      <w:r>
        <w:drawing>
          <wp:anchor distT="0" distB="0" distL="0" distR="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-1807546</wp:posOffset>
            </wp:positionV>
            <wp:extent cx="2581656" cy="2470404"/>
            <wp:effectExtent l="0" t="0" r="0" b="0"/>
            <wp:wrapNone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1656" cy="24704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1"/>
        </w:rPr>
        <w:t>宏观视野下国家战略产</w:t>
      </w:r>
    </w:p>
    <w:p>
      <w:pPr>
        <w:pStyle w:val="BodyText"/>
        <w:ind w:left="1821"/>
        <w:spacing w:before="1" w:line="205" w:lineRule="auto"/>
        <w:rPr>
          <w:sz w:val="83"/>
          <w:szCs w:val="83"/>
        </w:rPr>
      </w:pPr>
      <w:r>
        <w:rPr>
          <w:sz w:val="83"/>
          <w:szCs w:val="83"/>
          <w:b/>
          <w:bCs/>
          <w14:textOutline w14:w="15255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业发展趋势与企业战略</w:t>
      </w:r>
    </w:p>
    <w:p>
      <w:pPr>
        <w:spacing w:line="472" w:lineRule="auto"/>
        <w:rPr>
          <w:rFonts w:ascii="Arial"/>
          <w:sz w:val="21"/>
        </w:rPr>
      </w:pPr>
      <w:r/>
    </w:p>
    <w:p>
      <w:pPr>
        <w:pStyle w:val="BodyText"/>
        <w:ind w:left="4271"/>
        <w:spacing w:before="185" w:line="208" w:lineRule="auto"/>
        <w:rPr>
          <w:sz w:val="43"/>
          <w:szCs w:val="43"/>
        </w:rPr>
      </w:pPr>
      <w:r>
        <w:rPr>
          <w:sz w:val="43"/>
          <w:szCs w:val="43"/>
          <w:spacing w:val="-10"/>
        </w:rPr>
        <w:t>主讲老师：</w:t>
      </w:r>
      <w:r>
        <w:rPr>
          <w:sz w:val="43"/>
          <w:szCs w:val="43"/>
          <w:spacing w:val="-50"/>
        </w:rPr>
        <w:t xml:space="preserve"> </w:t>
      </w:r>
      <w:r>
        <w:rPr>
          <w:sz w:val="43"/>
          <w:szCs w:val="43"/>
          <w:spacing w:val="-10"/>
        </w:rPr>
        <w:t>蔡晓清</w:t>
      </w:r>
    </w:p>
    <w:p>
      <w:pPr>
        <w:spacing w:before="22"/>
        <w:rPr/>
      </w:pPr>
      <w:r/>
    </w:p>
    <w:p>
      <w:pPr>
        <w:spacing w:before="22"/>
        <w:rPr/>
      </w:pPr>
      <w:r/>
    </w:p>
    <w:p>
      <w:pPr>
        <w:spacing w:before="22"/>
        <w:rPr/>
      </w:pPr>
      <w:r/>
    </w:p>
    <w:p>
      <w:pPr>
        <w:sectPr>
          <w:footerReference w:type="default" r:id="rId1"/>
          <w:pgSz w:w="11906" w:h="16839"/>
          <w:pgMar w:top="9" w:right="1406" w:bottom="1156" w:left="0" w:header="0" w:footer="994" w:gutter="0"/>
          <w:cols w:equalWidth="0" w:num="1">
            <w:col w:w="10500" w:space="0"/>
          </w:cols>
        </w:sectPr>
        <w:rPr/>
      </w:pPr>
    </w:p>
    <w:p>
      <w:pPr>
        <w:pStyle w:val="BodyText"/>
        <w:ind w:left="1404"/>
        <w:spacing w:before="63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【课程背景】</w:t>
      </w:r>
    </w:p>
    <w:p>
      <w:pPr>
        <w:spacing w:line="284" w:lineRule="auto"/>
        <w:rPr>
          <w:rFonts w:ascii="Arial"/>
          <w:sz w:val="21"/>
        </w:rPr>
      </w:pPr>
      <w:r/>
    </w:p>
    <w:p>
      <w:pPr>
        <w:ind w:firstLine="1389"/>
        <w:spacing w:before="1" w:line="4730" w:lineRule="exact"/>
        <w:rPr/>
      </w:pPr>
      <w:r>
        <w:rPr>
          <w:position w:val="-94"/>
        </w:rPr>
        <w:drawing>
          <wp:inline distT="0" distB="0" distL="0" distR="0">
            <wp:extent cx="2223029" cy="3003484"/>
            <wp:effectExtent l="0" t="0" r="0" b="0"/>
            <wp:docPr id="4" name="IM 4"/>
            <wp:cNvGraphicFramePr/>
            <a:graphic>
              <a:graphicData uri="http://schemas.openxmlformats.org/drawingml/2006/picture">
                <pic:pic>
                  <pic:nvPicPr>
                    <pic:cNvPr id="4" name="IM 4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223029" cy="3003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1" w:lineRule="auto"/>
        <w:rPr>
          <w:rFonts w:ascii="Arial"/>
          <w:sz w:val="21"/>
        </w:rPr>
      </w:pPr>
      <w:r/>
    </w:p>
    <w:p>
      <w:pPr>
        <w:spacing w:line="261" w:lineRule="auto"/>
        <w:rPr>
          <w:rFonts w:ascii="Arial"/>
          <w:sz w:val="21"/>
        </w:rPr>
      </w:pPr>
      <w:r/>
    </w:p>
    <w:p>
      <w:pPr>
        <w:pStyle w:val="BodyText"/>
        <w:ind w:left="1453"/>
        <w:spacing w:before="103" w:line="159" w:lineRule="auto"/>
        <w:rPr/>
      </w:pPr>
      <w:r>
        <w:rPr>
          <w:spacing w:val="-11"/>
        </w:rPr>
        <w:t>直观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8"/>
        </w:rPr>
        <w:t xml:space="preserve"> </w:t>
      </w:r>
      <w:r>
        <w:rPr>
          <w:spacing w:val="-11"/>
        </w:rPr>
        <w:t>深刻的认知。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86" w:lineRule="auto"/>
        <w:rPr>
          <w:rFonts w:ascii="Arial"/>
          <w:sz w:val="21"/>
        </w:rPr>
      </w:pPr>
      <w:r/>
    </w:p>
    <w:p>
      <w:pPr>
        <w:spacing w:line="286" w:lineRule="auto"/>
        <w:rPr>
          <w:rFonts w:ascii="Arial"/>
          <w:sz w:val="21"/>
        </w:rPr>
      </w:pPr>
      <w:r/>
    </w:p>
    <w:p>
      <w:pPr>
        <w:pStyle w:val="BodyText"/>
        <w:ind w:right="11" w:firstLine="480"/>
        <w:spacing w:before="103" w:line="280" w:lineRule="auto"/>
        <w:jc w:val="both"/>
        <w:rPr/>
      </w:pPr>
      <w:r>
        <w:rPr>
          <w:spacing w:val="8"/>
        </w:rPr>
        <w:t>企业战略管理是从全局和长远的观点研究企</w:t>
      </w:r>
      <w:r>
        <w:rPr>
          <w:spacing w:val="11"/>
        </w:rPr>
        <w:t xml:space="preserve"> </w:t>
      </w:r>
      <w:r>
        <w:rPr>
          <w:spacing w:val="-7"/>
        </w:rPr>
        <w:t>业在竞争环境下，</w:t>
      </w:r>
      <w:r>
        <w:rPr>
          <w:spacing w:val="-39"/>
        </w:rPr>
        <w:t xml:space="preserve"> </w:t>
      </w:r>
      <w:r>
        <w:rPr>
          <w:spacing w:val="-7"/>
        </w:rPr>
        <w:t>生存与发展的重大问题</w:t>
      </w:r>
      <w:r>
        <w:rPr>
          <w:spacing w:val="-26"/>
        </w:rPr>
        <w:t xml:space="preserve"> </w:t>
      </w:r>
      <w:r>
        <w:rPr>
          <w:spacing w:val="-7"/>
        </w:rPr>
        <w:t>，是现代</w:t>
      </w:r>
      <w:r>
        <w:rPr/>
        <w:t xml:space="preserve"> </w:t>
      </w:r>
      <w:r>
        <w:rPr>
          <w:spacing w:val="-4"/>
        </w:rPr>
        <w:t>企业高层领导人最主要的职能，在现代企业管理中</w:t>
      </w:r>
      <w:r>
        <w:rPr>
          <w:spacing w:val="11"/>
        </w:rPr>
        <w:t xml:space="preserve"> </w:t>
      </w:r>
      <w:r>
        <w:rPr>
          <w:spacing w:val="-8"/>
        </w:rPr>
        <w:t>处于核心地位</w:t>
      </w:r>
      <w:r>
        <w:rPr>
          <w:spacing w:val="-17"/>
        </w:rPr>
        <w:t xml:space="preserve"> </w:t>
      </w:r>
      <w:r>
        <w:rPr>
          <w:spacing w:val="-8"/>
        </w:rPr>
        <w:t>，是决定企业经营成败的关键</w:t>
      </w:r>
      <w:r>
        <w:rPr>
          <w:spacing w:val="-26"/>
        </w:rPr>
        <w:t xml:space="preserve"> </w:t>
      </w:r>
      <w:r>
        <w:rPr>
          <w:spacing w:val="-8"/>
        </w:rPr>
        <w:t>，是企</w:t>
      </w:r>
      <w:r>
        <w:rPr/>
        <w:t xml:space="preserve"> </w:t>
      </w:r>
      <w:r>
        <w:rPr>
          <w:spacing w:val="-7"/>
        </w:rPr>
        <w:t>业经营之魂。</w:t>
      </w:r>
      <w:r>
        <w:rPr>
          <w:spacing w:val="-39"/>
        </w:rPr>
        <w:t xml:space="preserve"> </w:t>
      </w:r>
      <w:r>
        <w:rPr>
          <w:spacing w:val="-7"/>
        </w:rPr>
        <w:t>在这个百年未有之大变局的时代</w:t>
      </w:r>
      <w:r>
        <w:rPr>
          <w:spacing w:val="-26"/>
        </w:rPr>
        <w:t xml:space="preserve"> </w:t>
      </w:r>
      <w:r>
        <w:rPr>
          <w:spacing w:val="-7"/>
        </w:rPr>
        <w:t>，企</w:t>
      </w:r>
    </w:p>
    <w:p>
      <w:pPr>
        <w:pStyle w:val="BodyText"/>
        <w:ind w:left="7"/>
        <w:spacing w:before="1" w:line="203" w:lineRule="auto"/>
        <w:rPr/>
      </w:pPr>
      <w:r>
        <w:rPr>
          <w:spacing w:val="-4"/>
        </w:rPr>
        <w:t>业战略管理的作用更是尤为突出。</w:t>
      </w:r>
    </w:p>
    <w:p>
      <w:pPr>
        <w:pStyle w:val="BodyText"/>
        <w:ind w:firstLine="472"/>
        <w:spacing w:before="285" w:line="280" w:lineRule="auto"/>
        <w:jc w:val="both"/>
        <w:rPr/>
      </w:pPr>
      <w:r>
        <w:rPr>
          <w:spacing w:val="-9"/>
        </w:rPr>
        <w:t>“</w:t>
      </w:r>
      <w:r>
        <w:rPr>
          <w:spacing w:val="-34"/>
        </w:rPr>
        <w:t xml:space="preserve"> </w:t>
      </w:r>
      <w:r>
        <w:rPr>
          <w:spacing w:val="-9"/>
        </w:rPr>
        <w:t>治大国若烹小鲜</w:t>
      </w:r>
      <w:r>
        <w:rPr>
          <w:spacing w:val="-41"/>
        </w:rPr>
        <w:t xml:space="preserve"> </w:t>
      </w:r>
      <w:r>
        <w:rPr>
          <w:spacing w:val="-9"/>
        </w:rPr>
        <w:t>”。国家的发展战略，</w:t>
      </w:r>
      <w:r>
        <w:rPr>
          <w:spacing w:val="-28"/>
        </w:rPr>
        <w:t xml:space="preserve"> </w:t>
      </w:r>
      <w:r>
        <w:rPr>
          <w:spacing w:val="-9"/>
        </w:rPr>
        <w:t>在战</w:t>
      </w:r>
      <w:r>
        <w:rPr/>
        <w:t xml:space="preserve"> </w:t>
      </w:r>
      <w:r>
        <w:rPr>
          <w:spacing w:val="-9"/>
        </w:rPr>
        <w:t>略思维与战略逻辑上，</w:t>
      </w:r>
      <w:r>
        <w:rPr>
          <w:spacing w:val="-14"/>
        </w:rPr>
        <w:t xml:space="preserve"> </w:t>
      </w:r>
      <w:r>
        <w:rPr>
          <w:spacing w:val="-9"/>
        </w:rPr>
        <w:t>与企业战略其实是</w:t>
      </w:r>
      <w:r>
        <w:rPr>
          <w:spacing w:val="-29"/>
        </w:rPr>
        <w:t xml:space="preserve"> </w:t>
      </w:r>
      <w:r>
        <w:rPr>
          <w:spacing w:val="-9"/>
        </w:rPr>
        <w:t>一</w:t>
      </w:r>
      <w:r>
        <w:rPr>
          <w:spacing w:val="-38"/>
        </w:rPr>
        <w:t xml:space="preserve"> </w:t>
      </w:r>
      <w:r>
        <w:rPr>
          <w:spacing w:val="-9"/>
        </w:rPr>
        <w:t>样的。</w:t>
      </w:r>
      <w:r>
        <w:rPr/>
        <w:t xml:space="preserve"> </w:t>
      </w:r>
      <w:r>
        <w:rPr>
          <w:spacing w:val="-7"/>
        </w:rPr>
        <w:t>本课程从中国所面临“</w:t>
      </w:r>
      <w:r>
        <w:rPr>
          <w:spacing w:val="-20"/>
        </w:rPr>
        <w:t xml:space="preserve"> </w:t>
      </w:r>
      <w:r>
        <w:rPr>
          <w:spacing w:val="-7"/>
        </w:rPr>
        <w:t>百年未有之大变局</w:t>
      </w:r>
      <w:r>
        <w:rPr>
          <w:spacing w:val="-45"/>
        </w:rPr>
        <w:t xml:space="preserve"> </w:t>
      </w:r>
      <w:r>
        <w:rPr>
          <w:spacing w:val="-7"/>
        </w:rPr>
        <w:t>”的战略</w:t>
      </w:r>
      <w:r>
        <w:rPr/>
        <w:t xml:space="preserve"> </w:t>
      </w:r>
      <w:r>
        <w:rPr>
          <w:spacing w:val="-4"/>
        </w:rPr>
        <w:t>环境分析入手，系统阐述当前中国的战略发展目标</w:t>
      </w:r>
    </w:p>
    <w:p>
      <w:pPr>
        <w:pStyle w:val="BodyText"/>
        <w:spacing w:before="1" w:line="203" w:lineRule="auto"/>
        <w:rPr/>
      </w:pPr>
      <w:r>
        <w:rPr>
          <w:spacing w:val="-4"/>
        </w:rPr>
        <w:t>及实施路径举措。从而帮助学员对战略管理有更为</w:t>
      </w:r>
    </w:p>
    <w:p>
      <w:pPr>
        <w:spacing w:line="203" w:lineRule="auto"/>
        <w:sectPr>
          <w:type w:val="continuous"/>
          <w:pgSz w:w="11906" w:h="16839"/>
          <w:pgMar w:top="9" w:right="1406" w:bottom="1156" w:left="0" w:header="0" w:footer="994" w:gutter="0"/>
          <w:cols w:equalWidth="0" w:num="2">
            <w:col w:w="5184" w:space="100"/>
            <w:col w:w="5216" w:space="0"/>
          </w:cols>
        </w:sectPr>
        <w:rPr/>
      </w:pPr>
    </w:p>
    <w:p>
      <w:pPr>
        <w:spacing w:line="258" w:lineRule="auto"/>
        <w:rPr>
          <w:rFonts w:ascii="Arial"/>
          <w:sz w:val="21"/>
        </w:rPr>
      </w:pPr>
      <w:r/>
    </w:p>
    <w:p>
      <w:pPr>
        <w:pStyle w:val="BodyText"/>
        <w:ind w:right="11"/>
        <w:spacing w:before="103" w:line="480" w:lineRule="exact"/>
        <w:jc w:val="right"/>
        <w:rPr/>
      </w:pPr>
      <w:r>
        <w:rPr>
          <w:spacing w:val="-4"/>
          <w:position w:val="16"/>
        </w:rPr>
        <w:t>同时，</w:t>
      </w:r>
      <w:r>
        <w:rPr>
          <w:spacing w:val="-33"/>
          <w:position w:val="16"/>
        </w:rPr>
        <w:t xml:space="preserve"> </w:t>
      </w:r>
      <w:r>
        <w:rPr>
          <w:spacing w:val="-4"/>
          <w:position w:val="16"/>
        </w:rPr>
        <w:t>国家战略也是企业战略环境的重要组成部分。课程通过对当前企业所处的宏</w:t>
      </w:r>
    </w:p>
    <w:p>
      <w:pPr>
        <w:pStyle w:val="BodyText"/>
        <w:ind w:right="11"/>
        <w:spacing w:before="2" w:line="158" w:lineRule="auto"/>
        <w:jc w:val="right"/>
        <w:rPr/>
      </w:pPr>
      <w:r>
        <w:rPr>
          <w:spacing w:val="-5"/>
        </w:rPr>
        <w:t>观经济</w:t>
      </w:r>
      <w:r>
        <w:rPr>
          <w:spacing w:val="-38"/>
        </w:rPr>
        <w:t xml:space="preserve"> </w:t>
      </w:r>
      <w:r>
        <w:rPr>
          <w:spacing w:val="-5"/>
        </w:rPr>
        <w:t>、重点产业发展趋势的分析</w:t>
      </w:r>
      <w:r>
        <w:rPr>
          <w:spacing w:val="-26"/>
        </w:rPr>
        <w:t xml:space="preserve"> </w:t>
      </w:r>
      <w:r>
        <w:rPr>
          <w:spacing w:val="-5"/>
        </w:rPr>
        <w:t>，帮助学员辨明企业战略发展方向，</w:t>
      </w:r>
      <w:r>
        <w:rPr>
          <w:spacing w:val="-49"/>
        </w:rPr>
        <w:t xml:space="preserve"> </w:t>
      </w:r>
      <w:r>
        <w:rPr>
          <w:spacing w:val="-5"/>
        </w:rPr>
        <w:t>有效掌握做</w:t>
      </w:r>
      <w:r>
        <w:rPr>
          <w:spacing w:val="-6"/>
        </w:rPr>
        <w:t>好战</w:t>
      </w:r>
    </w:p>
    <w:p>
      <w:pPr>
        <w:spacing w:line="158" w:lineRule="auto"/>
        <w:sectPr>
          <w:type w:val="continuous"/>
          <w:pgSz w:w="11906" w:h="16839"/>
          <w:pgMar w:top="9" w:right="1406" w:bottom="1156" w:left="0" w:header="0" w:footer="994" w:gutter="0"/>
          <w:cols w:equalWidth="0" w:num="1">
            <w:col w:w="10500" w:space="0"/>
          </w:cols>
        </w:sectPr>
        <w:rPr/>
      </w:pPr>
    </w:p>
    <w:p>
      <w:pPr>
        <w:pStyle w:val="BodyText"/>
        <w:ind w:left="53"/>
        <w:spacing w:before="156" w:line="204" w:lineRule="auto"/>
        <w:rPr/>
      </w:pPr>
      <w:r>
        <w:rPr>
          <w:spacing w:val="-4"/>
        </w:rPr>
        <w:t>略管理的思路及方法。</w:t>
      </w:r>
    </w:p>
    <w:p>
      <w:pPr>
        <w:spacing w:line="263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spacing w:line="264" w:lineRule="auto"/>
        <w:rPr>
          <w:rFonts w:ascii="Arial"/>
          <w:sz w:val="21"/>
        </w:rPr>
      </w:pPr>
      <w:r/>
    </w:p>
    <w:p>
      <w:pPr>
        <w:pStyle w:val="BodyText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【课程特色】</w:t>
      </w:r>
    </w:p>
    <w:p>
      <w:pPr>
        <w:pStyle w:val="BodyText"/>
        <w:ind w:left="451"/>
        <w:spacing w:before="129" w:line="203" w:lineRule="auto"/>
        <w:rPr/>
      </w:pPr>
      <w:r>
        <w:rPr>
          <w:spacing w:val="-3"/>
        </w:rPr>
        <w:t>1.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</w:rPr>
        <w:t>理论夯实：</w:t>
      </w:r>
      <w:r>
        <w:rPr>
          <w:b/>
          <w:bCs/>
          <w:spacing w:val="57"/>
          <w:w w:val="101"/>
        </w:rPr>
        <w:t xml:space="preserve"> </w:t>
      </w:r>
      <w:r>
        <w:rPr>
          <w:spacing w:val="-3"/>
        </w:rPr>
        <w:t>以经过实践检验的</w:t>
      </w:r>
      <w:r>
        <w:rPr>
          <w:spacing w:val="-4"/>
        </w:rPr>
        <w:t>经典战略管理理论模型为基础，确保课程方向与</w:t>
      </w:r>
    </w:p>
    <w:p>
      <w:pPr>
        <w:pStyle w:val="BodyText"/>
        <w:ind w:left="2228"/>
        <w:spacing w:before="150" w:line="204" w:lineRule="auto"/>
        <w:rPr/>
      </w:pPr>
      <w:r>
        <w:rPr>
          <w:spacing w:val="-11"/>
        </w:rPr>
        <w:t>内容的正确性</w:t>
      </w:r>
      <w:r>
        <w:rPr>
          <w:spacing w:val="-32"/>
        </w:rPr>
        <w:t xml:space="preserve"> </w:t>
      </w:r>
      <w:r>
        <w:rPr>
          <w:spacing w:val="-11"/>
        </w:rPr>
        <w:t>、</w:t>
      </w:r>
      <w:r>
        <w:rPr>
          <w:spacing w:val="-45"/>
        </w:rPr>
        <w:t xml:space="preserve"> </w:t>
      </w:r>
      <w:r>
        <w:rPr>
          <w:spacing w:val="-11"/>
        </w:rPr>
        <w:t>有效性；</w:t>
      </w:r>
    </w:p>
    <w:p>
      <w:pPr>
        <w:pStyle w:val="BodyText"/>
        <w:ind w:left="444"/>
        <w:spacing w:before="152" w:line="203" w:lineRule="auto"/>
        <w:rPr/>
      </w:pPr>
      <w:r>
        <w:rPr>
          <w:spacing w:val="-7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7"/>
        </w:rPr>
        <w:t>逻辑清晰：</w:t>
      </w:r>
      <w:r>
        <w:rPr>
          <w:b/>
          <w:bCs/>
          <w:spacing w:val="-7"/>
        </w:rPr>
        <w:t xml:space="preserve">  </w:t>
      </w:r>
      <w:r>
        <w:rPr>
          <w:spacing w:val="-7"/>
        </w:rPr>
        <w:t>课程模块之间因果关系明确</w:t>
      </w:r>
      <w:r>
        <w:rPr>
          <w:spacing w:val="-22"/>
        </w:rPr>
        <w:t xml:space="preserve"> </w:t>
      </w:r>
      <w:r>
        <w:rPr>
          <w:spacing w:val="-7"/>
        </w:rPr>
        <w:t>，课程内容循序渐进</w:t>
      </w:r>
      <w:r>
        <w:rPr>
          <w:spacing w:val="-26"/>
        </w:rPr>
        <w:t xml:space="preserve"> </w:t>
      </w:r>
      <w:r>
        <w:rPr>
          <w:spacing w:val="-7"/>
        </w:rPr>
        <w:t>，便于学员“</w:t>
      </w:r>
      <w:r>
        <w:rPr>
          <w:spacing w:val="-19"/>
        </w:rPr>
        <w:t xml:space="preserve"> </w:t>
      </w:r>
      <w:r>
        <w:rPr>
          <w:spacing w:val="-7"/>
        </w:rPr>
        <w:t>知其</w:t>
      </w:r>
    </w:p>
    <w:p>
      <w:pPr>
        <w:pStyle w:val="BodyText"/>
        <w:ind w:left="2211"/>
        <w:spacing w:before="150" w:line="204" w:lineRule="auto"/>
        <w:rPr/>
      </w:pPr>
      <w:r>
        <w:rPr>
          <w:spacing w:val="-10"/>
        </w:rPr>
        <w:t>然，</w:t>
      </w:r>
      <w:r>
        <w:rPr>
          <w:spacing w:val="-35"/>
        </w:rPr>
        <w:t xml:space="preserve"> </w:t>
      </w:r>
      <w:r>
        <w:rPr>
          <w:spacing w:val="-10"/>
        </w:rPr>
        <w:t>且知其所以然</w:t>
      </w:r>
      <w:r>
        <w:rPr>
          <w:spacing w:val="-46"/>
        </w:rPr>
        <w:t xml:space="preserve"> </w:t>
      </w:r>
      <w:r>
        <w:rPr>
          <w:spacing w:val="-10"/>
        </w:rPr>
        <w:t>”；</w:t>
      </w:r>
    </w:p>
    <w:p>
      <w:pPr>
        <w:pStyle w:val="BodyText"/>
        <w:ind w:left="441"/>
        <w:spacing w:before="150" w:line="203" w:lineRule="auto"/>
        <w:rPr/>
      </w:pPr>
      <w:r>
        <w:rPr>
          <w:spacing w:val="-6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工具有效：</w:t>
      </w:r>
      <w:r>
        <w:rPr>
          <w:b/>
          <w:bCs/>
          <w:spacing w:val="-6"/>
        </w:rPr>
        <w:t xml:space="preserve">  </w:t>
      </w:r>
      <w:r>
        <w:rPr>
          <w:spacing w:val="-6"/>
        </w:rPr>
        <w:t>结合课堂实践需要</w:t>
      </w:r>
      <w:r>
        <w:rPr>
          <w:spacing w:val="-9"/>
        </w:rPr>
        <w:t xml:space="preserve"> </w:t>
      </w:r>
      <w:r>
        <w:rPr>
          <w:spacing w:val="-6"/>
        </w:rPr>
        <w:t>，精选并设计多个实用管理工具</w:t>
      </w:r>
      <w:r>
        <w:rPr>
          <w:spacing w:val="-26"/>
        </w:rPr>
        <w:t xml:space="preserve"> </w:t>
      </w:r>
      <w:r>
        <w:rPr>
          <w:spacing w:val="-6"/>
        </w:rPr>
        <w:t>，有效提升问题</w:t>
      </w:r>
    </w:p>
    <w:p>
      <w:pPr>
        <w:pStyle w:val="BodyText"/>
        <w:ind w:left="2217"/>
        <w:spacing w:before="153" w:line="204" w:lineRule="auto"/>
        <w:rPr/>
      </w:pPr>
      <w:r>
        <w:rPr>
          <w:spacing w:val="-5"/>
        </w:rPr>
        <w:t>的分析与解决的效率；</w:t>
      </w:r>
    </w:p>
    <w:p>
      <w:pPr>
        <w:pStyle w:val="BodyText"/>
        <w:ind w:left="440"/>
        <w:spacing w:before="161" w:line="624" w:lineRule="exact"/>
        <w:rPr/>
      </w:pPr>
      <w:r>
        <w:rPr>
          <w:spacing w:val="-3"/>
          <w:position w:val="28"/>
        </w:rPr>
        <w:t>4.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28"/>
        </w:rPr>
        <w:t>贴近实战：</w:t>
      </w:r>
      <w:r>
        <w:rPr>
          <w:b/>
          <w:bCs/>
          <w:spacing w:val="-33"/>
          <w:position w:val="28"/>
        </w:rPr>
        <w:t xml:space="preserve"> </w:t>
      </w:r>
      <w:r>
        <w:rPr>
          <w:spacing w:val="-3"/>
          <w:position w:val="28"/>
        </w:rPr>
        <w:t>老师曾在多家国际国内公</w:t>
      </w:r>
      <w:r>
        <w:rPr>
          <w:spacing w:val="-4"/>
          <w:position w:val="28"/>
        </w:rPr>
        <w:t>司及政府组织工作，</w:t>
      </w:r>
      <w:r>
        <w:rPr>
          <w:spacing w:val="-32"/>
          <w:position w:val="28"/>
        </w:rPr>
        <w:t xml:space="preserve"> </w:t>
      </w:r>
      <w:r>
        <w:rPr>
          <w:spacing w:val="-4"/>
          <w:position w:val="28"/>
        </w:rPr>
        <w:t>有着丰富的管理实践</w:t>
      </w:r>
    </w:p>
    <w:p>
      <w:pPr>
        <w:pStyle w:val="BodyText"/>
        <w:ind w:left="2155"/>
        <w:spacing w:before="1" w:line="203" w:lineRule="auto"/>
        <w:rPr/>
      </w:pPr>
      <w:r>
        <w:rPr>
          <w:spacing w:val="-8"/>
        </w:rPr>
        <w:t>经验。</w:t>
      </w:r>
      <w:r>
        <w:rPr>
          <w:spacing w:val="-33"/>
        </w:rPr>
        <w:t xml:space="preserve"> </w:t>
      </w:r>
      <w:r>
        <w:rPr>
          <w:spacing w:val="-8"/>
        </w:rPr>
        <w:t>课程中所讲授的观点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3"/>
        </w:rPr>
        <w:t xml:space="preserve"> </w:t>
      </w:r>
      <w:r>
        <w:rPr>
          <w:spacing w:val="-8"/>
        </w:rPr>
        <w:t>方法实战性强</w:t>
      </w:r>
      <w:r>
        <w:rPr>
          <w:spacing w:val="-38"/>
        </w:rPr>
        <w:t xml:space="preserve"> </w:t>
      </w:r>
      <w:r>
        <w:rPr>
          <w:spacing w:val="-8"/>
        </w:rPr>
        <w:t>、</w:t>
      </w:r>
      <w:r>
        <w:rPr>
          <w:spacing w:val="-46"/>
        </w:rPr>
        <w:t xml:space="preserve"> </w:t>
      </w:r>
      <w:r>
        <w:rPr>
          <w:spacing w:val="-8"/>
        </w:rPr>
        <w:t>实用性强；</w:t>
      </w:r>
    </w:p>
    <w:p>
      <w:pPr>
        <w:pStyle w:val="BodyText"/>
        <w:ind w:right="70"/>
        <w:spacing w:before="263" w:line="499" w:lineRule="exact"/>
        <w:jc w:val="right"/>
        <w:rPr/>
      </w:pPr>
      <w:r>
        <w:rPr>
          <w:spacing w:val="-5"/>
          <w:position w:val="18"/>
        </w:rPr>
        <w:t>5.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案例详实：</w:t>
      </w:r>
      <w:r>
        <w:rPr>
          <w:b/>
          <w:bCs/>
          <w:spacing w:val="-5"/>
          <w:position w:val="18"/>
        </w:rPr>
        <w:t xml:space="preserve">  </w:t>
      </w:r>
      <w:r>
        <w:rPr>
          <w:spacing w:val="-5"/>
          <w:position w:val="18"/>
        </w:rPr>
        <w:t>课程中的主要案例，</w:t>
      </w:r>
      <w:r>
        <w:rPr>
          <w:spacing w:val="-47"/>
          <w:position w:val="18"/>
        </w:rPr>
        <w:t xml:space="preserve"> </w:t>
      </w:r>
      <w:r>
        <w:rPr>
          <w:spacing w:val="-5"/>
          <w:position w:val="18"/>
        </w:rPr>
        <w:t>均为导师亲身经历实践</w:t>
      </w:r>
      <w:r>
        <w:rPr>
          <w:spacing w:val="-26"/>
          <w:position w:val="18"/>
        </w:rPr>
        <w:t xml:space="preserve"> </w:t>
      </w:r>
      <w:r>
        <w:rPr>
          <w:spacing w:val="-5"/>
          <w:position w:val="18"/>
        </w:rPr>
        <w:t>，或经多方</w:t>
      </w:r>
      <w:r>
        <w:rPr>
          <w:spacing w:val="-6"/>
          <w:position w:val="18"/>
        </w:rPr>
        <w:t>权威求证深</w:t>
      </w:r>
    </w:p>
    <w:p>
      <w:pPr>
        <w:pStyle w:val="BodyText"/>
        <w:ind w:left="2153"/>
        <w:spacing w:before="1" w:line="203" w:lineRule="auto"/>
        <w:rPr/>
      </w:pPr>
      <w:r>
        <w:rPr>
          <w:spacing w:val="-6"/>
        </w:rPr>
        <w:t>入研究，</w:t>
      </w:r>
      <w:r>
        <w:rPr>
          <w:spacing w:val="-17"/>
        </w:rPr>
        <w:t xml:space="preserve"> </w:t>
      </w:r>
      <w:r>
        <w:rPr>
          <w:spacing w:val="-6"/>
        </w:rPr>
        <w:t>从而确保信息完整准确，</w:t>
      </w:r>
      <w:r>
        <w:rPr>
          <w:spacing w:val="-34"/>
        </w:rPr>
        <w:t xml:space="preserve"> </w:t>
      </w:r>
      <w:r>
        <w:rPr>
          <w:spacing w:val="-6"/>
        </w:rPr>
        <w:t>分析精辟透彻；</w:t>
      </w:r>
    </w:p>
    <w:p>
      <w:pPr>
        <w:pStyle w:val="BodyText"/>
        <w:ind w:left="441"/>
        <w:spacing w:before="164" w:line="624" w:lineRule="exact"/>
        <w:rPr/>
      </w:pPr>
      <w:r>
        <w:rPr>
          <w:spacing w:val="-4"/>
          <w:position w:val="28"/>
        </w:rPr>
        <w:t>6.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4"/>
          <w:position w:val="28"/>
        </w:rPr>
        <w:t>物超所值：</w:t>
      </w:r>
      <w:r>
        <w:rPr>
          <w:b/>
          <w:bCs/>
          <w:spacing w:val="-31"/>
          <w:position w:val="28"/>
        </w:rPr>
        <w:t xml:space="preserve"> </w:t>
      </w:r>
      <w:r>
        <w:rPr>
          <w:spacing w:val="-4"/>
          <w:position w:val="28"/>
        </w:rPr>
        <w:t>课程带给企业和学员的价</w:t>
      </w:r>
      <w:r>
        <w:rPr>
          <w:spacing w:val="-5"/>
          <w:position w:val="28"/>
        </w:rPr>
        <w:t>值，</w:t>
      </w:r>
      <w:r>
        <w:rPr>
          <w:spacing w:val="-28"/>
          <w:position w:val="28"/>
        </w:rPr>
        <w:t xml:space="preserve"> </w:t>
      </w:r>
      <w:r>
        <w:rPr>
          <w:spacing w:val="-5"/>
          <w:position w:val="28"/>
        </w:rPr>
        <w:t>远远超过你的投入，</w:t>
      </w:r>
      <w:r>
        <w:rPr>
          <w:spacing w:val="-38"/>
          <w:position w:val="28"/>
        </w:rPr>
        <w:t xml:space="preserve"> </w:t>
      </w:r>
      <w:r>
        <w:rPr>
          <w:spacing w:val="-5"/>
          <w:position w:val="28"/>
        </w:rPr>
        <w:t>你精彩的人生之</w:t>
      </w:r>
    </w:p>
    <w:p>
      <w:pPr>
        <w:pStyle w:val="BodyText"/>
        <w:ind w:left="2151"/>
        <w:spacing w:before="1" w:line="204" w:lineRule="auto"/>
        <w:rPr/>
      </w:pPr>
      <w:r>
        <w:rPr>
          <w:spacing w:val="-2"/>
        </w:rPr>
        <w:t>旅同不朽的事业传奇也许就从此掀开了五彩缤纷的篇章。</w:t>
      </w:r>
    </w:p>
    <w:p>
      <w:pPr>
        <w:spacing w:line="298" w:lineRule="auto"/>
        <w:rPr>
          <w:rFonts w:ascii="Arial"/>
          <w:sz w:val="21"/>
        </w:rPr>
      </w:pPr>
      <w:r/>
    </w:p>
    <w:p>
      <w:pPr>
        <w:spacing w:line="298" w:lineRule="auto"/>
        <w:rPr>
          <w:rFonts w:ascii="Arial"/>
          <w:sz w:val="21"/>
        </w:rPr>
      </w:pPr>
      <w:r/>
    </w:p>
    <w:p>
      <w:pPr>
        <w:pStyle w:val="BodyText"/>
        <w:spacing w:before="120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6"/>
        </w:rPr>
        <w:t>【课程收益】</w:t>
      </w:r>
    </w:p>
    <w:p>
      <w:pPr>
        <w:pStyle w:val="BodyText"/>
        <w:ind w:right="31"/>
        <w:spacing w:before="130" w:line="501" w:lineRule="exact"/>
        <w:jc w:val="right"/>
        <w:rPr/>
      </w:pPr>
      <w:r>
        <w:rPr>
          <w:spacing w:val="-3"/>
          <w:position w:val="18"/>
        </w:rPr>
        <w:t>1.</w:t>
      </w:r>
      <w:r>
        <w:rPr>
          <w:spacing w:val="20"/>
          <w:w w:val="101"/>
          <w:position w:val="18"/>
        </w:rPr>
        <w:t xml:space="preserve">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树立正念：</w:t>
      </w:r>
      <w:r>
        <w:rPr>
          <w:b/>
          <w:bCs/>
          <w:spacing w:val="-34"/>
          <w:position w:val="18"/>
        </w:rPr>
        <w:t xml:space="preserve"> </w:t>
      </w:r>
      <w:r>
        <w:rPr>
          <w:spacing w:val="-3"/>
          <w:position w:val="18"/>
        </w:rPr>
        <w:t>以经过大量实践检验，</w:t>
      </w:r>
      <w:r>
        <w:rPr>
          <w:spacing w:val="-17"/>
          <w:position w:val="18"/>
        </w:rPr>
        <w:t xml:space="preserve"> </w:t>
      </w:r>
      <w:r>
        <w:rPr>
          <w:spacing w:val="-3"/>
          <w:position w:val="18"/>
        </w:rPr>
        <w:t>当今世界管理学及相关</w:t>
      </w:r>
      <w:r>
        <w:rPr>
          <w:spacing w:val="-4"/>
          <w:position w:val="18"/>
        </w:rPr>
        <w:t>领域的主流思想</w:t>
      </w:r>
      <w:r>
        <w:rPr>
          <w:spacing w:val="-38"/>
          <w:position w:val="18"/>
        </w:rPr>
        <w:t xml:space="preserve"> </w:t>
      </w:r>
      <w:r>
        <w:rPr>
          <w:spacing w:val="-4"/>
          <w:position w:val="18"/>
        </w:rPr>
        <w:t>、</w:t>
      </w:r>
      <w:r>
        <w:rPr>
          <w:spacing w:val="-43"/>
          <w:position w:val="18"/>
        </w:rPr>
        <w:t xml:space="preserve"> </w:t>
      </w:r>
      <w:r>
        <w:rPr>
          <w:spacing w:val="-4"/>
          <w:position w:val="18"/>
        </w:rPr>
        <w:t>经</w:t>
      </w:r>
    </w:p>
    <w:p>
      <w:pPr>
        <w:pStyle w:val="BodyText"/>
        <w:spacing w:before="1" w:line="203" w:lineRule="auto"/>
        <w:jc w:val="right"/>
        <w:rPr/>
      </w:pPr>
      <w:r>
        <w:rPr>
          <w:spacing w:val="-7"/>
        </w:rPr>
        <w:t>典原理及标志性的著作为基础</w:t>
      </w:r>
      <w:r>
        <w:rPr>
          <w:spacing w:val="-26"/>
        </w:rPr>
        <w:t xml:space="preserve"> </w:t>
      </w:r>
      <w:r>
        <w:rPr>
          <w:spacing w:val="-7"/>
        </w:rPr>
        <w:t>，帮助学员有效建</w:t>
      </w:r>
      <w:r>
        <w:rPr>
          <w:spacing w:val="-8"/>
        </w:rPr>
        <w:t>立科学</w:t>
      </w:r>
      <w:r>
        <w:rPr>
          <w:spacing w:val="-38"/>
        </w:rPr>
        <w:t xml:space="preserve"> </w:t>
      </w:r>
      <w:r>
        <w:rPr>
          <w:spacing w:val="-8"/>
        </w:rPr>
        <w:t>、客观</w:t>
      </w:r>
      <w:r>
        <w:rPr>
          <w:spacing w:val="-38"/>
        </w:rPr>
        <w:t xml:space="preserve"> </w:t>
      </w:r>
      <w:r>
        <w:rPr>
          <w:spacing w:val="-8"/>
        </w:rPr>
        <w:t>、理性的世界观；</w:t>
      </w:r>
    </w:p>
    <w:p>
      <w:pPr>
        <w:pStyle w:val="BodyText"/>
        <w:ind w:right="72"/>
        <w:spacing w:before="150" w:line="499" w:lineRule="exact"/>
        <w:jc w:val="right"/>
        <w:rPr/>
      </w:pPr>
      <w:r>
        <w:rPr>
          <w:spacing w:val="-5"/>
          <w:position w:val="18"/>
        </w:rPr>
        <w:t>2.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  <w:position w:val="18"/>
        </w:rPr>
        <w:t>掌握方法：</w:t>
      </w:r>
      <w:r>
        <w:rPr>
          <w:b/>
          <w:bCs/>
          <w:spacing w:val="-28"/>
          <w:position w:val="18"/>
        </w:rPr>
        <w:t xml:space="preserve"> </w:t>
      </w:r>
      <w:r>
        <w:rPr>
          <w:spacing w:val="-5"/>
          <w:position w:val="18"/>
        </w:rPr>
        <w:t>理论与实践有机结合，</w:t>
      </w:r>
      <w:r>
        <w:rPr>
          <w:spacing w:val="-34"/>
          <w:position w:val="18"/>
        </w:rPr>
        <w:t xml:space="preserve"> </w:t>
      </w:r>
      <w:r>
        <w:rPr>
          <w:spacing w:val="-5"/>
          <w:position w:val="18"/>
        </w:rPr>
        <w:t>通过案例分析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50"/>
          <w:position w:val="18"/>
        </w:rPr>
        <w:t xml:space="preserve"> </w:t>
      </w:r>
      <w:r>
        <w:rPr>
          <w:spacing w:val="-5"/>
          <w:position w:val="18"/>
        </w:rPr>
        <w:t>场景模拟</w:t>
      </w:r>
      <w:r>
        <w:rPr>
          <w:spacing w:val="-36"/>
          <w:position w:val="18"/>
        </w:rPr>
        <w:t xml:space="preserve"> </w:t>
      </w:r>
      <w:r>
        <w:rPr>
          <w:spacing w:val="-5"/>
          <w:position w:val="18"/>
        </w:rPr>
        <w:t>、</w:t>
      </w:r>
      <w:r>
        <w:rPr>
          <w:spacing w:val="-45"/>
          <w:position w:val="18"/>
        </w:rPr>
        <w:t xml:space="preserve"> </w:t>
      </w:r>
      <w:r>
        <w:rPr>
          <w:spacing w:val="-5"/>
          <w:position w:val="18"/>
        </w:rPr>
        <w:t>行为</w:t>
      </w:r>
      <w:r>
        <w:rPr>
          <w:spacing w:val="-6"/>
          <w:position w:val="18"/>
        </w:rPr>
        <w:t>测试等多种</w:t>
      </w:r>
    </w:p>
    <w:p>
      <w:pPr>
        <w:pStyle w:val="BodyText"/>
        <w:ind w:left="914"/>
        <w:spacing w:before="1" w:line="203" w:lineRule="auto"/>
        <w:rPr/>
      </w:pPr>
      <w:r>
        <w:rPr>
          <w:spacing w:val="-3"/>
        </w:rPr>
        <w:t>学习方式，</w:t>
      </w:r>
      <w:r>
        <w:rPr>
          <w:spacing w:val="-25"/>
        </w:rPr>
        <w:t xml:space="preserve"> </w:t>
      </w:r>
      <w:r>
        <w:rPr>
          <w:spacing w:val="-3"/>
        </w:rPr>
        <w:t>掌握能够在实际工作生活中得以有效应用的思维方式与解决方</w:t>
      </w:r>
      <w:r>
        <w:rPr>
          <w:spacing w:val="-4"/>
        </w:rPr>
        <w:t>法；</w:t>
      </w:r>
    </w:p>
    <w:p>
      <w:pPr>
        <w:pStyle w:val="BodyText"/>
        <w:ind w:right="72"/>
        <w:spacing w:before="153" w:line="499" w:lineRule="exact"/>
        <w:jc w:val="right"/>
        <w:rPr/>
      </w:pPr>
      <w:r>
        <w:rPr>
          <w:spacing w:val="-3"/>
          <w:position w:val="18"/>
        </w:rPr>
        <w:t>3.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3"/>
          <w:position w:val="18"/>
        </w:rPr>
        <w:t>拓展视野：</w:t>
      </w:r>
      <w:r>
        <w:rPr>
          <w:b/>
          <w:bCs/>
          <w:spacing w:val="-22"/>
          <w:position w:val="18"/>
        </w:rPr>
        <w:t xml:space="preserve"> </w:t>
      </w:r>
      <w:r>
        <w:rPr>
          <w:spacing w:val="-3"/>
          <w:position w:val="18"/>
        </w:rPr>
        <w:t>注重触类旁通，</w:t>
      </w:r>
      <w:r>
        <w:rPr>
          <w:spacing w:val="-36"/>
          <w:position w:val="18"/>
        </w:rPr>
        <w:t xml:space="preserve"> </w:t>
      </w:r>
      <w:r>
        <w:rPr>
          <w:spacing w:val="-3"/>
          <w:position w:val="18"/>
        </w:rPr>
        <w:t>不仅仅局限于课题本身，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适当向周边</w:t>
      </w:r>
      <w:r>
        <w:rPr>
          <w:spacing w:val="-4"/>
          <w:position w:val="18"/>
        </w:rPr>
        <w:t>及纵深知识领</w:t>
      </w:r>
    </w:p>
    <w:p>
      <w:pPr>
        <w:pStyle w:val="BodyText"/>
        <w:ind w:left="905"/>
        <w:spacing w:line="203" w:lineRule="auto"/>
        <w:rPr/>
      </w:pPr>
      <w:r>
        <w:rPr>
          <w:spacing w:val="-5"/>
        </w:rPr>
        <w:t>域进行延展，</w:t>
      </w:r>
      <w:r>
        <w:rPr>
          <w:spacing w:val="-37"/>
        </w:rPr>
        <w:t xml:space="preserve"> </w:t>
      </w:r>
      <w:r>
        <w:rPr>
          <w:spacing w:val="-5"/>
        </w:rPr>
        <w:t>帮助学员了解更多</w:t>
      </w:r>
      <w:r>
        <w:rPr>
          <w:spacing w:val="-38"/>
        </w:rPr>
        <w:t xml:space="preserve"> </w:t>
      </w:r>
      <w:r>
        <w:rPr>
          <w:spacing w:val="-5"/>
        </w:rPr>
        <w:t>、</w:t>
      </w:r>
      <w:r>
        <w:rPr>
          <w:spacing w:val="-44"/>
        </w:rPr>
        <w:t xml:space="preserve"> </w:t>
      </w:r>
      <w:r>
        <w:rPr>
          <w:spacing w:val="-5"/>
        </w:rPr>
        <w:t>更新的知识与信息，</w:t>
      </w:r>
      <w:r>
        <w:rPr>
          <w:spacing w:val="-36"/>
        </w:rPr>
        <w:t xml:space="preserve"> </w:t>
      </w:r>
      <w:r>
        <w:rPr>
          <w:spacing w:val="-5"/>
        </w:rPr>
        <w:t>拓展启</w:t>
      </w:r>
      <w:r>
        <w:rPr>
          <w:spacing w:val="-6"/>
        </w:rPr>
        <w:t>发学员的思维。</w:t>
      </w:r>
    </w:p>
    <w:p>
      <w:pPr>
        <w:pStyle w:val="BodyText"/>
        <w:spacing w:before="268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【师资简介】</w:t>
      </w:r>
    </w:p>
    <w:p>
      <w:pPr>
        <w:pStyle w:val="BodyText"/>
        <w:ind w:right="70"/>
        <w:spacing w:before="132" w:line="499" w:lineRule="exact"/>
        <w:jc w:val="right"/>
        <w:rPr/>
      </w:pPr>
      <w:r>
        <w:rPr>
          <w:spacing w:val="-1"/>
          <w:position w:val="18"/>
        </w:rPr>
        <w:t>本课程的主讲人蔡晓清老师为国内资深战略管</w:t>
      </w:r>
      <w:r>
        <w:rPr>
          <w:spacing w:val="-2"/>
          <w:position w:val="18"/>
        </w:rPr>
        <w:t>理/公司治理/组织行为领域的研究专</w:t>
      </w:r>
    </w:p>
    <w:p>
      <w:pPr>
        <w:pStyle w:val="BodyText"/>
        <w:ind w:left="58"/>
        <w:spacing w:before="1" w:line="203" w:lineRule="auto"/>
        <w:rPr/>
      </w:pPr>
      <w:r>
        <w:rPr>
          <w:spacing w:val="-9"/>
        </w:rPr>
        <w:t>家</w:t>
      </w:r>
      <w:r>
        <w:rPr>
          <w:spacing w:val="-28"/>
        </w:rPr>
        <w:t xml:space="preserve"> </w:t>
      </w:r>
      <w:r>
        <w:rPr>
          <w:spacing w:val="-9"/>
        </w:rPr>
        <w:t>、</w:t>
      </w:r>
      <w:r>
        <w:rPr>
          <w:spacing w:val="-50"/>
        </w:rPr>
        <w:t xml:space="preserve"> </w:t>
      </w:r>
      <w:r>
        <w:rPr>
          <w:spacing w:val="-9"/>
        </w:rPr>
        <w:t>美国弗吉尼亚州立大学 MBA，</w:t>
      </w:r>
      <w:r>
        <w:rPr>
          <w:spacing w:val="-16"/>
        </w:rPr>
        <w:t xml:space="preserve"> </w:t>
      </w:r>
      <w:r>
        <w:rPr>
          <w:spacing w:val="-9"/>
        </w:rPr>
        <w:t>麦可睿管理咨询公司董事长兼 CEO  ，</w:t>
      </w:r>
      <w:r>
        <w:rPr>
          <w:spacing w:val="-29"/>
        </w:rPr>
        <w:t xml:space="preserve"> </w:t>
      </w:r>
      <w:r>
        <w:rPr>
          <w:spacing w:val="-9"/>
        </w:rPr>
        <w:t>武汉问津商学</w:t>
      </w:r>
    </w:p>
    <w:p>
      <w:pPr>
        <w:spacing w:line="203" w:lineRule="auto"/>
        <w:sectPr>
          <w:footerReference w:type="default" r:id="rId4"/>
          <w:pgSz w:w="11906" w:h="16839"/>
          <w:pgMar w:top="1431" w:right="1347" w:bottom="1156" w:left="1404" w:header="0" w:footer="994" w:gutter="0"/>
        </w:sectPr>
        <w:rPr/>
      </w:pPr>
    </w:p>
    <w:p>
      <w:pPr>
        <w:pStyle w:val="BodyText"/>
        <w:ind w:left="116" w:firstLine="11"/>
        <w:spacing w:before="173" w:line="291" w:lineRule="auto"/>
        <w:jc w:val="both"/>
        <w:rPr/>
      </w:pPr>
      <w:r>
        <w:rPr>
          <w:spacing w:val="-8"/>
        </w:rPr>
        <w:t>院院长，新加坡经济管理学院副院长，清华大学、北京大学</w:t>
      </w:r>
      <w:r>
        <w:rPr>
          <w:spacing w:val="-39"/>
        </w:rPr>
        <w:t xml:space="preserve"> </w:t>
      </w:r>
      <w:r>
        <w:rPr>
          <w:spacing w:val="-8"/>
        </w:rPr>
        <w:t>、南开大</w:t>
      </w:r>
      <w:r>
        <w:rPr>
          <w:spacing w:val="-9"/>
        </w:rPr>
        <w:t>学</w:t>
      </w:r>
      <w:r>
        <w:rPr>
          <w:spacing w:val="-38"/>
        </w:rPr>
        <w:t xml:space="preserve"> </w:t>
      </w:r>
      <w:r>
        <w:rPr>
          <w:spacing w:val="-9"/>
        </w:rPr>
        <w:t>、西安交通大学、</w:t>
      </w:r>
      <w:r>
        <w:rPr/>
        <w:t xml:space="preserve"> </w:t>
      </w:r>
      <w:r>
        <w:rPr>
          <w:spacing w:val="-12"/>
        </w:rPr>
        <w:t>浙江大学</w:t>
      </w:r>
      <w:r>
        <w:rPr>
          <w:spacing w:val="-38"/>
        </w:rPr>
        <w:t xml:space="preserve"> </w:t>
      </w:r>
      <w:r>
        <w:rPr>
          <w:spacing w:val="-12"/>
        </w:rPr>
        <w:t>、中山大学等高校 EMBA/MBA</w:t>
      </w:r>
      <w:r>
        <w:rPr>
          <w:spacing w:val="28"/>
        </w:rPr>
        <w:t xml:space="preserve"> </w:t>
      </w:r>
      <w:r>
        <w:rPr>
          <w:spacing w:val="-12"/>
        </w:rPr>
        <w:t>班客座教授</w:t>
      </w:r>
      <w:r>
        <w:rPr>
          <w:spacing w:val="-26"/>
        </w:rPr>
        <w:t xml:space="preserve"> </w:t>
      </w:r>
      <w:r>
        <w:rPr>
          <w:spacing w:val="-12"/>
        </w:rPr>
        <w:t>，湖北省委党校</w:t>
      </w:r>
      <w:r>
        <w:rPr>
          <w:spacing w:val="-38"/>
        </w:rPr>
        <w:t xml:space="preserve"> </w:t>
      </w:r>
      <w:r>
        <w:rPr>
          <w:spacing w:val="-12"/>
        </w:rPr>
        <w:t>、湖</w:t>
      </w:r>
      <w:r>
        <w:rPr>
          <w:spacing w:val="-13"/>
        </w:rPr>
        <w:t>北省社会主义学</w:t>
      </w:r>
      <w:r>
        <w:rPr/>
        <w:t xml:space="preserve">  </w:t>
      </w:r>
      <w:r>
        <w:rPr>
          <w:spacing w:val="-6"/>
        </w:rPr>
        <w:t>院</w:t>
      </w:r>
      <w:r>
        <w:rPr>
          <w:spacing w:val="-26"/>
        </w:rPr>
        <w:t xml:space="preserve"> </w:t>
      </w:r>
      <w:r>
        <w:rPr>
          <w:spacing w:val="-6"/>
        </w:rPr>
        <w:t>、武汉大学</w:t>
      </w:r>
      <w:r>
        <w:rPr>
          <w:spacing w:val="-38"/>
        </w:rPr>
        <w:t xml:space="preserve"> </w:t>
      </w:r>
      <w:r>
        <w:rPr>
          <w:spacing w:val="-6"/>
        </w:rPr>
        <w:t>、华中科技大学</w:t>
      </w:r>
      <w:r>
        <w:rPr>
          <w:spacing w:val="-38"/>
        </w:rPr>
        <w:t xml:space="preserve"> </w:t>
      </w:r>
      <w:r>
        <w:rPr>
          <w:spacing w:val="-6"/>
        </w:rPr>
        <w:t>、湖南大学特聘教授，</w:t>
      </w:r>
      <w:r>
        <w:rPr>
          <w:spacing w:val="-29"/>
        </w:rPr>
        <w:t xml:space="preserve"> </w:t>
      </w:r>
      <w:r>
        <w:rPr>
          <w:spacing w:val="-6"/>
        </w:rPr>
        <w:t>中国建筑科学院首席战略顾问，</w:t>
      </w:r>
      <w:r>
        <w:rPr>
          <w:spacing w:val="-37"/>
        </w:rPr>
        <w:t xml:space="preserve"> </w:t>
      </w:r>
      <w:r>
        <w:rPr>
          <w:spacing w:val="-6"/>
        </w:rPr>
        <w:t>多</w:t>
      </w:r>
    </w:p>
    <w:p>
      <w:pPr>
        <w:pStyle w:val="BodyText"/>
        <w:ind w:left="126"/>
        <w:spacing w:line="204" w:lineRule="auto"/>
        <w:rPr/>
      </w:pPr>
      <w:r>
        <w:rPr>
          <w:spacing w:val="-5"/>
        </w:rPr>
        <w:t>家上市公司独立董事。</w:t>
      </w:r>
      <w:r>
        <w:rPr>
          <w:spacing w:val="-28"/>
        </w:rPr>
        <w:t xml:space="preserve"> </w:t>
      </w:r>
      <w:r>
        <w:rPr>
          <w:spacing w:val="-5"/>
        </w:rPr>
        <w:t>其授课风格如下：</w:t>
      </w:r>
    </w:p>
    <w:p>
      <w:pPr>
        <w:pStyle w:val="BodyText"/>
        <w:ind w:left="518"/>
        <w:spacing w:before="151" w:line="499" w:lineRule="exact"/>
        <w:rPr/>
      </w:pPr>
      <w:r>
        <w:rPr>
          <w:spacing w:val="-9"/>
          <w:position w:val="18"/>
        </w:rPr>
        <w:t>1.    高屋建瓴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2"/>
          <w:position w:val="18"/>
        </w:rPr>
        <w:t xml:space="preserve"> </w:t>
      </w:r>
      <w:r>
        <w:rPr>
          <w:spacing w:val="-9"/>
          <w:position w:val="18"/>
        </w:rPr>
        <w:t>落地生根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6"/>
          <w:position w:val="18"/>
        </w:rPr>
        <w:t xml:space="preserve"> </w:t>
      </w:r>
      <w:r>
        <w:rPr>
          <w:spacing w:val="-9"/>
          <w:position w:val="18"/>
        </w:rPr>
        <w:t>讲演结合</w:t>
      </w:r>
      <w:r>
        <w:rPr>
          <w:spacing w:val="-38"/>
          <w:position w:val="18"/>
        </w:rPr>
        <w:t xml:space="preserve"> </w:t>
      </w:r>
      <w:r>
        <w:rPr>
          <w:spacing w:val="-9"/>
          <w:position w:val="18"/>
        </w:rPr>
        <w:t>、</w:t>
      </w:r>
      <w:r>
        <w:rPr>
          <w:spacing w:val="-47"/>
          <w:position w:val="18"/>
        </w:rPr>
        <w:t xml:space="preserve"> </w:t>
      </w:r>
      <w:r>
        <w:rPr>
          <w:spacing w:val="-9"/>
          <w:position w:val="18"/>
        </w:rPr>
        <w:t>声情</w:t>
      </w:r>
      <w:r>
        <w:rPr>
          <w:spacing w:val="-10"/>
          <w:position w:val="18"/>
        </w:rPr>
        <w:t>并茂</w:t>
      </w:r>
      <w:r>
        <w:rPr>
          <w:spacing w:val="-38"/>
          <w:position w:val="18"/>
        </w:rPr>
        <w:t xml:space="preserve"> </w:t>
      </w:r>
      <w:r>
        <w:rPr>
          <w:spacing w:val="-10"/>
          <w:position w:val="18"/>
        </w:rPr>
        <w:t>、风趣幽默。</w:t>
      </w:r>
    </w:p>
    <w:p>
      <w:pPr>
        <w:pStyle w:val="BodyText"/>
        <w:ind w:left="511"/>
        <w:spacing w:before="1" w:line="203" w:lineRule="auto"/>
        <w:rPr/>
      </w:pPr>
      <w:r>
        <w:rPr>
          <w:spacing w:val="-6"/>
        </w:rPr>
        <w:t>2.    案例丰富，</w:t>
      </w:r>
      <w:r>
        <w:rPr>
          <w:spacing w:val="-33"/>
        </w:rPr>
        <w:t xml:space="preserve"> </w:t>
      </w:r>
      <w:r>
        <w:rPr>
          <w:spacing w:val="-6"/>
        </w:rPr>
        <w:t>理论指导，</w:t>
      </w:r>
      <w:r>
        <w:rPr>
          <w:spacing w:val="-29"/>
        </w:rPr>
        <w:t xml:space="preserve"> </w:t>
      </w:r>
      <w:r>
        <w:rPr>
          <w:spacing w:val="-6"/>
        </w:rPr>
        <w:t>部分案例现场实操。</w:t>
      </w:r>
    </w:p>
    <w:p>
      <w:pPr>
        <w:pStyle w:val="BodyText"/>
        <w:ind w:left="508"/>
        <w:spacing w:before="149" w:line="502" w:lineRule="exact"/>
        <w:rPr/>
      </w:pPr>
      <w:r>
        <w:rPr>
          <w:spacing w:val="-3"/>
          <w:position w:val="18"/>
        </w:rPr>
        <w:t>3.    思路清晰，</w:t>
      </w:r>
      <w:r>
        <w:rPr>
          <w:spacing w:val="-32"/>
          <w:position w:val="18"/>
        </w:rPr>
        <w:t xml:space="preserve"> </w:t>
      </w:r>
      <w:r>
        <w:rPr>
          <w:spacing w:val="-3"/>
          <w:position w:val="18"/>
        </w:rPr>
        <w:t>逻辑严谨，</w:t>
      </w:r>
      <w:r>
        <w:rPr>
          <w:spacing w:val="-34"/>
          <w:position w:val="18"/>
        </w:rPr>
        <w:t xml:space="preserve"> </w:t>
      </w:r>
      <w:r>
        <w:rPr>
          <w:spacing w:val="-3"/>
          <w:position w:val="18"/>
        </w:rPr>
        <w:t>理论夯实，</w:t>
      </w:r>
      <w:r>
        <w:rPr>
          <w:spacing w:val="-29"/>
          <w:position w:val="18"/>
        </w:rPr>
        <w:t xml:space="preserve"> </w:t>
      </w:r>
      <w:r>
        <w:rPr>
          <w:spacing w:val="-3"/>
          <w:position w:val="18"/>
        </w:rPr>
        <w:t>案例精彩。对学员始终贯彻学习的十六字方</w:t>
      </w:r>
    </w:p>
    <w:p>
      <w:pPr>
        <w:pStyle w:val="BodyText"/>
        <w:ind w:left="963"/>
        <w:spacing w:line="203" w:lineRule="auto"/>
        <w:rPr/>
      </w:pPr>
      <w:r>
        <w:rPr>
          <w:spacing w:val="-14"/>
        </w:rPr>
        <w:t>针“</w:t>
      </w:r>
      <w:r>
        <w:rPr>
          <w:spacing w:val="-17"/>
        </w:rPr>
        <w:t xml:space="preserve"> </w:t>
      </w:r>
      <w:r>
        <w:rPr>
          <w:spacing w:val="-14"/>
        </w:rPr>
        <w:t>博览古今</w:t>
      </w:r>
      <w:r>
        <w:rPr>
          <w:spacing w:val="-39"/>
        </w:rPr>
        <w:t xml:space="preserve"> </w:t>
      </w:r>
      <w:r>
        <w:rPr>
          <w:spacing w:val="-14"/>
        </w:rPr>
        <w:t>、</w:t>
      </w:r>
      <w:r>
        <w:rPr>
          <w:spacing w:val="-30"/>
        </w:rPr>
        <w:t xml:space="preserve"> </w:t>
      </w:r>
      <w:r>
        <w:rPr>
          <w:spacing w:val="-14"/>
        </w:rPr>
        <w:t>学致中西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32"/>
        </w:rPr>
        <w:t xml:space="preserve"> </w:t>
      </w:r>
      <w:r>
        <w:rPr>
          <w:spacing w:val="-14"/>
        </w:rPr>
        <w:t>团结紧张</w:t>
      </w:r>
      <w:r>
        <w:rPr>
          <w:spacing w:val="-38"/>
        </w:rPr>
        <w:t xml:space="preserve"> </w:t>
      </w:r>
      <w:r>
        <w:rPr>
          <w:spacing w:val="-14"/>
        </w:rPr>
        <w:t>、</w:t>
      </w:r>
      <w:r>
        <w:rPr>
          <w:spacing w:val="-45"/>
        </w:rPr>
        <w:t xml:space="preserve"> </w:t>
      </w:r>
      <w:r>
        <w:rPr>
          <w:spacing w:val="-14"/>
        </w:rPr>
        <w:t>严肃活泼</w:t>
      </w:r>
      <w:r>
        <w:rPr>
          <w:spacing w:val="-46"/>
        </w:rPr>
        <w:t xml:space="preserve"> </w:t>
      </w:r>
      <w:r>
        <w:rPr>
          <w:spacing w:val="-14"/>
        </w:rPr>
        <w:t>”。</w:t>
      </w:r>
    </w:p>
    <w:p>
      <w:pPr>
        <w:spacing w:line="305" w:lineRule="auto"/>
        <w:rPr>
          <w:rFonts w:ascii="Arial"/>
          <w:sz w:val="21"/>
        </w:rPr>
      </w:pPr>
      <w:r/>
    </w:p>
    <w:p>
      <w:pPr>
        <w:spacing w:line="305" w:lineRule="auto"/>
        <w:rPr>
          <w:rFonts w:ascii="Arial"/>
          <w:sz w:val="21"/>
        </w:rPr>
      </w:pPr>
      <w:r/>
    </w:p>
    <w:p>
      <w:pPr>
        <w:pStyle w:val="BodyText"/>
        <w:ind w:left="67"/>
        <w:spacing w:before="120" w:line="204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【课程时长】</w:t>
      </w:r>
    </w:p>
    <w:p>
      <w:pPr>
        <w:pStyle w:val="BodyText"/>
        <w:ind w:left="568"/>
        <w:spacing w:before="131" w:line="207" w:lineRule="auto"/>
        <w:rPr/>
      </w:pPr>
      <w:r>
        <w:rPr>
          <w:spacing w:val="-12"/>
          <w:w w:val="94"/>
        </w:rPr>
        <w:t>3—6</w:t>
      </w:r>
      <w:r>
        <w:rPr>
          <w:spacing w:val="41"/>
        </w:rPr>
        <w:t xml:space="preserve"> </w:t>
      </w:r>
      <w:r>
        <w:rPr>
          <w:spacing w:val="-12"/>
          <w:w w:val="94"/>
        </w:rPr>
        <w:t>小时</w:t>
      </w:r>
    </w:p>
    <w:p>
      <w:pPr>
        <w:rPr>
          <w:rFonts w:ascii="Arial"/>
          <w:sz w:val="21"/>
        </w:rPr>
      </w:pPr>
      <w:r/>
    </w:p>
    <w:p>
      <w:pPr>
        <w:spacing w:line="241" w:lineRule="auto"/>
        <w:rPr>
          <w:rFonts w:ascii="Arial"/>
          <w:sz w:val="21"/>
        </w:rPr>
      </w:pPr>
      <w:r/>
    </w:p>
    <w:p>
      <w:pPr>
        <w:pStyle w:val="BodyText"/>
        <w:ind w:left="67"/>
        <w:spacing w:before="121" w:line="205" w:lineRule="auto"/>
        <w:rPr>
          <w:sz w:val="28"/>
          <w:szCs w:val="28"/>
        </w:rPr>
      </w:pPr>
      <w:r>
        <w:rPr>
          <w:sz w:val="28"/>
          <w:szCs w:val="28"/>
          <w:b/>
          <w:bCs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  <w:spacing w:val="5"/>
        </w:rPr>
        <w:t>【课程大纲】</w:t>
      </w:r>
    </w:p>
    <w:p>
      <w:pPr>
        <w:pStyle w:val="BodyText"/>
        <w:ind w:left="360"/>
        <w:spacing w:before="130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第</w:t>
      </w:r>
      <w:r>
        <w:rPr>
          <w:b/>
          <w:bCs/>
          <w:spacing w:val="-30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一</w:t>
      </w:r>
      <w:r>
        <w:rPr>
          <w:b/>
          <w:bCs/>
          <w:spacing w:val="-28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讲</w:t>
      </w:r>
      <w:r>
        <w:rPr>
          <w:b/>
          <w:bCs/>
          <w:spacing w:val="-9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趋势篇——</w:t>
      </w:r>
      <w:r>
        <w:rPr>
          <w:b/>
          <w:bCs/>
          <w:spacing w:val="-15"/>
        </w:rPr>
        <w:t xml:space="preserve">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9"/>
        </w:rPr>
        <w:t>中国式现代化与百年未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10"/>
        </w:rPr>
        <w:t>有之大变局</w:t>
      </w:r>
    </w:p>
    <w:p>
      <w:pPr>
        <w:pStyle w:val="BodyText"/>
        <w:ind w:left="495"/>
        <w:spacing w:before="153" w:line="199" w:lineRule="auto"/>
        <w:rPr/>
      </w:pPr>
      <w:r>
        <w:rPr>
          <w:spacing w:val="-13"/>
        </w:rPr>
        <w:t>（</w:t>
      </w:r>
      <w:r>
        <w:rPr>
          <w:spacing w:val="44"/>
        </w:rPr>
        <w:t xml:space="preserve"> </w:t>
      </w:r>
      <w:r>
        <w:rPr>
          <w:spacing w:val="-13"/>
        </w:rPr>
        <w:t>一 ）洞悉百年未有之大变局</w:t>
      </w:r>
    </w:p>
    <w:p>
      <w:pPr>
        <w:pStyle w:val="BodyText"/>
        <w:ind w:left="495"/>
        <w:spacing w:before="158" w:line="199" w:lineRule="auto"/>
        <w:rPr/>
      </w:pPr>
      <w:r>
        <w:rPr>
          <w:spacing w:val="-4"/>
        </w:rPr>
        <w:t>（二）</w:t>
      </w:r>
      <w:r>
        <w:rPr>
          <w:spacing w:val="-3"/>
        </w:rPr>
        <w:t xml:space="preserve"> </w:t>
      </w:r>
      <w:r>
        <w:rPr>
          <w:spacing w:val="-4"/>
        </w:rPr>
        <w:t>中国式现代化的全面深刻认识</w:t>
      </w:r>
    </w:p>
    <w:p>
      <w:pPr>
        <w:pStyle w:val="BodyText"/>
        <w:ind w:left="495"/>
        <w:spacing w:before="157" w:line="502" w:lineRule="exact"/>
        <w:rPr/>
      </w:pPr>
      <w:r>
        <w:rPr>
          <w:position w:val="19"/>
        </w:rPr>
        <w:t>（三）如何面对新世纪人类历史进程中的三大危机</w:t>
      </w:r>
    </w:p>
    <w:p>
      <w:pPr>
        <w:pStyle w:val="BodyText"/>
        <w:ind w:left="495"/>
        <w:spacing w:line="199" w:lineRule="auto"/>
        <w:rPr/>
      </w:pPr>
      <w:r>
        <w:rPr>
          <w:spacing w:val="-5"/>
        </w:rPr>
        <w:t>（四）世界经济论坛《2023</w:t>
      </w:r>
      <w:r>
        <w:rPr>
          <w:spacing w:val="30"/>
        </w:rPr>
        <w:t xml:space="preserve"> </w:t>
      </w:r>
      <w:r>
        <w:rPr>
          <w:spacing w:val="-5"/>
        </w:rPr>
        <w:t>年全球风险报告》解析</w:t>
      </w:r>
    </w:p>
    <w:p>
      <w:pPr>
        <w:pStyle w:val="BodyText"/>
        <w:ind w:left="495"/>
        <w:spacing w:before="157" w:line="192" w:lineRule="auto"/>
        <w:rPr/>
      </w:pPr>
      <w:r>
        <w:rPr>
          <w:spacing w:val="-5"/>
        </w:rPr>
        <w:t>（五）2023</w:t>
      </w:r>
      <w:r>
        <w:rPr>
          <w:spacing w:val="40"/>
        </w:rPr>
        <w:t xml:space="preserve"> </w:t>
      </w:r>
      <w:r>
        <w:rPr>
          <w:spacing w:val="-5"/>
        </w:rPr>
        <w:t>年深刻改变国际格局与国内发展的五大会议</w:t>
      </w:r>
    </w:p>
    <w:p>
      <w:pPr>
        <w:spacing w:line="2882" w:lineRule="exact"/>
        <w:rPr/>
      </w:pPr>
      <w:r>
        <w:rPr>
          <w:position w:val="-57"/>
        </w:rPr>
        <w:drawing>
          <wp:inline distT="0" distB="0" distL="0" distR="0">
            <wp:extent cx="5827890" cy="1830476"/>
            <wp:effectExtent l="0" t="0" r="0" b="0"/>
            <wp:docPr id="6" name="IM 6"/>
            <wp:cNvGraphicFramePr/>
            <a:graphic>
              <a:graphicData uri="http://schemas.openxmlformats.org/drawingml/2006/picture">
                <pic:pic>
                  <pic:nvPicPr>
                    <pic:cNvPr id="6" name="IM 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27890" cy="183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7" w:lineRule="auto"/>
        <w:rPr>
          <w:rFonts w:ascii="Arial"/>
          <w:sz w:val="21"/>
        </w:rPr>
      </w:pPr>
      <w:r/>
    </w:p>
    <w:p>
      <w:pPr>
        <w:pStyle w:val="BodyText"/>
        <w:ind w:left="360"/>
        <w:spacing w:before="104" w:line="203" w:lineRule="auto"/>
        <w:rPr/>
      </w:pP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第二讲</w:t>
      </w:r>
      <w:r>
        <w:rPr>
          <w:b/>
          <w:bCs/>
          <w:spacing w:val="-5"/>
        </w:rPr>
        <w:t xml:space="preserve">  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战略篇</w:t>
      </w:r>
      <w:r>
        <w:rPr>
          <w:b/>
          <w:bCs/>
          <w:spacing w:val="-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——</w:t>
      </w:r>
      <w:r>
        <w:rPr>
          <w:b/>
          <w:bCs/>
          <w:spacing w:val="-5"/>
        </w:rPr>
        <w:t xml:space="preserve">  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看懂中国社会与经</w:t>
      </w:r>
      <w:r>
        <w:rPr>
          <w:b/>
          <w:bCs/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济发展战略</w:t>
      </w:r>
    </w:p>
    <w:p>
      <w:pPr>
        <w:pStyle w:val="BodyText"/>
        <w:ind w:left="495"/>
        <w:spacing w:before="151" w:line="199" w:lineRule="auto"/>
        <w:rPr/>
      </w:pPr>
      <w:r>
        <w:rPr>
          <w:spacing w:val="-10"/>
        </w:rPr>
        <w:t>（</w:t>
      </w:r>
      <w:r>
        <w:rPr>
          <w:spacing w:val="42"/>
        </w:rPr>
        <w:t xml:space="preserve"> </w:t>
      </w:r>
      <w:r>
        <w:rPr>
          <w:spacing w:val="-10"/>
        </w:rPr>
        <w:t>一 ）创造卓越的国家及企业战略逻辑</w:t>
      </w:r>
    </w:p>
    <w:p>
      <w:pPr>
        <w:spacing w:line="199" w:lineRule="auto"/>
        <w:sectPr>
          <w:footerReference w:type="default" r:id="rId5"/>
          <w:pgSz w:w="11906" w:h="16839"/>
          <w:pgMar w:top="1431" w:right="1334" w:bottom="1156" w:left="1337" w:header="0" w:footer="994" w:gutter="0"/>
        </w:sectPr>
        <w:rPr/>
      </w:pPr>
    </w:p>
    <w:p>
      <w:pPr>
        <w:pStyle w:val="BodyText"/>
        <w:ind w:left="375"/>
        <w:spacing w:before="171" w:line="501" w:lineRule="exact"/>
        <w:rPr/>
      </w:pPr>
      <w:r>
        <w:rPr>
          <w:spacing w:val="-3"/>
          <w:position w:val="18"/>
        </w:rPr>
        <w:t>（二）邓小平与习近平的经济发展战略解析——</w:t>
      </w:r>
      <w:r>
        <w:rPr>
          <w:spacing w:val="-22"/>
          <w:position w:val="18"/>
        </w:rPr>
        <w:t xml:space="preserve"> </w:t>
      </w:r>
      <w:r>
        <w:rPr>
          <w:spacing w:val="-3"/>
          <w:position w:val="18"/>
        </w:rPr>
        <w:t>引进来与走出去</w:t>
      </w:r>
    </w:p>
    <w:p>
      <w:pPr>
        <w:pStyle w:val="BodyText"/>
        <w:ind w:left="375"/>
        <w:spacing w:line="199" w:lineRule="auto"/>
        <w:rPr/>
      </w:pPr>
      <w:r>
        <w:rPr>
          <w:spacing w:val="-2"/>
        </w:rPr>
        <w:t>（三）二十大报告对企业改革发展的新部署</w:t>
      </w:r>
      <w:r>
        <w:rPr>
          <w:spacing w:val="-38"/>
        </w:rPr>
        <w:t xml:space="preserve"> </w:t>
      </w:r>
      <w:r>
        <w:rPr>
          <w:spacing w:val="-3"/>
        </w:rPr>
        <w:t>、新提法</w:t>
      </w:r>
      <w:r>
        <w:rPr>
          <w:spacing w:val="-38"/>
        </w:rPr>
        <w:t xml:space="preserve"> </w:t>
      </w:r>
      <w:r>
        <w:rPr>
          <w:spacing w:val="-3"/>
        </w:rPr>
        <w:t>、新特点</w:t>
      </w:r>
    </w:p>
    <w:p>
      <w:pPr>
        <w:pStyle w:val="BodyText"/>
        <w:ind w:left="375"/>
        <w:spacing w:before="157" w:line="199" w:lineRule="auto"/>
        <w:rPr/>
      </w:pPr>
      <w:r>
        <w:rPr>
          <w:spacing w:val="-2"/>
        </w:rPr>
        <w:t>（四）贯彻新发展理念，</w:t>
      </w:r>
      <w:r>
        <w:rPr>
          <w:spacing w:val="-31"/>
        </w:rPr>
        <w:t xml:space="preserve"> </w:t>
      </w:r>
      <w:r>
        <w:rPr>
          <w:spacing w:val="-2"/>
        </w:rPr>
        <w:t>构建新发展格局</w:t>
      </w:r>
    </w:p>
    <w:p>
      <w:pPr>
        <w:pStyle w:val="BodyText"/>
        <w:ind w:left="375"/>
        <w:spacing w:before="157" w:line="199" w:lineRule="auto"/>
        <w:rPr/>
      </w:pPr>
      <w:r>
        <w:rPr/>
        <w:t>（五）年度中央经济工作会议重点解读</w:t>
      </w:r>
    </w:p>
    <w:p>
      <w:pPr>
        <w:ind w:firstLine="63"/>
        <w:spacing w:before="105" w:line="2770" w:lineRule="exact"/>
        <w:rPr/>
      </w:pPr>
      <w:r>
        <w:rPr>
          <w:position w:val="-55"/>
        </w:rPr>
        <w:drawing>
          <wp:inline distT="0" distB="0" distL="0" distR="0">
            <wp:extent cx="5842152" cy="1759089"/>
            <wp:effectExtent l="0" t="0" r="0" b="0"/>
            <wp:docPr id="8" name="IM 8"/>
            <wp:cNvGraphicFramePr/>
            <a:graphic>
              <a:graphicData uri="http://schemas.openxmlformats.org/drawingml/2006/picture">
                <pic:pic>
                  <pic:nvPicPr>
                    <pic:cNvPr id="8" name="IM 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42152" cy="1759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ind w:left="240"/>
        <w:spacing w:before="286" w:line="204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第三讲</w:t>
      </w:r>
      <w:r>
        <w:rPr>
          <w:spacing w:val="-6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产业篇——</w:t>
      </w:r>
      <w:r>
        <w:rPr>
          <w:spacing w:val="-15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解析国家当下经济与产业形势</w:t>
      </w:r>
    </w:p>
    <w:p>
      <w:pPr>
        <w:pStyle w:val="BodyText"/>
        <w:ind w:left="375"/>
        <w:spacing w:before="148" w:line="199" w:lineRule="auto"/>
        <w:rPr/>
      </w:pPr>
      <w:r>
        <w:rPr>
          <w:spacing w:val="-16"/>
        </w:rPr>
        <w:t>（</w:t>
      </w:r>
      <w:r>
        <w:rPr>
          <w:spacing w:val="44"/>
          <w:w w:val="101"/>
        </w:rPr>
        <w:t xml:space="preserve"> </w:t>
      </w:r>
      <w:r>
        <w:rPr>
          <w:spacing w:val="-16"/>
        </w:rPr>
        <w:t>一 ）2023</w:t>
      </w:r>
      <w:r>
        <w:rPr>
          <w:spacing w:val="43"/>
        </w:rPr>
        <w:t xml:space="preserve"> </w:t>
      </w:r>
      <w:r>
        <w:rPr>
          <w:spacing w:val="-16"/>
        </w:rPr>
        <w:t>中国宏观经济数据分析解读</w:t>
      </w:r>
    </w:p>
    <w:p>
      <w:pPr>
        <w:pStyle w:val="BodyText"/>
        <w:ind w:left="375"/>
        <w:spacing w:before="158" w:line="199" w:lineRule="auto"/>
        <w:rPr/>
      </w:pPr>
      <w:r>
        <w:rPr>
          <w:spacing w:val="-3"/>
        </w:rPr>
        <w:t>（二）</w:t>
      </w:r>
      <w:r>
        <w:rPr>
          <w:spacing w:val="-7"/>
        </w:rPr>
        <w:t xml:space="preserve"> </w:t>
      </w:r>
      <w:r>
        <w:rPr>
          <w:spacing w:val="-3"/>
        </w:rPr>
        <w:t>国际货币基金组织世界及中国经济展望</w:t>
      </w:r>
    </w:p>
    <w:p>
      <w:pPr>
        <w:pStyle w:val="BodyText"/>
        <w:ind w:left="375"/>
        <w:spacing w:before="160" w:line="199" w:lineRule="auto"/>
        <w:rPr/>
      </w:pPr>
      <w:r>
        <w:rPr>
          <w:spacing w:val="-4"/>
        </w:rPr>
        <w:t>（三）</w:t>
      </w:r>
      <w:r>
        <w:rPr>
          <w:spacing w:val="-7"/>
        </w:rPr>
        <w:t xml:space="preserve"> </w:t>
      </w:r>
      <w:r>
        <w:rPr>
          <w:spacing w:val="-4"/>
        </w:rPr>
        <w:t>中国未来十年三大发展趋势</w:t>
      </w:r>
    </w:p>
    <w:p>
      <w:pPr>
        <w:pStyle w:val="BodyText"/>
        <w:ind w:left="375"/>
        <w:spacing w:before="158" w:line="499" w:lineRule="exact"/>
        <w:rPr/>
      </w:pPr>
      <w:r>
        <w:rPr>
          <w:position w:val="18"/>
        </w:rPr>
        <w:t>（四）十四五规划中的经济增长点布局</w:t>
      </w:r>
    </w:p>
    <w:p>
      <w:pPr>
        <w:pStyle w:val="BodyText"/>
        <w:ind w:left="375"/>
        <w:spacing w:line="199" w:lineRule="auto"/>
        <w:rPr/>
      </w:pPr>
      <w:r>
        <w:rPr>
          <w:spacing w:val="-2"/>
        </w:rPr>
        <w:t>（五）洞察新基建</w:t>
      </w:r>
      <w:r>
        <w:rPr>
          <w:spacing w:val="-33"/>
        </w:rPr>
        <w:t xml:space="preserve"> </w:t>
      </w:r>
      <w:r>
        <w:rPr>
          <w:spacing w:val="-2"/>
        </w:rPr>
        <w:t>、新能源等重点产业</w:t>
      </w:r>
    </w:p>
    <w:p>
      <w:pPr>
        <w:ind w:firstLine="22"/>
        <w:spacing w:before="52" w:line="2739" w:lineRule="exact"/>
        <w:rPr/>
      </w:pPr>
      <w:r>
        <w:rPr>
          <w:position w:val="-54"/>
        </w:rPr>
        <w:drawing>
          <wp:inline distT="0" distB="0" distL="0" distR="0">
            <wp:extent cx="5857023" cy="1739150"/>
            <wp:effectExtent l="0" t="0" r="0" b="0"/>
            <wp:docPr id="10" name="IM 10"/>
            <wp:cNvGraphicFramePr/>
            <a:graphic>
              <a:graphicData uri="http://schemas.openxmlformats.org/drawingml/2006/picture">
                <pic:pic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57023" cy="173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3" w:lineRule="auto"/>
        <w:rPr>
          <w:rFonts w:ascii="Arial"/>
          <w:sz w:val="21"/>
        </w:rPr>
      </w:pPr>
      <w:r/>
    </w:p>
    <w:p>
      <w:pPr>
        <w:pStyle w:val="BodyText"/>
        <w:spacing w:before="104" w:line="205" w:lineRule="auto"/>
        <w:rPr/>
      </w:pP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第四讲</w:t>
      </w:r>
      <w:r>
        <w:rPr>
          <w:spacing w:val="-5"/>
        </w:rPr>
        <w:t xml:space="preserve"> 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企业篇——</w:t>
      </w:r>
      <w:r>
        <w:rPr>
          <w:spacing w:val="-31"/>
        </w:rPr>
        <w:t xml:space="preserve"> 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5"/>
        </w:rPr>
        <w:t>卓越企业的战略思维与战略</w:t>
      </w:r>
      <w:r>
        <w:rPr>
          <w14:textOutline w14:w="4358" w14:cap="sq" w14:cmpd="sng">
            <w14:solidFill>
              <w14:srgbClr w14:val="000000"/>
            </w14:solidFill>
            <w14:prstDash w14:val="solid"/>
            <w14:bevel/>
          </w14:textOutline>
          <w:spacing w:val="-6"/>
        </w:rPr>
        <w:t>管理</w:t>
      </w:r>
    </w:p>
    <w:p>
      <w:pPr>
        <w:pStyle w:val="BodyText"/>
        <w:ind w:left="375"/>
        <w:spacing w:before="148" w:line="499" w:lineRule="exact"/>
        <w:rPr/>
      </w:pPr>
      <w:r>
        <w:rPr>
          <w:spacing w:val="-18"/>
          <w:position w:val="18"/>
        </w:rPr>
        <w:t>（</w:t>
      </w:r>
      <w:r>
        <w:rPr>
          <w:spacing w:val="44"/>
          <w:position w:val="18"/>
        </w:rPr>
        <w:t xml:space="preserve"> </w:t>
      </w:r>
      <w:r>
        <w:rPr>
          <w:spacing w:val="-18"/>
          <w:position w:val="18"/>
        </w:rPr>
        <w:t>一 ）2023</w:t>
      </w:r>
      <w:r>
        <w:rPr>
          <w:spacing w:val="43"/>
          <w:position w:val="18"/>
        </w:rPr>
        <w:t xml:space="preserve"> </w:t>
      </w:r>
      <w:r>
        <w:rPr>
          <w:spacing w:val="-18"/>
          <w:position w:val="18"/>
        </w:rPr>
        <w:t>中国民营企业 500</w:t>
      </w:r>
      <w:r>
        <w:rPr>
          <w:spacing w:val="29"/>
          <w:position w:val="18"/>
        </w:rPr>
        <w:t xml:space="preserve"> </w:t>
      </w:r>
      <w:r>
        <w:rPr>
          <w:spacing w:val="-18"/>
          <w:position w:val="18"/>
        </w:rPr>
        <w:t>强榜单的启示</w:t>
      </w:r>
    </w:p>
    <w:p>
      <w:pPr>
        <w:pStyle w:val="BodyText"/>
        <w:ind w:left="375"/>
        <w:spacing w:line="199" w:lineRule="auto"/>
        <w:rPr/>
      </w:pPr>
      <w:r>
        <w:rPr/>
        <w:t>（二）新形势下企业的战略思维与战略管理</w:t>
      </w:r>
    </w:p>
    <w:p>
      <w:pPr>
        <w:pStyle w:val="BodyText"/>
        <w:ind w:left="375"/>
        <w:spacing w:before="160" w:line="499" w:lineRule="exact"/>
        <w:rPr/>
      </w:pPr>
      <w:r>
        <w:rPr>
          <w:spacing w:val="-2"/>
          <w:position w:val="18"/>
        </w:rPr>
        <w:t>（三）用组织共识强化战略效能，</w:t>
      </w:r>
      <w:r>
        <w:rPr>
          <w:spacing w:val="-21"/>
          <w:position w:val="18"/>
        </w:rPr>
        <w:t xml:space="preserve"> </w:t>
      </w:r>
      <w:r>
        <w:rPr>
          <w:spacing w:val="-2"/>
          <w:position w:val="18"/>
        </w:rPr>
        <w:t>突破战略执行困境</w:t>
      </w:r>
    </w:p>
    <w:p>
      <w:pPr>
        <w:pStyle w:val="BodyText"/>
        <w:ind w:left="375"/>
        <w:spacing w:before="1" w:line="199" w:lineRule="auto"/>
        <w:rPr/>
      </w:pPr>
      <w:r>
        <w:rPr/>
        <w:t>（四）领导者的决策智慧与决策系统构建</w:t>
      </w:r>
    </w:p>
    <w:p>
      <w:pPr>
        <w:spacing w:line="199" w:lineRule="auto"/>
        <w:sectPr>
          <w:footerReference w:type="default" r:id="rId7"/>
          <w:pgSz w:w="11906" w:h="16839"/>
          <w:pgMar w:top="1431" w:right="1184" w:bottom="1156" w:left="1457" w:header="0" w:footer="994" w:gutter="0"/>
        </w:sectPr>
        <w:rPr/>
      </w:pPr>
    </w:p>
    <w:p>
      <w:pPr>
        <w:pStyle w:val="BodyText"/>
        <w:ind w:left="433"/>
        <w:spacing w:before="171" w:line="199" w:lineRule="auto"/>
        <w:rPr/>
      </w:pP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4896611</wp:posOffset>
            </wp:positionH>
            <wp:positionV relativeFrom="page">
              <wp:posOffset>8362188</wp:posOffset>
            </wp:positionV>
            <wp:extent cx="2663697" cy="2329942"/>
            <wp:effectExtent l="0" t="0" r="0" b="0"/>
            <wp:wrapNone/>
            <wp:docPr id="12" name="IM 12"/>
            <wp:cNvGraphicFramePr/>
            <a:graphic>
              <a:graphicData uri="http://schemas.openxmlformats.org/drawingml/2006/picture">
                <pic:pic>
                  <pic:nvPicPr>
                    <pic:cNvPr id="12" name="IM 1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663697" cy="23299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（五）六脉神剑铸就高效执行团队</w:t>
      </w:r>
    </w:p>
    <w:p>
      <w:pPr>
        <w:spacing w:before="65" w:line="2878" w:lineRule="exact"/>
        <w:rPr/>
      </w:pPr>
      <w:r>
        <w:rPr>
          <w:position w:val="-57"/>
        </w:rPr>
        <w:drawing>
          <wp:inline distT="0" distB="0" distL="0" distR="0">
            <wp:extent cx="5837111" cy="1827047"/>
            <wp:effectExtent l="0" t="0" r="0" b="0"/>
            <wp:docPr id="14" name="IM 14"/>
            <wp:cNvGraphicFramePr/>
            <a:graphic>
              <a:graphicData uri="http://schemas.openxmlformats.org/drawingml/2006/picture">
                <pic:pic>
                  <pic:nvPicPr>
                    <pic:cNvPr id="14" name="IM 14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5837111" cy="1827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4517"/>
        <w:spacing w:before="52" w:line="185" w:lineRule="auto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ascii="Times New Roman" w:hAnsi="Times New Roman" w:eastAsia="Times New Roman" w:cs="Times New Roman"/>
          <w:sz w:val="18"/>
          <w:szCs w:val="18"/>
        </w:rPr>
        <w:t>5</w:t>
      </w:r>
    </w:p>
    <w:sectPr>
      <w:footerReference w:type="default" r:id="rId10"/>
      <w:pgSz w:w="11906" w:h="16839"/>
      <w:pgMar w:top="1431" w:right="0" w:bottom="400" w:left="1399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5929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0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578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453"/>
      <w:spacing w:line="176" w:lineRule="auto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spacing w:line="14" w:lineRule="auto"/>
      <w:rPr>
        <w:rFonts w:ascii="Arial"/>
        <w:sz w:val="2"/>
      </w:rPr>
    </w:pPr>
    <w:r/>
  </w:p>
</w:ft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Microsoft YaHei" w:hAnsi="Microsoft YaHei" w:eastAsia="Microsoft YaHei" w:cs="Microsoft YaHei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footer" Target="footer4.xml"/><Relationship Id="rId6" Type="http://schemas.openxmlformats.org/officeDocument/2006/relationships/image" Target="media/image3.jpeg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5" Type="http://schemas.openxmlformats.org/officeDocument/2006/relationships/fontTable" Target="fontTable.xml"/><Relationship Id="rId14" Type="http://schemas.openxmlformats.org/officeDocument/2006/relationships/styles" Target="styles.xml"/><Relationship Id="rId13" Type="http://schemas.openxmlformats.org/officeDocument/2006/relationships/settings" Target="settings.xml"/><Relationship Id="rId12" Type="http://schemas.openxmlformats.org/officeDocument/2006/relationships/image" Target="media/image7.jpeg"/><Relationship Id="rId11" Type="http://schemas.openxmlformats.org/officeDocument/2006/relationships/image" Target="media/image6.png"/><Relationship Id="rId10" Type="http://schemas.openxmlformats.org/officeDocument/2006/relationships/footer" Target="footer5.xml"/><Relationship Id="rId1" Type="http://schemas.openxmlformats.org/officeDocument/2006/relationships/footer" Target="footer1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提升执行力  创造高效率</dc:title>
  <dc:creator>微软用户</dc:creator>
  <dcterms:created xsi:type="dcterms:W3CDTF">2023-11-30T11:44:58Z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2024-01-10T13:59:28</vt:filetime>
  </property>
</Properties>
</file>