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C878C">
      <w:pPr>
        <w:pStyle w:val="2"/>
        <w:keepNext w:val="0"/>
        <w:keepLines w:val="0"/>
        <w:widowControl/>
        <w:suppressLineNumbers w:val="0"/>
        <w:shd w:val="clear" w:fill="FFFFFF"/>
        <w:spacing w:before="120" w:beforeAutospacing="0" w:after="120" w:afterAutospacing="0" w:line="13" w:lineRule="atLeast"/>
        <w:ind w:left="0" w:right="0" w:firstLine="0"/>
        <w:jc w:val="center"/>
        <w:rPr>
          <w:rStyle w:val="7"/>
          <w:rFonts w:hint="eastAsia" w:ascii="微软雅黑" w:hAnsi="微软雅黑" w:eastAsia="微软雅黑" w:cs="微软雅黑"/>
          <w:b/>
          <w:bCs/>
          <w:i w:val="0"/>
          <w:iCs w:val="0"/>
          <w:caps w:val="0"/>
          <w:color w:val="FF0000"/>
          <w:spacing w:val="0"/>
          <w:sz w:val="32"/>
          <w:szCs w:val="32"/>
          <w:shd w:val="clear" w:fill="FFFFFF"/>
          <w:lang w:val="en-US" w:eastAsia="zh-CN"/>
        </w:rPr>
      </w:pPr>
      <w:r>
        <w:rPr>
          <w:rStyle w:val="7"/>
          <w:rFonts w:hint="eastAsia" w:ascii="微软雅黑" w:hAnsi="微软雅黑" w:eastAsia="微软雅黑" w:cs="微软雅黑"/>
          <w:b/>
          <w:bCs/>
          <w:i w:val="0"/>
          <w:iCs w:val="0"/>
          <w:caps w:val="0"/>
          <w:color w:val="FF0000"/>
          <w:spacing w:val="0"/>
          <w:sz w:val="32"/>
          <w:szCs w:val="32"/>
          <w:shd w:val="clear" w:fill="FFFFFF"/>
          <w:lang w:val="en-US" w:eastAsia="zh-CN"/>
        </w:rPr>
        <w:t>产品经理培训课程</w:t>
      </w:r>
    </w:p>
    <w:p w14:paraId="222B1165">
      <w:pPr>
        <w:rPr>
          <w:rStyle w:val="7"/>
          <w:rFonts w:hint="eastAsia" w:ascii="微软雅黑" w:hAnsi="微软雅黑" w:eastAsia="微软雅黑" w:cs="微软雅黑"/>
          <w:b/>
          <w:bCs/>
          <w:i w:val="0"/>
          <w:iCs w:val="0"/>
          <w:caps w:val="0"/>
          <w:color w:val="2C2C36"/>
          <w:spacing w:val="0"/>
          <w:sz w:val="32"/>
          <w:szCs w:val="32"/>
          <w:shd w:val="clear" w:fill="FFFFFF"/>
          <w:lang w:val="en-US" w:eastAsia="zh-CN"/>
        </w:rPr>
      </w:pPr>
    </w:p>
    <w:p w14:paraId="0AFDD9CC">
      <w:pPr>
        <w:rPr>
          <w:rFonts w:ascii="微软雅黑" w:hAnsi="微软雅黑" w:eastAsia="微软雅黑"/>
          <w:b/>
          <w:sz w:val="28"/>
          <w:szCs w:val="28"/>
        </w:rPr>
      </w:pPr>
      <w:r>
        <w:rPr>
          <w:rFonts w:hint="eastAsia" w:ascii="微软雅黑" w:hAnsi="微软雅黑" w:eastAsia="微软雅黑"/>
          <w:b/>
          <w:sz w:val="28"/>
          <w:szCs w:val="28"/>
        </w:rPr>
        <w:t>课程</w:t>
      </w:r>
      <w:r>
        <w:rPr>
          <w:rFonts w:hint="eastAsia" w:ascii="微软雅黑" w:hAnsi="微软雅黑" w:eastAsia="微软雅黑"/>
          <w:b/>
          <w:sz w:val="28"/>
          <w:szCs w:val="28"/>
          <w:lang w:val="en-US" w:eastAsia="zh-CN"/>
        </w:rPr>
        <w:t>背景</w:t>
      </w:r>
      <w:r>
        <w:rPr>
          <w:rFonts w:hint="eastAsia" w:ascii="微软雅黑" w:hAnsi="微软雅黑" w:eastAsia="微软雅黑"/>
          <w:b/>
          <w:sz w:val="28"/>
          <w:szCs w:val="28"/>
        </w:rPr>
        <w:t>：</w:t>
      </w:r>
    </w:p>
    <w:p w14:paraId="1C3B7010">
      <w:pPr>
        <w:pStyle w:val="4"/>
        <w:keepNext w:val="0"/>
        <w:keepLines w:val="0"/>
        <w:widowControl/>
        <w:suppressLineNumbers w:val="0"/>
        <w:shd w:val="clear" w:fill="FFFFFF"/>
        <w:spacing w:before="210" w:beforeAutospacing="0" w:after="210" w:afterAutospacing="0"/>
        <w:ind w:left="0" w:firstLine="560" w:firstLineChars="200"/>
        <w:rPr>
          <w:rFonts w:hint="eastAsia" w:ascii="微软雅黑" w:hAnsi="微软雅黑" w:eastAsia="微软雅黑" w:cstheme="minorBidi"/>
          <w:b w:val="0"/>
          <w:bCs/>
          <w:kern w:val="2"/>
          <w:sz w:val="28"/>
          <w:szCs w:val="28"/>
          <w:lang w:val="en-US" w:eastAsia="zh-CN" w:bidi="ar-SA"/>
        </w:rPr>
      </w:pPr>
      <w:r>
        <w:rPr>
          <w:rFonts w:hint="default" w:ascii="微软雅黑" w:hAnsi="微软雅黑" w:eastAsia="微软雅黑" w:cstheme="minorBidi"/>
          <w:b w:val="0"/>
          <w:bCs/>
          <w:kern w:val="2"/>
          <w:sz w:val="28"/>
          <w:szCs w:val="28"/>
          <w:lang w:val="en-US" w:eastAsia="zh-CN" w:bidi="ar-SA"/>
        </w:rPr>
        <w:t>许多产品团队在实践中常常面临诸多挑战：需求调研流于形式，难以挖掘用户深层次痛点；需求文档模糊不清，导致开发过程频繁返工；需求变更缺乏有效管理，项目进度严重失控；跨部门协作沟通不畅，影响产品交付质量和效率。</w:t>
      </w:r>
    </w:p>
    <w:p w14:paraId="3641DD0D">
      <w:pPr>
        <w:pStyle w:val="4"/>
        <w:keepNext w:val="0"/>
        <w:keepLines w:val="0"/>
        <w:widowControl/>
        <w:suppressLineNumbers w:val="0"/>
        <w:shd w:val="clear" w:fill="FFFFFF"/>
        <w:spacing w:before="210" w:beforeAutospacing="0" w:after="210" w:afterAutospacing="0"/>
        <w:ind w:left="0" w:firstLine="560" w:firstLineChars="200"/>
        <w:rPr>
          <w:rFonts w:hint="default" w:ascii="微软雅黑" w:hAnsi="微软雅黑" w:eastAsia="微软雅黑" w:cstheme="minorBidi"/>
          <w:b w:val="0"/>
          <w:bCs/>
          <w:kern w:val="2"/>
          <w:sz w:val="28"/>
          <w:szCs w:val="28"/>
          <w:lang w:val="en-US" w:eastAsia="zh-CN" w:bidi="ar-SA"/>
        </w:rPr>
      </w:pPr>
      <w:r>
        <w:rPr>
          <w:rFonts w:hint="default" w:ascii="微软雅黑" w:hAnsi="微软雅黑" w:eastAsia="微软雅黑" w:cstheme="minorBidi"/>
          <w:b w:val="0"/>
          <w:bCs/>
          <w:kern w:val="2"/>
          <w:sz w:val="28"/>
          <w:szCs w:val="28"/>
          <w:lang w:val="en-US" w:eastAsia="zh-CN" w:bidi="ar-SA"/>
        </w:rPr>
        <w:t>从“0到1”构建一个成功的产品，需要一套系统化、结构化的方法论来贯穿整个产品生命周期。本课程旨在为产品经理及相关团队成员提供一套从需求洞察到产品落地的完整解决方案。课程内容覆盖了</w:t>
      </w:r>
      <w:r>
        <w:rPr>
          <w:rFonts w:hint="default" w:ascii="微软雅黑" w:hAnsi="微软雅黑" w:eastAsia="微软雅黑" w:cstheme="minorBidi"/>
          <w:b/>
          <w:bCs w:val="0"/>
          <w:kern w:val="2"/>
          <w:sz w:val="28"/>
          <w:szCs w:val="28"/>
          <w:lang w:val="en-US" w:eastAsia="zh-CN" w:bidi="ar-SA"/>
        </w:rPr>
        <w:t>需求调研、分析、文档编写、产品设计、流程管理、变更控制到最终上线与迭代的全链条关键环节</w:t>
      </w:r>
      <w:r>
        <w:rPr>
          <w:rFonts w:hint="default" w:ascii="微软雅黑" w:hAnsi="微软雅黑" w:eastAsia="微软雅黑" w:cstheme="minorBidi"/>
          <w:b w:val="0"/>
          <w:bCs/>
          <w:kern w:val="2"/>
          <w:sz w:val="28"/>
          <w:szCs w:val="28"/>
          <w:lang w:val="en-US" w:eastAsia="zh-CN" w:bidi="ar-SA"/>
        </w:rPr>
        <w:t>，融合了业界最佳实践、实用工具和真实案例，帮助学员建立起科学的产品开发思维和高效的执行能力，有效规避项目风险，提升产品成功率。</w:t>
      </w:r>
    </w:p>
    <w:p w14:paraId="55631F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288" w:lineRule="atLeast"/>
        <w:ind w:right="0" w:firstLine="560" w:firstLineChars="200"/>
        <w:jc w:val="left"/>
        <w:textAlignment w:val="baseline"/>
        <w:rPr>
          <w:rFonts w:hint="eastAsia" w:ascii="微软雅黑" w:hAnsi="微软雅黑" w:eastAsia="微软雅黑" w:cstheme="minorBidi"/>
          <w:b w:val="0"/>
          <w:bCs/>
          <w:kern w:val="2"/>
          <w:sz w:val="28"/>
          <w:szCs w:val="28"/>
          <w:lang w:val="en-US" w:eastAsia="zh-CN" w:bidi="ar-SA"/>
        </w:rPr>
      </w:pPr>
    </w:p>
    <w:p w14:paraId="14BC0F9B">
      <w:pPr>
        <w:rPr>
          <w:rFonts w:ascii="微软雅黑" w:hAnsi="微软雅黑" w:eastAsia="微软雅黑"/>
          <w:b/>
          <w:sz w:val="28"/>
          <w:szCs w:val="28"/>
        </w:rPr>
      </w:pPr>
      <w:r>
        <w:rPr>
          <w:rFonts w:hint="eastAsia" w:ascii="微软雅黑" w:hAnsi="微软雅黑" w:eastAsia="微软雅黑"/>
          <w:b/>
          <w:sz w:val="28"/>
          <w:szCs w:val="28"/>
        </w:rPr>
        <w:t>课程收益：</w:t>
      </w:r>
    </w:p>
    <w:p w14:paraId="32B32E8B">
      <w:pPr>
        <w:pStyle w:val="8"/>
        <w:numPr>
          <w:ilvl w:val="0"/>
          <w:numId w:val="0"/>
        </w:numPr>
        <w:ind w:leftChars="0"/>
        <w:rPr>
          <w:rFonts w:hint="eastAsia" w:ascii="微软雅黑" w:hAnsi="微软雅黑" w:eastAsia="微软雅黑"/>
          <w:b/>
          <w:bCs/>
          <w:sz w:val="28"/>
          <w:szCs w:val="28"/>
        </w:rPr>
      </w:pPr>
      <w:r>
        <w:rPr>
          <w:rFonts w:hint="eastAsia" w:ascii="微软雅黑" w:hAnsi="微软雅黑" w:eastAsia="微软雅黑"/>
          <w:b/>
          <w:bCs/>
          <w:sz w:val="28"/>
          <w:szCs w:val="28"/>
          <w:lang w:val="en-US" w:eastAsia="zh-CN"/>
        </w:rPr>
        <w:t>1.</w:t>
      </w:r>
      <w:r>
        <w:rPr>
          <w:rFonts w:hint="eastAsia" w:ascii="微软雅黑" w:hAnsi="微软雅黑" w:eastAsia="微软雅黑"/>
          <w:b/>
          <w:bCs/>
          <w:sz w:val="28"/>
          <w:szCs w:val="28"/>
        </w:rPr>
        <w:t>掌握专业的需求调研与分析技能：</w:t>
      </w:r>
    </w:p>
    <w:p w14:paraId="77519F98">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熟练运用访谈、问卷、观察、用户测试等多种调研方法，精准识别用户显性与隐性需求。</w:t>
      </w:r>
    </w:p>
    <w:p w14:paraId="26F65113">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掌握需求捕获的策略与障碍应对技巧，提升获取真实、有效信息的能力。</w:t>
      </w:r>
    </w:p>
    <w:p w14:paraId="3A2DAE14">
      <w:pPr>
        <w:pStyle w:val="8"/>
        <w:numPr>
          <w:ilvl w:val="0"/>
          <w:numId w:val="0"/>
        </w:numPr>
        <w:ind w:leftChars="0"/>
        <w:rPr>
          <w:rFonts w:hint="eastAsia" w:ascii="微软雅黑" w:hAnsi="微软雅黑" w:eastAsia="微软雅黑"/>
          <w:b/>
          <w:bCs/>
          <w:sz w:val="28"/>
          <w:szCs w:val="28"/>
        </w:rPr>
      </w:pPr>
      <w:r>
        <w:rPr>
          <w:rFonts w:hint="eastAsia" w:ascii="微软雅黑" w:hAnsi="微软雅黑" w:eastAsia="微软雅黑"/>
          <w:b/>
          <w:bCs/>
          <w:sz w:val="28"/>
          <w:szCs w:val="28"/>
          <w:lang w:val="en-US" w:eastAsia="zh-CN"/>
        </w:rPr>
        <w:t>2.</w:t>
      </w:r>
      <w:r>
        <w:rPr>
          <w:rFonts w:hint="eastAsia" w:ascii="微软雅黑" w:hAnsi="微软雅黑" w:eastAsia="微软雅黑"/>
          <w:b/>
          <w:bCs/>
          <w:sz w:val="28"/>
          <w:szCs w:val="28"/>
        </w:rPr>
        <w:t>提升需求文档编写与产品设计能力：</w:t>
      </w:r>
    </w:p>
    <w:p w14:paraId="7AC1B344">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掌握编写清晰、规范、可执行的PRD（产品需求文档）和需求规格说明书的核心要素与技巧。</w:t>
      </w:r>
    </w:p>
    <w:p w14:paraId="17110E80">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学习将需求转化为产品设计，运用以用户为中心的设计原则和信息架构方法，设计出易用、高效的产品原型。</w:t>
      </w:r>
    </w:p>
    <w:p w14:paraId="5B5B46DF">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重视并有效分析非功能性需求（性能、安全、可靠性等），确保产品不仅功能完善，且具备高质量的用户体验和系统稳定性。</w:t>
      </w:r>
    </w:p>
    <w:p w14:paraId="22F242AF">
      <w:pPr>
        <w:pStyle w:val="8"/>
        <w:numPr>
          <w:ilvl w:val="0"/>
          <w:numId w:val="0"/>
        </w:numPr>
        <w:ind w:leftChars="0"/>
        <w:rPr>
          <w:rFonts w:hint="eastAsia" w:ascii="微软雅黑" w:hAnsi="微软雅黑" w:eastAsia="微软雅黑"/>
          <w:b/>
          <w:bCs/>
          <w:sz w:val="28"/>
          <w:szCs w:val="28"/>
        </w:rPr>
      </w:pPr>
      <w:r>
        <w:rPr>
          <w:rFonts w:hint="eastAsia" w:ascii="微软雅黑" w:hAnsi="微软雅黑" w:eastAsia="微软雅黑"/>
          <w:b/>
          <w:bCs/>
          <w:sz w:val="28"/>
          <w:szCs w:val="28"/>
          <w:lang w:val="en-US" w:eastAsia="zh-CN"/>
        </w:rPr>
        <w:t>3.</w:t>
      </w:r>
      <w:r>
        <w:rPr>
          <w:rFonts w:hint="eastAsia" w:ascii="微软雅黑" w:hAnsi="微软雅黑" w:eastAsia="微软雅黑"/>
          <w:b/>
          <w:bCs/>
          <w:sz w:val="28"/>
          <w:szCs w:val="28"/>
        </w:rPr>
        <w:t>强化产品实现流程管理与协作效率：</w:t>
      </w:r>
    </w:p>
    <w:p w14:paraId="080F5AFD">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学会使用WBS、RACI矩阵进行科学的任务分解与责任分配。</w:t>
      </w:r>
    </w:p>
    <w:p w14:paraId="0B1CD231">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掌握项目管理工具的应用，有效跟踪项目进度（燃尽图、甘特图）。</w:t>
      </w:r>
    </w:p>
    <w:p w14:paraId="4BAD25FB">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建立高效的沟通协调机制（如每日站会、需求澄清会议），提升跨职能团队（产品、开发、设计、测试）的协作效率，减少信息偏差。</w:t>
      </w:r>
    </w:p>
    <w:p w14:paraId="651A4FDE">
      <w:pPr>
        <w:pStyle w:val="8"/>
        <w:numPr>
          <w:ilvl w:val="0"/>
          <w:numId w:val="0"/>
        </w:numPr>
        <w:ind w:leftChars="0"/>
        <w:rPr>
          <w:rFonts w:hint="eastAsia" w:ascii="微软雅黑" w:hAnsi="微软雅黑" w:eastAsia="微软雅黑"/>
          <w:b/>
          <w:bCs/>
          <w:sz w:val="28"/>
          <w:szCs w:val="28"/>
        </w:rPr>
      </w:pPr>
      <w:r>
        <w:rPr>
          <w:rFonts w:hint="eastAsia" w:ascii="微软雅黑" w:hAnsi="微软雅黑" w:eastAsia="微软雅黑"/>
          <w:b/>
          <w:bCs/>
          <w:sz w:val="28"/>
          <w:szCs w:val="28"/>
          <w:lang w:val="en-US" w:eastAsia="zh-CN"/>
        </w:rPr>
        <w:t>4.</w:t>
      </w:r>
      <w:r>
        <w:rPr>
          <w:rFonts w:hint="eastAsia" w:ascii="微软雅黑" w:hAnsi="微软雅黑" w:eastAsia="微软雅黑"/>
          <w:b/>
          <w:bCs/>
          <w:sz w:val="28"/>
          <w:szCs w:val="28"/>
        </w:rPr>
        <w:t>精通需求变更管理与产品上线闭环：</w:t>
      </w:r>
    </w:p>
    <w:p w14:paraId="35226F1A">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建立系统的需求变更管理流程，学会进行变更影响评估、设计审批机制，平衡灵活性与稳定性。</w:t>
      </w:r>
    </w:p>
    <w:p w14:paraId="75927363">
      <w:pPr>
        <w:pStyle w:val="8"/>
        <w:numPr>
          <w:ilvl w:val="0"/>
          <w:numId w:val="1"/>
        </w:numPr>
        <w:ind w:left="420" w:leftChars="0" w:hanging="420" w:firstLineChars="0"/>
        <w:rPr>
          <w:rFonts w:hint="eastAsia" w:ascii="微软雅黑" w:hAnsi="微软雅黑" w:eastAsia="微软雅黑"/>
          <w:sz w:val="28"/>
          <w:szCs w:val="28"/>
        </w:rPr>
      </w:pPr>
      <w:r>
        <w:rPr>
          <w:rFonts w:hint="eastAsia" w:ascii="微软雅黑" w:hAnsi="微软雅黑" w:eastAsia="微软雅黑"/>
          <w:sz w:val="28"/>
          <w:szCs w:val="28"/>
        </w:rPr>
        <w:t>制定周密的上线准备计划和用户培训策略，确保产品顺利上线并平稳过渡。</w:t>
      </w:r>
    </w:p>
    <w:p w14:paraId="12410CA1">
      <w:pPr>
        <w:pStyle w:val="8"/>
        <w:numPr>
          <w:ilvl w:val="0"/>
          <w:numId w:val="0"/>
        </w:numPr>
        <w:ind w:leftChars="0"/>
        <w:rPr>
          <w:rFonts w:hint="eastAsia" w:ascii="微软雅黑" w:hAnsi="微软雅黑" w:eastAsia="微软雅黑"/>
          <w:b/>
          <w:bCs/>
          <w:sz w:val="28"/>
          <w:szCs w:val="28"/>
        </w:rPr>
      </w:pPr>
      <w:r>
        <w:rPr>
          <w:rFonts w:hint="eastAsia" w:ascii="微软雅黑" w:hAnsi="微软雅黑" w:eastAsia="微软雅黑"/>
          <w:b/>
          <w:bCs/>
          <w:sz w:val="28"/>
          <w:szCs w:val="28"/>
          <w:lang w:val="en-US" w:eastAsia="zh-CN"/>
        </w:rPr>
        <w:t>5.</w:t>
      </w:r>
      <w:r>
        <w:rPr>
          <w:rFonts w:hint="eastAsia" w:ascii="微软雅黑" w:hAnsi="微软雅黑" w:eastAsia="微软雅黑"/>
          <w:b/>
          <w:bCs/>
          <w:sz w:val="28"/>
          <w:szCs w:val="28"/>
        </w:rPr>
        <w:t>获得实战经验与工具应用能力：</w:t>
      </w:r>
    </w:p>
    <w:p w14:paraId="79AB5ACA">
      <w:pPr>
        <w:pStyle w:val="8"/>
        <w:numPr>
          <w:ilvl w:val="0"/>
          <w:numId w:val="1"/>
        </w:numPr>
        <w:ind w:left="420" w:leftChars="0" w:hanging="420" w:firstLineChars="0"/>
        <w:rPr>
          <w:rFonts w:ascii="微软雅黑" w:hAnsi="微软雅黑" w:eastAsia="微软雅黑"/>
          <w:b/>
          <w:sz w:val="28"/>
          <w:szCs w:val="28"/>
        </w:rPr>
      </w:pPr>
      <w:r>
        <w:rPr>
          <w:rFonts w:hint="eastAsia" w:ascii="微软雅黑" w:hAnsi="微软雅黑" w:eastAsia="微软雅黑"/>
          <w:sz w:val="28"/>
          <w:szCs w:val="28"/>
        </w:rPr>
        <w:t>通过大量案例分析和分组实战演练，将理论知识应用于模拟或实际项目场景。</w:t>
      </w:r>
    </w:p>
    <w:p w14:paraId="63854339">
      <w:pPr>
        <w:rPr>
          <w:rFonts w:ascii="微软雅黑" w:hAnsi="微软雅黑" w:eastAsia="微软雅黑"/>
          <w:b/>
          <w:sz w:val="28"/>
          <w:szCs w:val="28"/>
        </w:rPr>
      </w:pPr>
      <w:r>
        <w:rPr>
          <w:rFonts w:hint="eastAsia" w:ascii="微软雅黑" w:hAnsi="微软雅黑" w:eastAsia="微软雅黑"/>
          <w:b/>
          <w:sz w:val="28"/>
          <w:szCs w:val="28"/>
        </w:rPr>
        <w:t>授课对象：</w:t>
      </w:r>
    </w:p>
    <w:p w14:paraId="3E2A4EC7">
      <w:pPr>
        <w:pStyle w:val="8"/>
        <w:numPr>
          <w:ilvl w:val="0"/>
          <w:numId w:val="0"/>
        </w:numPr>
        <w:ind w:leftChars="200"/>
        <w:rPr>
          <w:rFonts w:hint="default" w:ascii="微软雅黑" w:hAnsi="微软雅黑" w:eastAsia="微软雅黑"/>
          <w:sz w:val="28"/>
          <w:szCs w:val="28"/>
          <w:lang w:val="en-US" w:eastAsia="zh-CN"/>
        </w:rPr>
      </w:pPr>
      <w:r>
        <w:rPr>
          <w:rFonts w:hint="eastAsia" w:ascii="微软雅黑" w:hAnsi="微软雅黑" w:eastAsia="微软雅黑"/>
          <w:sz w:val="28"/>
          <w:szCs w:val="28"/>
          <w:lang w:val="en-US" w:eastAsia="zh-CN"/>
        </w:rPr>
        <w:t>产品经理</w:t>
      </w:r>
    </w:p>
    <w:p w14:paraId="7F158CA0">
      <w:pPr>
        <w:rPr>
          <w:rFonts w:ascii="微软雅黑" w:hAnsi="微软雅黑" w:eastAsia="微软雅黑"/>
          <w:b/>
          <w:sz w:val="28"/>
          <w:szCs w:val="28"/>
        </w:rPr>
      </w:pPr>
    </w:p>
    <w:p w14:paraId="69F7CE5D">
      <w:pPr>
        <w:rPr>
          <w:rFonts w:ascii="微软雅黑" w:hAnsi="微软雅黑" w:eastAsia="微软雅黑"/>
          <w:b/>
          <w:sz w:val="28"/>
          <w:szCs w:val="28"/>
        </w:rPr>
      </w:pPr>
      <w:r>
        <w:rPr>
          <w:rFonts w:ascii="微软雅黑" w:hAnsi="微软雅黑" w:eastAsia="微软雅黑"/>
          <w:b/>
          <w:sz w:val="28"/>
          <w:szCs w:val="28"/>
        </w:rPr>
        <w:t>授课时间</w:t>
      </w:r>
      <w:r>
        <w:rPr>
          <w:rFonts w:hint="eastAsia" w:ascii="微软雅黑" w:hAnsi="微软雅黑" w:eastAsia="微软雅黑"/>
          <w:b/>
          <w:sz w:val="28"/>
          <w:szCs w:val="28"/>
        </w:rPr>
        <w:t>：</w:t>
      </w:r>
    </w:p>
    <w:p w14:paraId="35ED1DF9">
      <w:pPr>
        <w:ind w:firstLine="560" w:firstLineChars="200"/>
        <w:rPr>
          <w:rFonts w:ascii="微软雅黑" w:hAnsi="微软雅黑" w:eastAsia="微软雅黑"/>
          <w:sz w:val="28"/>
          <w:szCs w:val="28"/>
        </w:rPr>
      </w:pPr>
      <w:r>
        <w:rPr>
          <w:rFonts w:hint="eastAsia" w:ascii="微软雅黑" w:hAnsi="微软雅黑" w:eastAsia="微软雅黑"/>
          <w:sz w:val="28"/>
          <w:szCs w:val="28"/>
          <w:lang w:val="en-US" w:eastAsia="zh-CN"/>
        </w:rPr>
        <w:t>4</w:t>
      </w:r>
      <w:r>
        <w:rPr>
          <w:rFonts w:hint="eastAsia" w:ascii="微软雅黑" w:hAnsi="微软雅黑" w:eastAsia="微软雅黑"/>
          <w:sz w:val="28"/>
          <w:szCs w:val="28"/>
        </w:rPr>
        <w:t>天</w:t>
      </w:r>
    </w:p>
    <w:p w14:paraId="27CAD4CD">
      <w:pPr>
        <w:rPr>
          <w:rFonts w:ascii="微软雅黑" w:hAnsi="微软雅黑" w:eastAsia="微软雅黑"/>
          <w:sz w:val="28"/>
          <w:szCs w:val="28"/>
        </w:rPr>
      </w:pPr>
    </w:p>
    <w:p w14:paraId="47493A58">
      <w:pPr>
        <w:rPr>
          <w:rFonts w:ascii="微软雅黑" w:hAnsi="微软雅黑" w:eastAsia="微软雅黑"/>
          <w:b/>
          <w:sz w:val="28"/>
          <w:szCs w:val="28"/>
        </w:rPr>
      </w:pPr>
      <w:r>
        <w:rPr>
          <w:rFonts w:hint="eastAsia" w:ascii="微软雅黑" w:hAnsi="微软雅黑" w:eastAsia="微软雅黑"/>
          <w:b/>
          <w:sz w:val="28"/>
          <w:szCs w:val="28"/>
        </w:rPr>
        <w:t>授课方式：</w:t>
      </w:r>
    </w:p>
    <w:p w14:paraId="0A83C920">
      <w:pPr>
        <w:ind w:firstLine="560" w:firstLineChars="200"/>
        <w:rPr>
          <w:rFonts w:hint="eastAsia" w:ascii="微软雅黑" w:hAnsi="微软雅黑" w:eastAsia="Microsoft YaHei UI"/>
          <w:b/>
          <w:sz w:val="28"/>
          <w:szCs w:val="28"/>
          <w:lang w:eastAsia="zh-CN"/>
        </w:rPr>
      </w:pPr>
      <w:r>
        <w:rPr>
          <w:rFonts w:hint="eastAsia" w:ascii="Microsoft YaHei UI" w:hAnsi="Microsoft YaHei UI" w:eastAsia="Microsoft YaHei UI" w:cs="Times New Roman"/>
          <w:kern w:val="0"/>
          <w:sz w:val="28"/>
          <w:szCs w:val="28"/>
        </w:rPr>
        <w:t>案例分析，</w:t>
      </w:r>
      <w:r>
        <w:rPr>
          <w:rFonts w:hint="eastAsia" w:ascii="Microsoft YaHei UI" w:hAnsi="Microsoft YaHei UI" w:eastAsia="Microsoft YaHei UI" w:cs="Times New Roman"/>
          <w:kern w:val="0"/>
          <w:sz w:val="28"/>
          <w:szCs w:val="28"/>
          <w:lang w:val="en-US" w:eastAsia="zh-CN"/>
        </w:rPr>
        <w:t>角色扮演，互动讨论，学员实操演练</w:t>
      </w:r>
      <w:r>
        <w:rPr>
          <w:rFonts w:hint="eastAsia" w:ascii="Microsoft YaHei UI" w:hAnsi="Microsoft YaHei UI" w:eastAsia="Microsoft YaHei UI" w:cs="Times New Roman"/>
          <w:kern w:val="0"/>
          <w:sz w:val="28"/>
          <w:szCs w:val="28"/>
        </w:rPr>
        <w:t>及PK</w:t>
      </w:r>
    </w:p>
    <w:p w14:paraId="59ADFCAB">
      <w:pPr>
        <w:rPr>
          <w:rFonts w:ascii="微软雅黑" w:hAnsi="微软雅黑" w:eastAsia="微软雅黑"/>
          <w:b/>
          <w:sz w:val="28"/>
          <w:szCs w:val="28"/>
        </w:rPr>
      </w:pPr>
    </w:p>
    <w:p w14:paraId="0062D900">
      <w:pPr>
        <w:rPr>
          <w:rFonts w:ascii="微软雅黑" w:hAnsi="微软雅黑" w:eastAsia="微软雅黑"/>
          <w:b/>
          <w:sz w:val="28"/>
          <w:szCs w:val="28"/>
        </w:rPr>
      </w:pPr>
    </w:p>
    <w:p w14:paraId="3301BB15">
      <w:pPr>
        <w:rPr>
          <w:rFonts w:hint="eastAsia" w:ascii="微软雅黑" w:hAnsi="微软雅黑" w:eastAsia="微软雅黑"/>
          <w:b/>
          <w:sz w:val="28"/>
          <w:szCs w:val="28"/>
        </w:rPr>
      </w:pPr>
      <w:r>
        <w:rPr>
          <w:rFonts w:hint="eastAsia" w:ascii="微软雅黑" w:hAnsi="微软雅黑" w:eastAsia="微软雅黑"/>
          <w:b/>
          <w:sz w:val="28"/>
          <w:szCs w:val="28"/>
        </w:rPr>
        <w:t>培训内容：</w:t>
      </w:r>
    </w:p>
    <w:p w14:paraId="7F2144E4">
      <w:pPr>
        <w:rPr>
          <w:rFonts w:hint="default"/>
          <w:lang w:val="en-US" w:eastAsia="zh-CN"/>
        </w:rPr>
      </w:pPr>
    </w:p>
    <w:p w14:paraId="5A2E7AF9">
      <w:pPr>
        <w:keepNext w:val="0"/>
        <w:keepLines w:val="0"/>
        <w:widowControl/>
        <w:suppressLineNumbers w:val="0"/>
        <w:jc w:val="left"/>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588"/>
        <w:gridCol w:w="524"/>
        <w:gridCol w:w="1053"/>
        <w:gridCol w:w="3840"/>
        <w:gridCol w:w="2497"/>
      </w:tblGrid>
      <w:tr w14:paraId="41F24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0" w:type="auto"/>
            <w:shd w:val="clear" w:color="auto" w:fill="FFC000"/>
            <w:tcMar>
              <w:top w:w="45" w:type="dxa"/>
              <w:left w:w="98" w:type="dxa"/>
              <w:bottom w:w="45" w:type="dxa"/>
              <w:right w:w="98" w:type="dxa"/>
            </w:tcMar>
            <w:vAlign w:val="center"/>
          </w:tcPr>
          <w:p w14:paraId="549035A4">
            <w:pPr>
              <w:keepNext w:val="0"/>
              <w:keepLines w:val="0"/>
              <w:widowControl/>
              <w:suppressLineNumbers w:val="0"/>
              <w:jc w:val="center"/>
              <w:rPr>
                <w:rFonts w:hint="eastAsia" w:ascii="微软雅黑" w:hAnsi="微软雅黑" w:eastAsia="微软雅黑" w:cs="微软雅黑"/>
                <w:b/>
                <w:bCs/>
                <w:i w:val="0"/>
                <w:iCs w:val="0"/>
                <w:caps w:val="0"/>
                <w:color w:val="2C2C36"/>
                <w:spacing w:val="0"/>
                <w:sz w:val="24"/>
                <w:szCs w:val="24"/>
              </w:rPr>
            </w:pPr>
            <w:r>
              <w:rPr>
                <w:rFonts w:hint="eastAsia" w:ascii="微软雅黑" w:hAnsi="微软雅黑" w:eastAsia="微软雅黑" w:cs="微软雅黑"/>
                <w:b/>
                <w:bCs/>
                <w:i w:val="0"/>
                <w:iCs w:val="0"/>
                <w:caps w:val="0"/>
                <w:color w:val="2C2C36"/>
                <w:spacing w:val="0"/>
                <w:kern w:val="0"/>
                <w:sz w:val="24"/>
                <w:szCs w:val="24"/>
                <w:lang w:val="en-US" w:eastAsia="zh-CN" w:bidi="ar"/>
              </w:rPr>
              <w:t>时间</w:t>
            </w:r>
          </w:p>
        </w:tc>
        <w:tc>
          <w:tcPr>
            <w:tcW w:w="524" w:type="dxa"/>
            <w:shd w:val="clear" w:color="auto" w:fill="FFC000"/>
            <w:tcMar>
              <w:top w:w="45" w:type="dxa"/>
              <w:left w:w="98" w:type="dxa"/>
              <w:bottom w:w="45" w:type="dxa"/>
              <w:right w:w="98" w:type="dxa"/>
            </w:tcMar>
            <w:vAlign w:val="center"/>
          </w:tcPr>
          <w:p w14:paraId="38B7476C">
            <w:pPr>
              <w:keepNext w:val="0"/>
              <w:keepLines w:val="0"/>
              <w:widowControl/>
              <w:suppressLineNumbers w:val="0"/>
              <w:jc w:val="center"/>
              <w:rPr>
                <w:rFonts w:hint="eastAsia" w:ascii="微软雅黑" w:hAnsi="微软雅黑" w:eastAsia="微软雅黑" w:cs="微软雅黑"/>
                <w:b/>
                <w:bCs/>
                <w:i w:val="0"/>
                <w:iCs w:val="0"/>
                <w:caps w:val="0"/>
                <w:color w:val="2C2C36"/>
                <w:spacing w:val="0"/>
                <w:sz w:val="24"/>
                <w:szCs w:val="24"/>
              </w:rPr>
            </w:pPr>
            <w:r>
              <w:rPr>
                <w:rFonts w:hint="eastAsia" w:ascii="微软雅黑" w:hAnsi="微软雅黑" w:eastAsia="微软雅黑" w:cs="微软雅黑"/>
                <w:b/>
                <w:bCs/>
                <w:i w:val="0"/>
                <w:iCs w:val="0"/>
                <w:caps w:val="0"/>
                <w:color w:val="2C2C36"/>
                <w:spacing w:val="0"/>
                <w:kern w:val="0"/>
                <w:sz w:val="24"/>
                <w:szCs w:val="24"/>
                <w:lang w:val="en-US" w:eastAsia="zh-CN" w:bidi="ar"/>
              </w:rPr>
              <w:t>时间段</w:t>
            </w:r>
          </w:p>
        </w:tc>
        <w:tc>
          <w:tcPr>
            <w:tcW w:w="1053" w:type="dxa"/>
            <w:shd w:val="clear" w:color="auto" w:fill="FFC000"/>
            <w:tcMar>
              <w:top w:w="45" w:type="dxa"/>
              <w:left w:w="98" w:type="dxa"/>
              <w:bottom w:w="45" w:type="dxa"/>
              <w:right w:w="98" w:type="dxa"/>
            </w:tcMar>
            <w:vAlign w:val="center"/>
          </w:tcPr>
          <w:p w14:paraId="17467C82">
            <w:pPr>
              <w:keepNext w:val="0"/>
              <w:keepLines w:val="0"/>
              <w:widowControl/>
              <w:suppressLineNumbers w:val="0"/>
              <w:jc w:val="center"/>
              <w:rPr>
                <w:rFonts w:hint="eastAsia" w:ascii="微软雅黑" w:hAnsi="微软雅黑" w:eastAsia="微软雅黑" w:cs="微软雅黑"/>
                <w:b/>
                <w:bCs/>
                <w:i w:val="0"/>
                <w:iCs w:val="0"/>
                <w:caps w:val="0"/>
                <w:color w:val="2C2C36"/>
                <w:spacing w:val="0"/>
                <w:sz w:val="24"/>
                <w:szCs w:val="24"/>
              </w:rPr>
            </w:pPr>
            <w:r>
              <w:rPr>
                <w:rFonts w:hint="eastAsia" w:ascii="微软雅黑" w:hAnsi="微软雅黑" w:eastAsia="微软雅黑" w:cs="微软雅黑"/>
                <w:b/>
                <w:bCs/>
                <w:i w:val="0"/>
                <w:iCs w:val="0"/>
                <w:caps w:val="0"/>
                <w:color w:val="2C2C36"/>
                <w:spacing w:val="0"/>
                <w:kern w:val="0"/>
                <w:sz w:val="24"/>
                <w:szCs w:val="24"/>
                <w:lang w:val="en-US" w:eastAsia="zh-CN" w:bidi="ar"/>
              </w:rPr>
              <w:t>主题</w:t>
            </w:r>
          </w:p>
        </w:tc>
        <w:tc>
          <w:tcPr>
            <w:tcW w:w="0" w:type="auto"/>
            <w:shd w:val="clear" w:color="auto" w:fill="FFC000"/>
            <w:tcMar>
              <w:top w:w="45" w:type="dxa"/>
              <w:left w:w="98" w:type="dxa"/>
              <w:bottom w:w="45" w:type="dxa"/>
              <w:right w:w="98" w:type="dxa"/>
            </w:tcMar>
            <w:vAlign w:val="center"/>
          </w:tcPr>
          <w:p w14:paraId="6EA998C8">
            <w:pPr>
              <w:keepNext w:val="0"/>
              <w:keepLines w:val="0"/>
              <w:widowControl/>
              <w:suppressLineNumbers w:val="0"/>
              <w:jc w:val="center"/>
              <w:rPr>
                <w:rFonts w:hint="eastAsia" w:ascii="微软雅黑" w:hAnsi="微软雅黑" w:eastAsia="微软雅黑" w:cs="微软雅黑"/>
                <w:b/>
                <w:bCs/>
                <w:i w:val="0"/>
                <w:iCs w:val="0"/>
                <w:caps w:val="0"/>
                <w:color w:val="2C2C36"/>
                <w:spacing w:val="0"/>
                <w:sz w:val="24"/>
                <w:szCs w:val="24"/>
              </w:rPr>
            </w:pPr>
            <w:r>
              <w:rPr>
                <w:rFonts w:hint="eastAsia" w:ascii="微软雅黑" w:hAnsi="微软雅黑" w:eastAsia="微软雅黑" w:cs="微软雅黑"/>
                <w:b/>
                <w:bCs/>
                <w:i w:val="0"/>
                <w:iCs w:val="0"/>
                <w:caps w:val="0"/>
                <w:color w:val="2C2C36"/>
                <w:spacing w:val="0"/>
                <w:kern w:val="0"/>
                <w:sz w:val="24"/>
                <w:szCs w:val="24"/>
                <w:lang w:val="en-US" w:eastAsia="zh-CN" w:bidi="ar"/>
              </w:rPr>
              <w:t>课程内容</w:t>
            </w:r>
          </w:p>
        </w:tc>
        <w:tc>
          <w:tcPr>
            <w:tcW w:w="0" w:type="auto"/>
            <w:shd w:val="clear" w:color="auto" w:fill="FFC000"/>
            <w:tcMar>
              <w:top w:w="45" w:type="dxa"/>
              <w:left w:w="98" w:type="dxa"/>
              <w:bottom w:w="45" w:type="dxa"/>
              <w:right w:w="98" w:type="dxa"/>
            </w:tcMar>
            <w:vAlign w:val="center"/>
          </w:tcPr>
          <w:p w14:paraId="557E6372">
            <w:pPr>
              <w:keepNext w:val="0"/>
              <w:keepLines w:val="0"/>
              <w:widowControl/>
              <w:suppressLineNumbers w:val="0"/>
              <w:jc w:val="center"/>
              <w:rPr>
                <w:rFonts w:hint="eastAsia" w:ascii="微软雅黑" w:hAnsi="微软雅黑" w:eastAsia="微软雅黑" w:cs="微软雅黑"/>
                <w:b/>
                <w:bCs/>
                <w:i w:val="0"/>
                <w:iCs w:val="0"/>
                <w:caps w:val="0"/>
                <w:color w:val="2C2C36"/>
                <w:spacing w:val="0"/>
                <w:sz w:val="24"/>
                <w:szCs w:val="24"/>
              </w:rPr>
            </w:pPr>
            <w:r>
              <w:rPr>
                <w:rFonts w:hint="eastAsia" w:ascii="微软雅黑" w:hAnsi="微软雅黑" w:eastAsia="微软雅黑" w:cs="微软雅黑"/>
                <w:b/>
                <w:bCs/>
                <w:i w:val="0"/>
                <w:iCs w:val="0"/>
                <w:caps w:val="0"/>
                <w:color w:val="2C2C36"/>
                <w:spacing w:val="0"/>
                <w:kern w:val="0"/>
                <w:sz w:val="24"/>
                <w:szCs w:val="24"/>
                <w:lang w:val="en-US" w:eastAsia="zh-CN" w:bidi="ar"/>
              </w:rPr>
              <w:t>实操演练</w:t>
            </w:r>
          </w:p>
        </w:tc>
      </w:tr>
      <w:tr w14:paraId="53AB2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1CF7AC78">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第一天</w:t>
            </w:r>
          </w:p>
        </w:tc>
        <w:tc>
          <w:tcPr>
            <w:tcW w:w="524" w:type="dxa"/>
            <w:shd w:val="clear" w:color="auto" w:fill="FFFFFF"/>
            <w:tcMar>
              <w:top w:w="45" w:type="dxa"/>
              <w:left w:w="98" w:type="dxa"/>
              <w:bottom w:w="45" w:type="dxa"/>
              <w:right w:w="98" w:type="dxa"/>
            </w:tcMar>
            <w:vAlign w:val="center"/>
          </w:tcPr>
          <w:p w14:paraId="72A99C9A">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上午</w:t>
            </w:r>
          </w:p>
        </w:tc>
        <w:tc>
          <w:tcPr>
            <w:tcW w:w="1053" w:type="dxa"/>
            <w:shd w:val="clear" w:color="auto" w:fill="FFFFFF"/>
            <w:tcMar>
              <w:top w:w="45" w:type="dxa"/>
              <w:left w:w="98" w:type="dxa"/>
              <w:bottom w:w="45" w:type="dxa"/>
              <w:right w:w="98" w:type="dxa"/>
            </w:tcMar>
            <w:vAlign w:val="center"/>
          </w:tcPr>
          <w:p w14:paraId="3F9FA825">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需求调研方法与实践</w:t>
            </w:r>
          </w:p>
        </w:tc>
        <w:tc>
          <w:tcPr>
            <w:tcW w:w="0" w:type="auto"/>
            <w:shd w:val="clear" w:color="auto" w:fill="FFFFFF"/>
            <w:tcMar>
              <w:top w:w="45" w:type="dxa"/>
              <w:left w:w="98" w:type="dxa"/>
              <w:bottom w:w="45" w:type="dxa"/>
              <w:right w:w="98" w:type="dxa"/>
            </w:tcMar>
            <w:vAlign w:val="center"/>
          </w:tcPr>
          <w:p w14:paraId="41F9E4D7">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讲解：访谈、问卷、观察、洞察；案例分析；小组练习</w:t>
            </w:r>
          </w:p>
        </w:tc>
        <w:tc>
          <w:tcPr>
            <w:tcW w:w="0" w:type="auto"/>
            <w:shd w:val="clear" w:color="auto" w:fill="FFFFFF"/>
            <w:tcMar>
              <w:top w:w="45" w:type="dxa"/>
              <w:left w:w="98" w:type="dxa"/>
              <w:bottom w:w="45" w:type="dxa"/>
              <w:right w:w="98" w:type="dxa"/>
            </w:tcMar>
            <w:vAlign w:val="center"/>
          </w:tcPr>
          <w:p w14:paraId="575A1B42">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模拟用户访谈并角色扮演</w:t>
            </w:r>
          </w:p>
        </w:tc>
      </w:tr>
      <w:tr w14:paraId="34CF6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674641A0">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7407E782">
            <w:pPr>
              <w:rPr>
                <w:rFonts w:hint="eastAsia" w:ascii="微软雅黑" w:hAnsi="微软雅黑" w:eastAsia="微软雅黑" w:cs="微软雅黑"/>
                <w:i w:val="0"/>
                <w:iCs w:val="0"/>
                <w:caps w:val="0"/>
                <w:color w:val="2C2C36"/>
                <w:spacing w:val="0"/>
                <w:sz w:val="24"/>
                <w:szCs w:val="24"/>
              </w:rPr>
            </w:pPr>
          </w:p>
        </w:tc>
        <w:tc>
          <w:tcPr>
            <w:tcW w:w="1053" w:type="dxa"/>
            <w:shd w:val="clear" w:color="auto" w:fill="FFFFFF"/>
            <w:tcMar>
              <w:top w:w="45" w:type="dxa"/>
              <w:left w:w="98" w:type="dxa"/>
              <w:bottom w:w="45" w:type="dxa"/>
              <w:right w:w="98" w:type="dxa"/>
            </w:tcMar>
            <w:vAlign w:val="center"/>
          </w:tcPr>
          <w:p w14:paraId="6C696790">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需求捕获策略与障碍应对</w:t>
            </w:r>
          </w:p>
        </w:tc>
        <w:tc>
          <w:tcPr>
            <w:tcW w:w="0" w:type="auto"/>
            <w:shd w:val="clear" w:color="auto" w:fill="FFFFFF"/>
            <w:tcMar>
              <w:top w:w="45" w:type="dxa"/>
              <w:left w:w="98" w:type="dxa"/>
              <w:bottom w:w="45" w:type="dxa"/>
              <w:right w:w="98" w:type="dxa"/>
            </w:tcMar>
            <w:vAlign w:val="center"/>
          </w:tcPr>
          <w:p w14:paraId="582621D1">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需求捕获的主要障碍与应对；用户访谈与调查的操作要点与误区分析；工具实操</w:t>
            </w:r>
          </w:p>
        </w:tc>
        <w:tc>
          <w:tcPr>
            <w:tcW w:w="0" w:type="auto"/>
            <w:shd w:val="clear" w:color="auto" w:fill="FFFFFF"/>
            <w:tcMar>
              <w:top w:w="45" w:type="dxa"/>
              <w:left w:w="98" w:type="dxa"/>
              <w:bottom w:w="45" w:type="dxa"/>
              <w:right w:w="98" w:type="dxa"/>
            </w:tcMar>
            <w:vAlign w:val="center"/>
          </w:tcPr>
          <w:p w14:paraId="63614BAA">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使用需求调研模板快速梳理需求</w:t>
            </w:r>
          </w:p>
        </w:tc>
      </w:tr>
      <w:tr w14:paraId="2AABA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4AECD4A5">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019101C2">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下午</w:t>
            </w:r>
          </w:p>
        </w:tc>
        <w:tc>
          <w:tcPr>
            <w:tcW w:w="1053" w:type="dxa"/>
            <w:shd w:val="clear" w:color="auto" w:fill="FFFFFF"/>
            <w:tcMar>
              <w:top w:w="45" w:type="dxa"/>
              <w:left w:w="98" w:type="dxa"/>
              <w:bottom w:w="45" w:type="dxa"/>
              <w:right w:w="98" w:type="dxa"/>
            </w:tcMar>
            <w:vAlign w:val="center"/>
          </w:tcPr>
          <w:p w14:paraId="1F9AAB5F">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需求分析方法与建模</w:t>
            </w:r>
          </w:p>
        </w:tc>
        <w:tc>
          <w:tcPr>
            <w:tcW w:w="0" w:type="auto"/>
            <w:shd w:val="clear" w:color="auto" w:fill="FFFFFF"/>
            <w:tcMar>
              <w:top w:w="45" w:type="dxa"/>
              <w:left w:w="98" w:type="dxa"/>
              <w:bottom w:w="45" w:type="dxa"/>
              <w:right w:w="98" w:type="dxa"/>
            </w:tcMar>
            <w:vAlign w:val="center"/>
          </w:tcPr>
          <w:p w14:paraId="487A960F">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以业务价值为主线的分析方法；</w:t>
            </w:r>
          </w:p>
        </w:tc>
        <w:tc>
          <w:tcPr>
            <w:tcW w:w="0" w:type="auto"/>
            <w:shd w:val="clear" w:color="auto" w:fill="FFFFFF"/>
            <w:tcMar>
              <w:top w:w="45" w:type="dxa"/>
              <w:left w:w="98" w:type="dxa"/>
              <w:bottom w:w="45" w:type="dxa"/>
              <w:right w:w="98" w:type="dxa"/>
            </w:tcMar>
            <w:vAlign w:val="center"/>
          </w:tcPr>
          <w:p w14:paraId="797FDB2E">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p>
        </w:tc>
      </w:tr>
      <w:tr w14:paraId="309F4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2650AC28">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28DA6373">
            <w:pPr>
              <w:rPr>
                <w:rFonts w:hint="eastAsia" w:ascii="微软雅黑" w:hAnsi="微软雅黑" w:eastAsia="微软雅黑" w:cs="微软雅黑"/>
                <w:i w:val="0"/>
                <w:iCs w:val="0"/>
                <w:caps w:val="0"/>
                <w:color w:val="2C2C36"/>
                <w:spacing w:val="0"/>
                <w:sz w:val="24"/>
                <w:szCs w:val="24"/>
              </w:rPr>
            </w:pPr>
          </w:p>
        </w:tc>
        <w:tc>
          <w:tcPr>
            <w:tcW w:w="1053" w:type="dxa"/>
            <w:shd w:val="clear" w:color="auto" w:fill="FFFFFF"/>
            <w:tcMar>
              <w:top w:w="45" w:type="dxa"/>
              <w:left w:w="98" w:type="dxa"/>
              <w:bottom w:w="45" w:type="dxa"/>
              <w:right w:w="98" w:type="dxa"/>
            </w:tcMar>
            <w:vAlign w:val="center"/>
          </w:tcPr>
          <w:p w14:paraId="15972DF0">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需求分析实践与验证</w:t>
            </w:r>
          </w:p>
        </w:tc>
        <w:tc>
          <w:tcPr>
            <w:tcW w:w="0" w:type="auto"/>
            <w:shd w:val="clear" w:color="auto" w:fill="FFFFFF"/>
            <w:tcMar>
              <w:top w:w="45" w:type="dxa"/>
              <w:left w:w="98" w:type="dxa"/>
              <w:bottom w:w="45" w:type="dxa"/>
              <w:right w:w="98" w:type="dxa"/>
            </w:tcMar>
            <w:vAlign w:val="center"/>
          </w:tcPr>
          <w:p w14:paraId="1F7A2527">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需求原型制作与非功能需求分析；需求验证手段；实战演练</w:t>
            </w:r>
          </w:p>
        </w:tc>
        <w:tc>
          <w:tcPr>
            <w:tcW w:w="0" w:type="auto"/>
            <w:shd w:val="clear" w:color="auto" w:fill="FFFFFF"/>
            <w:tcMar>
              <w:top w:w="45" w:type="dxa"/>
              <w:left w:w="98" w:type="dxa"/>
              <w:bottom w:w="45" w:type="dxa"/>
              <w:right w:w="98" w:type="dxa"/>
            </w:tcMar>
            <w:vAlign w:val="center"/>
          </w:tcPr>
          <w:p w14:paraId="3135E537">
            <w:pPr>
              <w:keepNext w:val="0"/>
              <w:keepLines w:val="0"/>
              <w:widowControl/>
              <w:suppressLineNumbers w:val="0"/>
              <w:jc w:val="left"/>
              <w:rPr>
                <w:rFonts w:hint="default" w:ascii="微软雅黑" w:hAnsi="微软雅黑" w:eastAsia="微软雅黑" w:cs="微软雅黑"/>
                <w:i w:val="0"/>
                <w:iCs w:val="0"/>
                <w:caps w:val="0"/>
                <w:color w:val="2C2C36"/>
                <w:spacing w:val="0"/>
                <w:sz w:val="24"/>
                <w:szCs w:val="24"/>
                <w:lang w:val="en-US"/>
              </w:rPr>
            </w:pPr>
            <w:r>
              <w:rPr>
                <w:rFonts w:hint="eastAsia" w:ascii="微软雅黑" w:hAnsi="微软雅黑" w:eastAsia="微软雅黑" w:cs="微软雅黑"/>
                <w:i w:val="0"/>
                <w:iCs w:val="0"/>
                <w:caps w:val="0"/>
                <w:color w:val="2C2C36"/>
                <w:spacing w:val="0"/>
                <w:kern w:val="0"/>
                <w:sz w:val="24"/>
                <w:szCs w:val="24"/>
                <w:lang w:val="en-US" w:eastAsia="zh-CN" w:bidi="ar"/>
              </w:rPr>
              <w:t>某数字化项目需求分析（背景分析→需求采集→需求分析）</w:t>
            </w:r>
          </w:p>
        </w:tc>
      </w:tr>
      <w:tr w14:paraId="7BF91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3CFD5189">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第二天</w:t>
            </w:r>
          </w:p>
        </w:tc>
        <w:tc>
          <w:tcPr>
            <w:tcW w:w="524" w:type="dxa"/>
            <w:shd w:val="clear" w:color="auto" w:fill="FFFFFF"/>
            <w:tcMar>
              <w:top w:w="45" w:type="dxa"/>
              <w:left w:w="98" w:type="dxa"/>
              <w:bottom w:w="45" w:type="dxa"/>
              <w:right w:w="98" w:type="dxa"/>
            </w:tcMar>
            <w:vAlign w:val="center"/>
          </w:tcPr>
          <w:p w14:paraId="1EB819CF">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上午</w:t>
            </w:r>
          </w:p>
        </w:tc>
        <w:tc>
          <w:tcPr>
            <w:tcW w:w="1053" w:type="dxa"/>
            <w:shd w:val="clear" w:color="auto" w:fill="FFFFFF"/>
            <w:tcMar>
              <w:top w:w="45" w:type="dxa"/>
              <w:left w:w="98" w:type="dxa"/>
              <w:bottom w:w="45" w:type="dxa"/>
              <w:right w:w="98" w:type="dxa"/>
            </w:tcMar>
            <w:vAlign w:val="center"/>
          </w:tcPr>
          <w:p w14:paraId="054E194A">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需求文档规范与编写技巧</w:t>
            </w:r>
          </w:p>
        </w:tc>
        <w:tc>
          <w:tcPr>
            <w:tcW w:w="0" w:type="auto"/>
            <w:shd w:val="clear" w:color="auto" w:fill="FFFFFF"/>
            <w:tcMar>
              <w:top w:w="45" w:type="dxa"/>
              <w:left w:w="98" w:type="dxa"/>
              <w:bottom w:w="45" w:type="dxa"/>
              <w:right w:w="98" w:type="dxa"/>
            </w:tcMar>
            <w:vAlign w:val="center"/>
          </w:tcPr>
          <w:p w14:paraId="3196F322">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需求文档结构；模板演示；常见问题优化</w:t>
            </w:r>
          </w:p>
        </w:tc>
        <w:tc>
          <w:tcPr>
            <w:tcW w:w="0" w:type="auto"/>
            <w:shd w:val="clear" w:color="auto" w:fill="FFFFFF"/>
            <w:tcMar>
              <w:top w:w="45" w:type="dxa"/>
              <w:left w:w="98" w:type="dxa"/>
              <w:bottom w:w="45" w:type="dxa"/>
              <w:right w:w="98" w:type="dxa"/>
            </w:tcMar>
            <w:vAlign w:val="center"/>
          </w:tcPr>
          <w:p w14:paraId="453C55B3">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bookmarkStart w:id="0" w:name="_GoBack"/>
            <w:bookmarkEnd w:id="0"/>
          </w:p>
        </w:tc>
      </w:tr>
      <w:tr w14:paraId="570D6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141C7F0C">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07C0AEC2">
            <w:pPr>
              <w:rPr>
                <w:rFonts w:hint="eastAsia" w:ascii="微软雅黑" w:hAnsi="微软雅黑" w:eastAsia="微软雅黑" w:cs="微软雅黑"/>
                <w:i w:val="0"/>
                <w:iCs w:val="0"/>
                <w:caps w:val="0"/>
                <w:color w:val="2C2C36"/>
                <w:spacing w:val="0"/>
                <w:sz w:val="24"/>
                <w:szCs w:val="24"/>
              </w:rPr>
            </w:pPr>
          </w:p>
        </w:tc>
        <w:tc>
          <w:tcPr>
            <w:tcW w:w="1053" w:type="dxa"/>
            <w:shd w:val="clear" w:color="auto" w:fill="FFFFFF"/>
            <w:tcMar>
              <w:top w:w="45" w:type="dxa"/>
              <w:left w:w="98" w:type="dxa"/>
              <w:bottom w:w="45" w:type="dxa"/>
              <w:right w:w="98" w:type="dxa"/>
            </w:tcMar>
            <w:vAlign w:val="center"/>
          </w:tcPr>
          <w:p w14:paraId="4B34C588">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产品设计原则与信息架构</w:t>
            </w:r>
          </w:p>
        </w:tc>
        <w:tc>
          <w:tcPr>
            <w:tcW w:w="0" w:type="auto"/>
            <w:shd w:val="clear" w:color="auto" w:fill="FFFFFF"/>
            <w:tcMar>
              <w:top w:w="45" w:type="dxa"/>
              <w:left w:w="98" w:type="dxa"/>
              <w:bottom w:w="45" w:type="dxa"/>
              <w:right w:w="98" w:type="dxa"/>
            </w:tcMar>
            <w:vAlign w:val="center"/>
          </w:tcPr>
          <w:p w14:paraId="46BB8A5D">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以用户为中心的设计原则；信息架构梳理；工具实操</w:t>
            </w:r>
          </w:p>
        </w:tc>
        <w:tc>
          <w:tcPr>
            <w:tcW w:w="0" w:type="auto"/>
            <w:shd w:val="clear" w:color="auto" w:fill="FFFFFF"/>
            <w:tcMar>
              <w:top w:w="45" w:type="dxa"/>
              <w:left w:w="98" w:type="dxa"/>
              <w:bottom w:w="45" w:type="dxa"/>
              <w:right w:w="98" w:type="dxa"/>
            </w:tcMar>
            <w:vAlign w:val="center"/>
          </w:tcPr>
          <w:p w14:paraId="5ABA3A8E">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制作原型草图</w:t>
            </w:r>
          </w:p>
        </w:tc>
      </w:tr>
      <w:tr w14:paraId="63755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2CE9CF92">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631C8DB3">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下午</w:t>
            </w:r>
          </w:p>
        </w:tc>
        <w:tc>
          <w:tcPr>
            <w:tcW w:w="1053" w:type="dxa"/>
            <w:shd w:val="clear" w:color="auto" w:fill="FFFFFF"/>
            <w:tcMar>
              <w:top w:w="45" w:type="dxa"/>
              <w:left w:w="98" w:type="dxa"/>
              <w:bottom w:w="45" w:type="dxa"/>
              <w:right w:w="98" w:type="dxa"/>
            </w:tcMar>
            <w:vAlign w:val="center"/>
          </w:tcPr>
          <w:p w14:paraId="5B2FB634">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非功能性需求分析与设计</w:t>
            </w:r>
          </w:p>
        </w:tc>
        <w:tc>
          <w:tcPr>
            <w:tcW w:w="0" w:type="auto"/>
            <w:shd w:val="clear" w:color="auto" w:fill="FFFFFF"/>
            <w:tcMar>
              <w:top w:w="45" w:type="dxa"/>
              <w:left w:w="98" w:type="dxa"/>
              <w:bottom w:w="45" w:type="dxa"/>
              <w:right w:w="98" w:type="dxa"/>
            </w:tcMar>
            <w:vAlign w:val="center"/>
          </w:tcPr>
          <w:p w14:paraId="5B42530D">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非功能性需求分类；设计约束分析；</w:t>
            </w:r>
          </w:p>
        </w:tc>
        <w:tc>
          <w:tcPr>
            <w:tcW w:w="0" w:type="auto"/>
            <w:shd w:val="clear" w:color="auto" w:fill="FFFFFF"/>
            <w:tcMar>
              <w:top w:w="45" w:type="dxa"/>
              <w:left w:w="98" w:type="dxa"/>
              <w:bottom w:w="45" w:type="dxa"/>
              <w:right w:w="98" w:type="dxa"/>
            </w:tcMar>
            <w:vAlign w:val="center"/>
          </w:tcPr>
          <w:p w14:paraId="520283C6">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p>
        </w:tc>
      </w:tr>
      <w:tr w14:paraId="6FC87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09B1662D">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7537927E">
            <w:pPr>
              <w:rPr>
                <w:rFonts w:hint="eastAsia" w:ascii="微软雅黑" w:hAnsi="微软雅黑" w:eastAsia="微软雅黑" w:cs="微软雅黑"/>
                <w:i w:val="0"/>
                <w:iCs w:val="0"/>
                <w:caps w:val="0"/>
                <w:color w:val="2C2C36"/>
                <w:spacing w:val="0"/>
                <w:sz w:val="24"/>
                <w:szCs w:val="24"/>
              </w:rPr>
            </w:pPr>
          </w:p>
        </w:tc>
        <w:tc>
          <w:tcPr>
            <w:tcW w:w="1053" w:type="dxa"/>
            <w:shd w:val="clear" w:color="auto" w:fill="FFFFFF"/>
            <w:tcMar>
              <w:top w:w="45" w:type="dxa"/>
              <w:left w:w="98" w:type="dxa"/>
              <w:bottom w:w="45" w:type="dxa"/>
              <w:right w:w="98" w:type="dxa"/>
            </w:tcMar>
            <w:vAlign w:val="center"/>
          </w:tcPr>
          <w:p w14:paraId="219A9757">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需求规格说明书编写与验证</w:t>
            </w:r>
          </w:p>
        </w:tc>
        <w:tc>
          <w:tcPr>
            <w:tcW w:w="0" w:type="auto"/>
            <w:shd w:val="clear" w:color="auto" w:fill="FFFFFF"/>
            <w:tcMar>
              <w:top w:w="45" w:type="dxa"/>
              <w:left w:w="98" w:type="dxa"/>
              <w:bottom w:w="45" w:type="dxa"/>
              <w:right w:w="98" w:type="dxa"/>
            </w:tcMar>
            <w:vAlign w:val="center"/>
          </w:tcPr>
          <w:p w14:paraId="7773FC50">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需求规格说明书格式与内容；需求验证常见误区；工具实操</w:t>
            </w:r>
          </w:p>
        </w:tc>
        <w:tc>
          <w:tcPr>
            <w:tcW w:w="0" w:type="auto"/>
            <w:shd w:val="clear" w:color="auto" w:fill="FFFFFF"/>
            <w:tcMar>
              <w:top w:w="45" w:type="dxa"/>
              <w:left w:w="98" w:type="dxa"/>
              <w:bottom w:w="45" w:type="dxa"/>
              <w:right w:w="98" w:type="dxa"/>
            </w:tcMar>
            <w:vAlign w:val="center"/>
          </w:tcPr>
          <w:p w14:paraId="3798B550">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编写需求文档</w:t>
            </w:r>
          </w:p>
        </w:tc>
      </w:tr>
      <w:tr w14:paraId="55FDF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4E4DE688">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第三天</w:t>
            </w:r>
          </w:p>
        </w:tc>
        <w:tc>
          <w:tcPr>
            <w:tcW w:w="524" w:type="dxa"/>
            <w:shd w:val="clear" w:color="auto" w:fill="FFFFFF"/>
            <w:tcMar>
              <w:top w:w="45" w:type="dxa"/>
              <w:left w:w="98" w:type="dxa"/>
              <w:bottom w:w="45" w:type="dxa"/>
              <w:right w:w="98" w:type="dxa"/>
            </w:tcMar>
            <w:vAlign w:val="center"/>
          </w:tcPr>
          <w:p w14:paraId="2E2079D4">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上午</w:t>
            </w:r>
          </w:p>
        </w:tc>
        <w:tc>
          <w:tcPr>
            <w:tcW w:w="1053" w:type="dxa"/>
            <w:shd w:val="clear" w:color="auto" w:fill="FFFFFF"/>
            <w:tcMar>
              <w:top w:w="45" w:type="dxa"/>
              <w:left w:w="98" w:type="dxa"/>
              <w:bottom w:w="45" w:type="dxa"/>
              <w:right w:w="98" w:type="dxa"/>
            </w:tcMar>
            <w:vAlign w:val="center"/>
          </w:tcPr>
          <w:p w14:paraId="50445BCE">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需求分配与任务分解</w:t>
            </w:r>
          </w:p>
        </w:tc>
        <w:tc>
          <w:tcPr>
            <w:tcW w:w="0" w:type="auto"/>
            <w:shd w:val="clear" w:color="auto" w:fill="FFFFFF"/>
            <w:tcMar>
              <w:top w:w="45" w:type="dxa"/>
              <w:left w:w="98" w:type="dxa"/>
              <w:bottom w:w="45" w:type="dxa"/>
              <w:right w:w="98" w:type="dxa"/>
            </w:tcMar>
            <w:vAlign w:val="center"/>
          </w:tcPr>
          <w:p w14:paraId="3668EE24">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WBS与RACI责任矩阵应用；工具实操；案例讨论</w:t>
            </w:r>
          </w:p>
        </w:tc>
        <w:tc>
          <w:tcPr>
            <w:tcW w:w="0" w:type="auto"/>
            <w:shd w:val="clear" w:color="auto" w:fill="FFFFFF"/>
            <w:tcMar>
              <w:top w:w="45" w:type="dxa"/>
              <w:left w:w="98" w:type="dxa"/>
              <w:bottom w:w="45" w:type="dxa"/>
              <w:right w:w="98" w:type="dxa"/>
            </w:tcMar>
            <w:vAlign w:val="center"/>
          </w:tcPr>
          <w:p w14:paraId="1F3BD707">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运用项目管理工具分配任务，设置优先级和时间节点</w:t>
            </w:r>
          </w:p>
        </w:tc>
      </w:tr>
      <w:tr w14:paraId="0278E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33286798">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541E9428">
            <w:pPr>
              <w:rPr>
                <w:rFonts w:hint="eastAsia" w:ascii="微软雅黑" w:hAnsi="微软雅黑" w:eastAsia="微软雅黑" w:cs="微软雅黑"/>
                <w:i w:val="0"/>
                <w:iCs w:val="0"/>
                <w:caps w:val="0"/>
                <w:color w:val="2C2C36"/>
                <w:spacing w:val="0"/>
                <w:sz w:val="24"/>
                <w:szCs w:val="24"/>
              </w:rPr>
            </w:pPr>
          </w:p>
        </w:tc>
        <w:tc>
          <w:tcPr>
            <w:tcW w:w="1053" w:type="dxa"/>
            <w:shd w:val="clear" w:color="auto" w:fill="FFFFFF"/>
            <w:tcMar>
              <w:top w:w="45" w:type="dxa"/>
              <w:left w:w="98" w:type="dxa"/>
              <w:bottom w:w="45" w:type="dxa"/>
              <w:right w:w="98" w:type="dxa"/>
            </w:tcMar>
            <w:vAlign w:val="center"/>
          </w:tcPr>
          <w:p w14:paraId="5081AB6F">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开发过程中的沟通与协调</w:t>
            </w:r>
          </w:p>
        </w:tc>
        <w:tc>
          <w:tcPr>
            <w:tcW w:w="0" w:type="auto"/>
            <w:shd w:val="clear" w:color="auto" w:fill="FFFFFF"/>
            <w:tcMar>
              <w:top w:w="45" w:type="dxa"/>
              <w:left w:w="98" w:type="dxa"/>
              <w:bottom w:w="45" w:type="dxa"/>
              <w:right w:w="98" w:type="dxa"/>
            </w:tcMar>
            <w:vAlign w:val="center"/>
          </w:tcPr>
          <w:p w14:paraId="0F062A51">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沟通机制设计；角色扮演</w:t>
            </w:r>
          </w:p>
        </w:tc>
        <w:tc>
          <w:tcPr>
            <w:tcW w:w="0" w:type="auto"/>
            <w:shd w:val="clear" w:color="auto" w:fill="FFFFFF"/>
            <w:tcMar>
              <w:top w:w="45" w:type="dxa"/>
              <w:left w:w="98" w:type="dxa"/>
              <w:bottom w:w="45" w:type="dxa"/>
              <w:right w:w="98" w:type="dxa"/>
            </w:tcMar>
            <w:vAlign w:val="center"/>
          </w:tcPr>
          <w:p w14:paraId="72EB9359">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模拟产品经理与开发团队的沟通场景（如需求优先级冲突）</w:t>
            </w:r>
          </w:p>
        </w:tc>
      </w:tr>
      <w:tr w14:paraId="26ADC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775B3429">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376C1E21">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下午</w:t>
            </w:r>
          </w:p>
        </w:tc>
        <w:tc>
          <w:tcPr>
            <w:tcW w:w="1053" w:type="dxa"/>
            <w:shd w:val="clear" w:color="auto" w:fill="FFFFFF"/>
            <w:tcMar>
              <w:top w:w="45" w:type="dxa"/>
              <w:left w:w="98" w:type="dxa"/>
              <w:bottom w:w="45" w:type="dxa"/>
              <w:right w:w="98" w:type="dxa"/>
            </w:tcMar>
            <w:vAlign w:val="center"/>
          </w:tcPr>
          <w:p w14:paraId="2DAA2C80">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进度监控与质量控制</w:t>
            </w:r>
          </w:p>
        </w:tc>
        <w:tc>
          <w:tcPr>
            <w:tcW w:w="0" w:type="auto"/>
            <w:shd w:val="clear" w:color="auto" w:fill="FFFFFF"/>
            <w:tcMar>
              <w:top w:w="45" w:type="dxa"/>
              <w:left w:w="98" w:type="dxa"/>
              <w:bottom w:w="45" w:type="dxa"/>
              <w:right w:w="98" w:type="dxa"/>
            </w:tcMar>
            <w:vAlign w:val="center"/>
          </w:tcPr>
          <w:p w14:paraId="55C3DC14">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进度跟踪工具的应用场景；质量控制方法；案例分析</w:t>
            </w:r>
          </w:p>
        </w:tc>
        <w:tc>
          <w:tcPr>
            <w:tcW w:w="0" w:type="auto"/>
            <w:shd w:val="clear" w:color="auto" w:fill="FFFFFF"/>
            <w:tcMar>
              <w:top w:w="45" w:type="dxa"/>
              <w:left w:w="98" w:type="dxa"/>
              <w:bottom w:w="45" w:type="dxa"/>
              <w:right w:w="98" w:type="dxa"/>
            </w:tcMar>
            <w:vAlign w:val="center"/>
          </w:tcPr>
          <w:p w14:paraId="7871CF81">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使用燃尽图、甘特图进行进度跟踪</w:t>
            </w:r>
          </w:p>
        </w:tc>
      </w:tr>
      <w:tr w14:paraId="1F5A4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347B9AD8">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0403F833">
            <w:pPr>
              <w:rPr>
                <w:rFonts w:hint="eastAsia" w:ascii="微软雅黑" w:hAnsi="微软雅黑" w:eastAsia="微软雅黑" w:cs="微软雅黑"/>
                <w:i w:val="0"/>
                <w:iCs w:val="0"/>
                <w:caps w:val="0"/>
                <w:color w:val="2C2C36"/>
                <w:spacing w:val="0"/>
                <w:sz w:val="24"/>
                <w:szCs w:val="24"/>
              </w:rPr>
            </w:pPr>
          </w:p>
        </w:tc>
        <w:tc>
          <w:tcPr>
            <w:tcW w:w="1053" w:type="dxa"/>
            <w:shd w:val="clear" w:color="auto" w:fill="FFFFFF"/>
            <w:tcMar>
              <w:top w:w="45" w:type="dxa"/>
              <w:left w:w="98" w:type="dxa"/>
              <w:bottom w:w="45" w:type="dxa"/>
              <w:right w:w="98" w:type="dxa"/>
            </w:tcMar>
            <w:vAlign w:val="center"/>
          </w:tcPr>
          <w:p w14:paraId="0037DB2F">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跨职能团队协作技巧</w:t>
            </w:r>
          </w:p>
        </w:tc>
        <w:tc>
          <w:tcPr>
            <w:tcW w:w="0" w:type="auto"/>
            <w:shd w:val="clear" w:color="auto" w:fill="FFFFFF"/>
            <w:tcMar>
              <w:top w:w="45" w:type="dxa"/>
              <w:left w:w="98" w:type="dxa"/>
              <w:bottom w:w="45" w:type="dxa"/>
              <w:right w:w="98" w:type="dxa"/>
            </w:tcMar>
            <w:vAlign w:val="center"/>
          </w:tcPr>
          <w:p w14:paraId="6AB0176E">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如何与技术团队、设计团队高效协同；解决开发过程中技术难题与需求偏差的实战策略；工具实操</w:t>
            </w:r>
          </w:p>
        </w:tc>
        <w:tc>
          <w:tcPr>
            <w:tcW w:w="0" w:type="auto"/>
            <w:shd w:val="clear" w:color="auto" w:fill="FFFFFF"/>
            <w:tcMar>
              <w:top w:w="45" w:type="dxa"/>
              <w:left w:w="98" w:type="dxa"/>
              <w:bottom w:w="45" w:type="dxa"/>
              <w:right w:w="98" w:type="dxa"/>
            </w:tcMar>
            <w:vAlign w:val="center"/>
          </w:tcPr>
          <w:p w14:paraId="3DAD3DB2">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使用在线工具同步开发进展</w:t>
            </w:r>
          </w:p>
        </w:tc>
      </w:tr>
      <w:tr w14:paraId="0CA30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65CFDD83">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第四天</w:t>
            </w:r>
          </w:p>
        </w:tc>
        <w:tc>
          <w:tcPr>
            <w:tcW w:w="524" w:type="dxa"/>
            <w:shd w:val="clear" w:color="auto" w:fill="FFFFFF"/>
            <w:tcMar>
              <w:top w:w="45" w:type="dxa"/>
              <w:left w:w="98" w:type="dxa"/>
              <w:bottom w:w="45" w:type="dxa"/>
              <w:right w:w="98" w:type="dxa"/>
            </w:tcMar>
            <w:vAlign w:val="center"/>
          </w:tcPr>
          <w:p w14:paraId="330F1E9B">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上午</w:t>
            </w:r>
          </w:p>
        </w:tc>
        <w:tc>
          <w:tcPr>
            <w:tcW w:w="1053" w:type="dxa"/>
            <w:shd w:val="clear" w:color="auto" w:fill="FFFFFF"/>
            <w:tcMar>
              <w:top w:w="45" w:type="dxa"/>
              <w:left w:w="98" w:type="dxa"/>
              <w:bottom w:w="45" w:type="dxa"/>
              <w:right w:w="98" w:type="dxa"/>
            </w:tcMar>
            <w:vAlign w:val="center"/>
          </w:tcPr>
          <w:p w14:paraId="724E7D72">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需求变更的深度评估</w:t>
            </w:r>
          </w:p>
        </w:tc>
        <w:tc>
          <w:tcPr>
            <w:tcW w:w="0" w:type="auto"/>
            <w:shd w:val="clear" w:color="auto" w:fill="FFFFFF"/>
            <w:tcMar>
              <w:top w:w="45" w:type="dxa"/>
              <w:left w:w="98" w:type="dxa"/>
              <w:bottom w:w="45" w:type="dxa"/>
              <w:right w:w="98" w:type="dxa"/>
            </w:tcMar>
            <w:vAlign w:val="center"/>
          </w:tcPr>
          <w:p w14:paraId="52FE9C8C">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变更流程；变更影响分析；</w:t>
            </w:r>
          </w:p>
        </w:tc>
        <w:tc>
          <w:tcPr>
            <w:tcW w:w="0" w:type="auto"/>
            <w:shd w:val="clear" w:color="auto" w:fill="FFFFFF"/>
            <w:tcMar>
              <w:top w:w="45" w:type="dxa"/>
              <w:left w:w="98" w:type="dxa"/>
              <w:bottom w:w="45" w:type="dxa"/>
              <w:right w:w="98" w:type="dxa"/>
            </w:tcMar>
            <w:vAlign w:val="center"/>
          </w:tcPr>
          <w:p w14:paraId="1B435663">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sz w:val="24"/>
                <w:szCs w:val="24"/>
                <w:lang w:val="en-US" w:eastAsia="zh-CN"/>
              </w:rPr>
              <w:t>数字化项目变更案例分析</w:t>
            </w:r>
          </w:p>
        </w:tc>
      </w:tr>
      <w:tr w14:paraId="58940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68AE9A15">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44CD4554">
            <w:pPr>
              <w:rPr>
                <w:rFonts w:hint="eastAsia" w:ascii="微软雅黑" w:hAnsi="微软雅黑" w:eastAsia="微软雅黑" w:cs="微软雅黑"/>
                <w:i w:val="0"/>
                <w:iCs w:val="0"/>
                <w:caps w:val="0"/>
                <w:color w:val="2C2C36"/>
                <w:spacing w:val="0"/>
                <w:sz w:val="24"/>
                <w:szCs w:val="24"/>
              </w:rPr>
            </w:pPr>
          </w:p>
        </w:tc>
        <w:tc>
          <w:tcPr>
            <w:tcW w:w="1053" w:type="dxa"/>
            <w:shd w:val="clear" w:color="auto" w:fill="FFFFFF"/>
            <w:tcMar>
              <w:top w:w="45" w:type="dxa"/>
              <w:left w:w="98" w:type="dxa"/>
              <w:bottom w:w="45" w:type="dxa"/>
              <w:right w:w="98" w:type="dxa"/>
            </w:tcMar>
            <w:vAlign w:val="center"/>
          </w:tcPr>
          <w:p w14:paraId="0489FC98">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质量控制进阶实践</w:t>
            </w:r>
          </w:p>
        </w:tc>
        <w:tc>
          <w:tcPr>
            <w:tcW w:w="0" w:type="auto"/>
            <w:shd w:val="clear" w:color="auto" w:fill="FFFFFF"/>
            <w:tcMar>
              <w:top w:w="45" w:type="dxa"/>
              <w:left w:w="98" w:type="dxa"/>
              <w:bottom w:w="45" w:type="dxa"/>
              <w:right w:w="98" w:type="dxa"/>
            </w:tcMar>
            <w:vAlign w:val="center"/>
          </w:tcPr>
          <w:p w14:paraId="7ABBDB7E">
            <w:pPr>
              <w:keepNext w:val="0"/>
              <w:keepLines w:val="0"/>
              <w:widowControl/>
              <w:suppressLineNumbers w:val="0"/>
              <w:jc w:val="left"/>
              <w:rPr>
                <w:rFonts w:hint="default" w:ascii="微软雅黑" w:hAnsi="微软雅黑" w:eastAsia="微软雅黑" w:cs="微软雅黑"/>
                <w:i w:val="0"/>
                <w:iCs w:val="0"/>
                <w:caps w:val="0"/>
                <w:color w:val="2C2C36"/>
                <w:spacing w:val="0"/>
                <w:sz w:val="24"/>
                <w:szCs w:val="24"/>
                <w:lang w:val="en-US"/>
              </w:rPr>
            </w:pPr>
            <w:r>
              <w:rPr>
                <w:rFonts w:hint="eastAsia" w:ascii="微软雅黑" w:hAnsi="微软雅黑" w:eastAsia="微软雅黑" w:cs="微软雅黑"/>
                <w:i w:val="0"/>
                <w:iCs w:val="0"/>
                <w:caps w:val="0"/>
                <w:color w:val="2C2C36"/>
                <w:spacing w:val="0"/>
                <w:kern w:val="0"/>
                <w:sz w:val="24"/>
                <w:szCs w:val="24"/>
                <w:lang w:val="en-US" w:eastAsia="zh-CN" w:bidi="ar"/>
              </w:rPr>
              <w:t>数字化项目质量控制方法和工具</w:t>
            </w:r>
          </w:p>
        </w:tc>
        <w:tc>
          <w:tcPr>
            <w:tcW w:w="0" w:type="auto"/>
            <w:shd w:val="clear" w:color="auto" w:fill="FFFFFF"/>
            <w:tcMar>
              <w:top w:w="45" w:type="dxa"/>
              <w:left w:w="98" w:type="dxa"/>
              <w:bottom w:w="45" w:type="dxa"/>
              <w:right w:w="98" w:type="dxa"/>
            </w:tcMar>
            <w:vAlign w:val="center"/>
          </w:tcPr>
          <w:p w14:paraId="0E6A5EEF">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案例分析</w:t>
            </w:r>
          </w:p>
        </w:tc>
      </w:tr>
      <w:tr w14:paraId="1CA21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5BC4ED2C">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00C57A41">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下午</w:t>
            </w:r>
          </w:p>
        </w:tc>
        <w:tc>
          <w:tcPr>
            <w:tcW w:w="1053" w:type="dxa"/>
            <w:shd w:val="clear" w:color="auto" w:fill="FFFFFF"/>
            <w:tcMar>
              <w:top w:w="45" w:type="dxa"/>
              <w:left w:w="98" w:type="dxa"/>
              <w:bottom w:w="45" w:type="dxa"/>
              <w:right w:w="98" w:type="dxa"/>
            </w:tcMar>
            <w:vAlign w:val="center"/>
          </w:tcPr>
          <w:p w14:paraId="203B3579">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需求变更实施与记录</w:t>
            </w:r>
          </w:p>
        </w:tc>
        <w:tc>
          <w:tcPr>
            <w:tcW w:w="0" w:type="auto"/>
            <w:shd w:val="clear" w:color="auto" w:fill="FFFFFF"/>
            <w:tcMar>
              <w:top w:w="45" w:type="dxa"/>
              <w:left w:w="98" w:type="dxa"/>
              <w:bottom w:w="45" w:type="dxa"/>
              <w:right w:w="98" w:type="dxa"/>
            </w:tcMar>
            <w:vAlign w:val="center"/>
          </w:tcPr>
          <w:p w14:paraId="3490F289">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实施步骤；记录内容；</w:t>
            </w:r>
          </w:p>
        </w:tc>
        <w:tc>
          <w:tcPr>
            <w:tcW w:w="0" w:type="auto"/>
            <w:shd w:val="clear" w:color="auto" w:fill="FFFFFF"/>
            <w:tcMar>
              <w:top w:w="45" w:type="dxa"/>
              <w:left w:w="98" w:type="dxa"/>
              <w:bottom w:w="45" w:type="dxa"/>
              <w:right w:w="98" w:type="dxa"/>
            </w:tcMar>
            <w:vAlign w:val="center"/>
          </w:tcPr>
          <w:p w14:paraId="5FDE4748">
            <w:pPr>
              <w:keepNext w:val="0"/>
              <w:keepLines w:val="0"/>
              <w:widowControl/>
              <w:suppressLineNumbers w:val="0"/>
              <w:jc w:val="left"/>
              <w:rPr>
                <w:rFonts w:hint="default" w:ascii="微软雅黑" w:hAnsi="微软雅黑" w:eastAsia="微软雅黑" w:cs="微软雅黑"/>
                <w:i w:val="0"/>
                <w:iCs w:val="0"/>
                <w:caps w:val="0"/>
                <w:color w:val="2C2C36"/>
                <w:spacing w:val="0"/>
                <w:sz w:val="24"/>
                <w:szCs w:val="24"/>
                <w:lang w:val="en-US" w:eastAsia="zh-CN"/>
              </w:rPr>
            </w:pPr>
            <w:r>
              <w:rPr>
                <w:rFonts w:hint="eastAsia" w:ascii="微软雅黑" w:hAnsi="微软雅黑" w:eastAsia="微软雅黑" w:cs="微软雅黑"/>
                <w:i w:val="0"/>
                <w:iCs w:val="0"/>
                <w:caps w:val="0"/>
                <w:color w:val="2C2C36"/>
                <w:spacing w:val="0"/>
                <w:sz w:val="24"/>
                <w:szCs w:val="24"/>
                <w:lang w:val="en-US" w:eastAsia="zh-CN"/>
              </w:rPr>
              <w:t>数字化项目变更案例分析</w:t>
            </w:r>
          </w:p>
        </w:tc>
      </w:tr>
      <w:tr w14:paraId="53481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5E537FAD">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04CC75F5">
            <w:pPr>
              <w:rPr>
                <w:rFonts w:hint="eastAsia" w:ascii="微软雅黑" w:hAnsi="微软雅黑" w:eastAsia="微软雅黑" w:cs="微软雅黑"/>
                <w:i w:val="0"/>
                <w:iCs w:val="0"/>
                <w:caps w:val="0"/>
                <w:color w:val="2C2C36"/>
                <w:spacing w:val="0"/>
                <w:sz w:val="24"/>
                <w:szCs w:val="24"/>
              </w:rPr>
            </w:pPr>
          </w:p>
        </w:tc>
        <w:tc>
          <w:tcPr>
            <w:tcW w:w="1053" w:type="dxa"/>
            <w:shd w:val="clear" w:color="auto" w:fill="FFFFFF"/>
            <w:tcMar>
              <w:top w:w="45" w:type="dxa"/>
              <w:left w:w="98" w:type="dxa"/>
              <w:bottom w:w="45" w:type="dxa"/>
              <w:right w:w="98" w:type="dxa"/>
            </w:tcMar>
            <w:vAlign w:val="center"/>
          </w:tcPr>
          <w:p w14:paraId="4E46B1E0">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上线准备与用户培训</w:t>
            </w:r>
          </w:p>
        </w:tc>
        <w:tc>
          <w:tcPr>
            <w:tcW w:w="0" w:type="auto"/>
            <w:shd w:val="clear" w:color="auto" w:fill="FFFFFF"/>
            <w:tcMar>
              <w:top w:w="45" w:type="dxa"/>
              <w:left w:w="98" w:type="dxa"/>
              <w:bottom w:w="45" w:type="dxa"/>
              <w:right w:w="98" w:type="dxa"/>
            </w:tcMar>
            <w:vAlign w:val="center"/>
          </w:tcPr>
          <w:p w14:paraId="7810090C">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上线检查清单；用户培训策略；</w:t>
            </w:r>
          </w:p>
        </w:tc>
        <w:tc>
          <w:tcPr>
            <w:tcW w:w="0" w:type="auto"/>
            <w:shd w:val="clear" w:color="auto" w:fill="FFFFFF"/>
            <w:tcMar>
              <w:top w:w="45" w:type="dxa"/>
              <w:left w:w="98" w:type="dxa"/>
              <w:bottom w:w="45" w:type="dxa"/>
              <w:right w:w="98" w:type="dxa"/>
            </w:tcMar>
            <w:vAlign w:val="center"/>
          </w:tcPr>
          <w:p w14:paraId="2C0D5521">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p>
        </w:tc>
      </w:tr>
      <w:tr w14:paraId="57FA4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0" w:type="auto"/>
            <w:shd w:val="clear" w:color="auto" w:fill="FFFFFF"/>
            <w:tcMar>
              <w:top w:w="45" w:type="dxa"/>
              <w:left w:w="98" w:type="dxa"/>
              <w:bottom w:w="45" w:type="dxa"/>
              <w:right w:w="98" w:type="dxa"/>
            </w:tcMar>
            <w:vAlign w:val="center"/>
          </w:tcPr>
          <w:p w14:paraId="2600BCDA">
            <w:pPr>
              <w:rPr>
                <w:rFonts w:hint="eastAsia" w:ascii="微软雅黑" w:hAnsi="微软雅黑" w:eastAsia="微软雅黑" w:cs="微软雅黑"/>
                <w:i w:val="0"/>
                <w:iCs w:val="0"/>
                <w:caps w:val="0"/>
                <w:color w:val="2C2C36"/>
                <w:spacing w:val="0"/>
                <w:sz w:val="24"/>
                <w:szCs w:val="24"/>
              </w:rPr>
            </w:pPr>
          </w:p>
        </w:tc>
        <w:tc>
          <w:tcPr>
            <w:tcW w:w="524" w:type="dxa"/>
            <w:shd w:val="clear" w:color="auto" w:fill="FFFFFF"/>
            <w:tcMar>
              <w:top w:w="45" w:type="dxa"/>
              <w:left w:w="98" w:type="dxa"/>
              <w:bottom w:w="45" w:type="dxa"/>
              <w:right w:w="98" w:type="dxa"/>
            </w:tcMar>
            <w:vAlign w:val="center"/>
          </w:tcPr>
          <w:p w14:paraId="6CFD5130">
            <w:pPr>
              <w:rPr>
                <w:rFonts w:hint="eastAsia" w:ascii="微软雅黑" w:hAnsi="微软雅黑" w:eastAsia="微软雅黑" w:cs="微软雅黑"/>
                <w:i w:val="0"/>
                <w:iCs w:val="0"/>
                <w:caps w:val="0"/>
                <w:color w:val="2C2C36"/>
                <w:spacing w:val="0"/>
                <w:sz w:val="24"/>
                <w:szCs w:val="24"/>
              </w:rPr>
            </w:pPr>
          </w:p>
        </w:tc>
        <w:tc>
          <w:tcPr>
            <w:tcW w:w="1053" w:type="dxa"/>
            <w:shd w:val="clear" w:color="auto" w:fill="FFFFFF"/>
            <w:tcMar>
              <w:top w:w="45" w:type="dxa"/>
              <w:left w:w="98" w:type="dxa"/>
              <w:bottom w:w="45" w:type="dxa"/>
              <w:right w:w="98" w:type="dxa"/>
            </w:tcMar>
            <w:vAlign w:val="center"/>
          </w:tcPr>
          <w:p w14:paraId="20B635F6">
            <w:pPr>
              <w:keepNext w:val="0"/>
              <w:keepLines w:val="0"/>
              <w:widowControl/>
              <w:suppressLineNumbers w:val="0"/>
              <w:jc w:val="left"/>
              <w:rPr>
                <w:rFonts w:hint="eastAsia" w:ascii="微软雅黑" w:hAnsi="微软雅黑" w:eastAsia="微软雅黑" w:cs="微软雅黑"/>
                <w:i w:val="0"/>
                <w:iCs w:val="0"/>
                <w:caps w:val="0"/>
                <w:color w:val="2C2C36"/>
                <w:spacing w:val="0"/>
                <w:sz w:val="24"/>
                <w:szCs w:val="24"/>
              </w:rPr>
            </w:pPr>
            <w:r>
              <w:rPr>
                <w:rFonts w:hint="eastAsia" w:ascii="微软雅黑" w:hAnsi="微软雅黑" w:eastAsia="微软雅黑" w:cs="微软雅黑"/>
                <w:i w:val="0"/>
                <w:iCs w:val="0"/>
                <w:caps w:val="0"/>
                <w:color w:val="2C2C36"/>
                <w:spacing w:val="0"/>
                <w:kern w:val="0"/>
                <w:sz w:val="24"/>
                <w:szCs w:val="24"/>
                <w:lang w:val="en-US" w:eastAsia="zh-CN" w:bidi="ar"/>
              </w:rPr>
              <w:t>产品迭代与复盘总结</w:t>
            </w:r>
          </w:p>
        </w:tc>
        <w:tc>
          <w:tcPr>
            <w:tcW w:w="0" w:type="auto"/>
            <w:shd w:val="clear" w:color="auto" w:fill="FFFFFF"/>
            <w:tcMar>
              <w:top w:w="45" w:type="dxa"/>
              <w:left w:w="98" w:type="dxa"/>
              <w:bottom w:w="45" w:type="dxa"/>
              <w:right w:w="98" w:type="dxa"/>
            </w:tcMar>
            <w:vAlign w:val="center"/>
          </w:tcPr>
          <w:p w14:paraId="0443F9AF">
            <w:pPr>
              <w:keepNext w:val="0"/>
              <w:keepLines w:val="0"/>
              <w:widowControl/>
              <w:suppressLineNumbers w:val="0"/>
              <w:jc w:val="left"/>
              <w:rPr>
                <w:rFonts w:hint="default" w:ascii="微软雅黑" w:hAnsi="微软雅黑" w:eastAsia="微软雅黑" w:cs="微软雅黑"/>
                <w:i w:val="0"/>
                <w:iCs w:val="0"/>
                <w:caps w:val="0"/>
                <w:color w:val="2C2C36"/>
                <w:spacing w:val="0"/>
                <w:sz w:val="24"/>
                <w:szCs w:val="24"/>
                <w:lang w:val="en-US"/>
              </w:rPr>
            </w:pPr>
            <w:r>
              <w:rPr>
                <w:rFonts w:hint="eastAsia" w:ascii="微软雅黑" w:hAnsi="微软雅黑" w:eastAsia="微软雅黑" w:cs="微软雅黑"/>
                <w:i w:val="0"/>
                <w:iCs w:val="0"/>
                <w:caps w:val="0"/>
                <w:color w:val="2C2C36"/>
                <w:spacing w:val="0"/>
                <w:kern w:val="0"/>
                <w:sz w:val="24"/>
                <w:szCs w:val="24"/>
                <w:lang w:val="en-US" w:eastAsia="zh-CN" w:bidi="ar"/>
              </w:rPr>
              <w:t>迭代优先级评估；数据驱动决策；复盘总结</w:t>
            </w:r>
          </w:p>
        </w:tc>
        <w:tc>
          <w:tcPr>
            <w:tcW w:w="0" w:type="auto"/>
            <w:shd w:val="clear" w:color="auto" w:fill="FFFFFF"/>
            <w:tcMar>
              <w:top w:w="45" w:type="dxa"/>
              <w:left w:w="98" w:type="dxa"/>
              <w:bottom w:w="45" w:type="dxa"/>
              <w:right w:w="98" w:type="dxa"/>
            </w:tcMar>
            <w:vAlign w:val="center"/>
          </w:tcPr>
          <w:p w14:paraId="6628C353">
            <w:pPr>
              <w:keepNext w:val="0"/>
              <w:keepLines w:val="0"/>
              <w:widowControl/>
              <w:suppressLineNumbers w:val="0"/>
              <w:jc w:val="left"/>
              <w:rPr>
                <w:rFonts w:hint="default" w:ascii="微软雅黑" w:hAnsi="微软雅黑" w:eastAsia="微软雅黑" w:cs="微软雅黑"/>
                <w:i w:val="0"/>
                <w:iCs w:val="0"/>
                <w:caps w:val="0"/>
                <w:color w:val="2C2C36"/>
                <w:spacing w:val="0"/>
                <w:sz w:val="24"/>
                <w:szCs w:val="24"/>
                <w:lang w:val="en-US" w:eastAsia="zh-CN"/>
              </w:rPr>
            </w:pPr>
            <w:r>
              <w:rPr>
                <w:rFonts w:hint="eastAsia" w:ascii="微软雅黑" w:hAnsi="微软雅黑" w:eastAsia="微软雅黑" w:cs="微软雅黑"/>
                <w:i w:val="0"/>
                <w:iCs w:val="0"/>
                <w:caps w:val="0"/>
                <w:color w:val="2C2C36"/>
                <w:spacing w:val="0"/>
                <w:sz w:val="24"/>
                <w:szCs w:val="24"/>
                <w:lang w:val="en-US" w:eastAsia="zh-CN"/>
              </w:rPr>
              <w:t>案例分析</w:t>
            </w:r>
          </w:p>
        </w:tc>
      </w:tr>
    </w:tbl>
    <w:p w14:paraId="1F555B9B">
      <w:pPr>
        <w:rPr>
          <w:rFonts w:hint="eastAsia" w:ascii="微软雅黑" w:hAnsi="微软雅黑" w:eastAsia="微软雅黑" w:cs="微软雅黑"/>
          <w:sz w:val="24"/>
          <w:szCs w:val="24"/>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5733C7"/>
    <w:multiLevelType w:val="singleLevel"/>
    <w:tmpl w:val="7D5733C7"/>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8D4931"/>
    <w:rsid w:val="338B4E42"/>
    <w:rsid w:val="798D4931"/>
    <w:rsid w:val="7CBF5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944</Words>
  <Characters>957</Characters>
  <Lines>0</Lines>
  <Paragraphs>0</Paragraphs>
  <TotalTime>10</TotalTime>
  <ScaleCrop>false</ScaleCrop>
  <LinksUpToDate>false</LinksUpToDate>
  <CharactersWithSpaces>957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2025-07-29T07:52:00Z</dcterms:created>
  <dc:creator>微信用户</dc:creator>
  <cp:lastModifiedBy>微信用户</cp:lastModifiedBy>
  <dcterms:modified xsi:type="dcterms:W3CDTF">2025-07-29T09:01:11Z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703FEBC6B8EC4982AC6BE9521CC1ABC1_11</vt:lpwstr>
  </property>
  <property fmtid="{D5CDD505-2E9C-101B-9397-08002B2CF9AE}" pid="4" name="KSOTemplateDocerSaveRecord">
    <vt:lpwstr>eyJoZGlkIjoiMTQ0ZWU0N2ZiMTdlOGI2MWI1MzBlMGY0YTkzODFiNWMiLCJ1c2VySWQiOiIxMzE3MzUzMTg4In0=</vt:lpwstr>
  </property>
</Properties>
</file>