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6E9AB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《DeepSeek+内训师：全任务场景AI提效实务》</w:t>
      </w:r>
    </w:p>
    <w:p w14:paraId="6ADD873A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课 程 大 纲</w:t>
      </w:r>
    </w:p>
    <w:p w14:paraId="22B2E194">
      <w:pPr>
        <w:jc w:val="center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-------------------------------------------------------------</w:t>
      </w:r>
    </w:p>
    <w:p w14:paraId="37BB9606">
      <w:pPr>
        <w:jc w:val="center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主讲：王飞虎</w:t>
      </w:r>
    </w:p>
    <w:p w14:paraId="205BB487">
      <w:pPr>
        <w:jc w:val="center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（高级企业培训师、AACTP认证培训师）</w:t>
      </w:r>
    </w:p>
    <w:p w14:paraId="6E278784">
      <w:pPr>
        <w:rPr>
          <w:rFonts w:hint="eastAsia" w:ascii="宋体" w:hAnsi="宋体" w:eastAsia="宋体"/>
          <w:sz w:val="28"/>
          <w:szCs w:val="32"/>
        </w:rPr>
      </w:pPr>
    </w:p>
    <w:p w14:paraId="0DA796E8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【课程目标】</w:t>
      </w:r>
    </w:p>
    <w:p w14:paraId="11F77511">
      <w:pPr>
        <w:pStyle w:val="30"/>
        <w:numPr>
          <w:ilvl w:val="0"/>
          <w:numId w:val="1"/>
        </w:numPr>
        <w:ind w:left="567" w:hanging="425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使企业内训师将能够熟练掌握AI工具的操作，</w:t>
      </w:r>
      <w:r>
        <w:rPr>
          <w:rFonts w:ascii="宋体" w:hAnsi="宋体" w:eastAsia="宋体"/>
          <w:sz w:val="28"/>
          <w:szCs w:val="32"/>
        </w:rPr>
        <w:t>提升自身的数字化素养</w:t>
      </w:r>
      <w:r>
        <w:rPr>
          <w:rFonts w:hint="eastAsia" w:ascii="宋体" w:hAnsi="宋体" w:eastAsia="宋体"/>
          <w:sz w:val="28"/>
          <w:szCs w:val="32"/>
        </w:rPr>
        <w:t>，理解其在课程设计与开发中的应用场景，并能够根据实际需求选择合适的AI工具进行提效；</w:t>
      </w:r>
    </w:p>
    <w:p w14:paraId="31372A31">
      <w:pPr>
        <w:pStyle w:val="30"/>
        <w:numPr>
          <w:ilvl w:val="0"/>
          <w:numId w:val="1"/>
        </w:numPr>
        <w:ind w:left="567" w:hanging="425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学习如何利用AI工具优化课程设计与开发的流程，从需求分析、内容创作到课件制作，全面提升工作效率，缩短开发周期，提高开发质量；</w:t>
      </w:r>
    </w:p>
    <w:p w14:paraId="070015FA">
      <w:pPr>
        <w:pStyle w:val="30"/>
        <w:numPr>
          <w:ilvl w:val="0"/>
          <w:numId w:val="1"/>
        </w:numPr>
        <w:ind w:left="567" w:hanging="425"/>
        <w:rPr>
          <w:rFonts w:hint="eastAsia"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通过AI工具的赋能，内训师能够设计出更具创新性和互动性的课程内容，提升学员的学习体验和参与度，确保培训效果的最大化。</w:t>
      </w:r>
    </w:p>
    <w:p w14:paraId="5EA329F3">
      <w:pPr>
        <w:rPr>
          <w:rFonts w:hint="eastAsia" w:ascii="宋体" w:hAnsi="宋体" w:eastAsia="宋体"/>
          <w:b/>
          <w:bCs/>
          <w:sz w:val="28"/>
          <w:szCs w:val="32"/>
        </w:rPr>
      </w:pPr>
    </w:p>
    <w:p w14:paraId="4020DA1B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【课程收益】</w:t>
      </w:r>
    </w:p>
    <w:p w14:paraId="635F2A10">
      <w:pPr>
        <w:pStyle w:val="30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提升企业内训师的数字化、智能化职业素养，提高职业竞争力；</w:t>
      </w:r>
    </w:p>
    <w:p w14:paraId="36187FF9">
      <w:pPr>
        <w:pStyle w:val="30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减少</w:t>
      </w:r>
      <w:r>
        <w:rPr>
          <w:rFonts w:ascii="宋体" w:hAnsi="宋体" w:eastAsia="宋体"/>
          <w:sz w:val="28"/>
          <w:szCs w:val="32"/>
        </w:rPr>
        <w:t>内训师课程</w:t>
      </w:r>
      <w:r>
        <w:rPr>
          <w:rFonts w:hint="eastAsia" w:ascii="宋体" w:hAnsi="宋体" w:eastAsia="宋体"/>
          <w:sz w:val="28"/>
          <w:szCs w:val="32"/>
        </w:rPr>
        <w:t>开发的</w:t>
      </w:r>
      <w:r>
        <w:rPr>
          <w:rFonts w:ascii="宋体" w:hAnsi="宋体" w:eastAsia="宋体"/>
          <w:sz w:val="28"/>
          <w:szCs w:val="32"/>
        </w:rPr>
        <w:t>时间和人力成本，降低企业的培训成本</w:t>
      </w:r>
      <w:r>
        <w:rPr>
          <w:rFonts w:hint="eastAsia" w:ascii="宋体" w:hAnsi="宋体" w:eastAsia="宋体"/>
          <w:sz w:val="28"/>
          <w:szCs w:val="32"/>
        </w:rPr>
        <w:t>；</w:t>
      </w:r>
    </w:p>
    <w:p w14:paraId="469840D7">
      <w:pPr>
        <w:pStyle w:val="30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大大提升各任务环节的工作效率，减少重复性劳动，使其专注于更具创造性的工作；</w:t>
      </w:r>
    </w:p>
    <w:p w14:paraId="428A3765">
      <w:pPr>
        <w:pStyle w:val="30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提高企业内训质量，增强互动性和个性化的学习体验，提升培训效果；</w:t>
      </w:r>
    </w:p>
    <w:p w14:paraId="642D57E5">
      <w:pPr>
        <w:pStyle w:val="30"/>
        <w:numPr>
          <w:ilvl w:val="0"/>
          <w:numId w:val="2"/>
        </w:numPr>
        <w:ind w:left="567" w:hanging="567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助力企业培训体系的数字化转型，推动的创新与变革，提升企业的整体竞争力。</w:t>
      </w:r>
    </w:p>
    <w:p w14:paraId="0F93C724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【课程对象】</w:t>
      </w:r>
    </w:p>
    <w:p w14:paraId="67982DF9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企业内部各等级内训师、OJT负责人、各级培训管理人员</w:t>
      </w:r>
    </w:p>
    <w:p w14:paraId="2A436979">
      <w:pPr>
        <w:rPr>
          <w:rFonts w:hint="eastAsia" w:ascii="宋体" w:hAnsi="宋体" w:eastAsia="宋体"/>
          <w:b/>
          <w:bCs/>
          <w:sz w:val="28"/>
          <w:szCs w:val="32"/>
        </w:rPr>
      </w:pPr>
    </w:p>
    <w:p w14:paraId="257C74B9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【课程时间】</w:t>
      </w:r>
    </w:p>
    <w:p w14:paraId="5D91467B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1-2天（6小时/天）</w:t>
      </w:r>
    </w:p>
    <w:p w14:paraId="556F4E54">
      <w:pPr>
        <w:rPr>
          <w:rFonts w:hint="eastAsia" w:ascii="宋体" w:hAnsi="宋体" w:eastAsia="宋体"/>
          <w:color w:val="FF0000"/>
          <w:sz w:val="28"/>
          <w:szCs w:val="32"/>
        </w:rPr>
      </w:pPr>
    </w:p>
    <w:p w14:paraId="2EDB0CBF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【课程说明】</w:t>
      </w:r>
    </w:p>
    <w:p w14:paraId="0655B911">
      <w:pPr>
        <w:pStyle w:val="30"/>
        <w:numPr>
          <w:ilvl w:val="0"/>
          <w:numId w:val="3"/>
        </w:numPr>
        <w:ind w:left="426" w:hanging="426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本课程可单独采购，适合有TTT基础的培训对象，也可以结合内训师TTT课程同步进行。</w:t>
      </w:r>
    </w:p>
    <w:p w14:paraId="25DFFE43">
      <w:pPr>
        <w:pStyle w:val="30"/>
        <w:numPr>
          <w:ilvl w:val="0"/>
          <w:numId w:val="3"/>
        </w:numPr>
        <w:ind w:left="426" w:hanging="426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本课程属于实操课，学员提前准备笔记本电脑，电脑上部署WPS OFFICE及相关AI工具，教室内需要配备电源、网络（必需且可接入外网）。</w:t>
      </w:r>
    </w:p>
    <w:p w14:paraId="6CDF9ED7">
      <w:pPr>
        <w:pStyle w:val="30"/>
        <w:numPr>
          <w:ilvl w:val="0"/>
          <w:numId w:val="3"/>
        </w:numPr>
        <w:ind w:left="426" w:hanging="426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为了更有针对性的实操，学员可以准备练习素材，包括但不仅于课纲、课件PPT、文档资料、图片等。</w:t>
      </w:r>
    </w:p>
    <w:p w14:paraId="343507F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【课程大纲】</w:t>
      </w:r>
    </w:p>
    <w:p w14:paraId="0CC2E540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一、认识AI对话大模型</w:t>
      </w:r>
    </w:p>
    <w:p w14:paraId="6AAC4987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1、对话大模型是什么，有什么用？</w:t>
      </w:r>
    </w:p>
    <w:p w14:paraId="0EBF9BC8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2、3分钟建立和认识你的AI小助手</w:t>
      </w:r>
    </w:p>
    <w:p w14:paraId="15DC00AE">
      <w:pPr>
        <w:pStyle w:val="30"/>
        <w:numPr>
          <w:ilvl w:val="1"/>
          <w:numId w:val="0"/>
        </w:numPr>
        <w:ind w:left="880" w:leftChars="0" w:firstLine="254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创建你的AI小助手</w:t>
      </w:r>
    </w:p>
    <w:p w14:paraId="3BB43887">
      <w:pPr>
        <w:pStyle w:val="30"/>
        <w:numPr>
          <w:ilvl w:val="1"/>
          <w:numId w:val="0"/>
        </w:numPr>
        <w:ind w:left="880" w:leftChars="0" w:firstLine="254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认识DeepSeek工作台</w:t>
      </w:r>
    </w:p>
    <w:p w14:paraId="6B6476F7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3、不会写提示词等于不会用AI</w:t>
      </w:r>
    </w:p>
    <w:p w14:paraId="303209EA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4、提示词的RSTC结构法</w:t>
      </w:r>
    </w:p>
    <w:p w14:paraId="6E5F93A9">
      <w:pPr>
        <w:pStyle w:val="30"/>
        <w:numPr>
          <w:ilvl w:val="1"/>
          <w:numId w:val="0"/>
        </w:numPr>
        <w:ind w:left="880" w:leftChars="0" w:firstLine="254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案例1：简单化指令的处理结果</w:t>
      </w:r>
    </w:p>
    <w:p w14:paraId="398EA706">
      <w:pPr>
        <w:pStyle w:val="30"/>
        <w:numPr>
          <w:ilvl w:val="1"/>
          <w:numId w:val="0"/>
        </w:numPr>
        <w:ind w:left="880" w:leftChars="0" w:firstLine="254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案例2：结构化指令的处理结果</w:t>
      </w:r>
    </w:p>
    <w:p w14:paraId="545D152B">
      <w:pPr>
        <w:pStyle w:val="30"/>
        <w:numPr>
          <w:ilvl w:val="1"/>
          <w:numId w:val="0"/>
        </w:numPr>
        <w:ind w:left="880" w:leftChars="0" w:firstLine="254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案例3：场景化指令的处理结果</w:t>
      </w:r>
    </w:p>
    <w:p w14:paraId="14C2F468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5、提示词的10个编写原则</w:t>
      </w:r>
    </w:p>
    <w:p w14:paraId="650D198E"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6、AI大语言模型推荐</w:t>
      </w:r>
    </w:p>
    <w:p w14:paraId="6C2771AF">
      <w:pPr>
        <w:rPr>
          <w:rFonts w:hint="eastAsia" w:ascii="宋体" w:hAnsi="宋体" w:eastAsia="宋体"/>
          <w:sz w:val="28"/>
          <w:szCs w:val="32"/>
        </w:rPr>
      </w:pPr>
    </w:p>
    <w:p w14:paraId="21C6F961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二、AI提效实务之课程开发</w:t>
      </w:r>
    </w:p>
    <w:p w14:paraId="2E9042CE">
      <w:pPr>
        <w:pStyle w:val="30"/>
        <w:numPr>
          <w:ilvl w:val="0"/>
          <w:numId w:val="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AI精准课题分析提效实务</w:t>
      </w:r>
    </w:p>
    <w:p w14:paraId="3A7D335F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课题分析的专业要点</w:t>
      </w:r>
    </w:p>
    <w:p w14:paraId="196F304A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DeepSeek提示词案例分享</w:t>
      </w:r>
    </w:p>
    <w:p w14:paraId="794AD4FE">
      <w:pPr>
        <w:pStyle w:val="30"/>
        <w:numPr>
          <w:ilvl w:val="0"/>
          <w:numId w:val="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AI定位课程标题提效实务</w:t>
      </w:r>
    </w:p>
    <w:p w14:paraId="46DB1A84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课程标题的命名原则与方法</w:t>
      </w:r>
    </w:p>
    <w:p w14:paraId="10F1F9F6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DeepSeek提示词案例分享</w:t>
      </w:r>
    </w:p>
    <w:p w14:paraId="3DD83C4F">
      <w:pPr>
        <w:pStyle w:val="30"/>
        <w:numPr>
          <w:ilvl w:val="0"/>
          <w:numId w:val="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AI编写高质量课程目标提效实务</w:t>
      </w:r>
    </w:p>
    <w:p w14:paraId="45C1A99B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绩效改进的ASK模型</w:t>
      </w:r>
    </w:p>
    <w:p w14:paraId="082AD020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课程目标描述的ABCD四要素法</w:t>
      </w:r>
    </w:p>
    <w:p w14:paraId="7446179E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使用DeepSeek生成课程目标描述实务</w:t>
      </w:r>
    </w:p>
    <w:p w14:paraId="5B725754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案例分析与讨论</w:t>
      </w:r>
    </w:p>
    <w:p w14:paraId="2D9C2F47">
      <w:pPr>
        <w:pStyle w:val="30"/>
        <w:numPr>
          <w:ilvl w:val="0"/>
          <w:numId w:val="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AI生成课程大纲提效实务</w:t>
      </w:r>
    </w:p>
    <w:p w14:paraId="5D0A1665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课程大纲的结构组成及专业词汇</w:t>
      </w:r>
    </w:p>
    <w:p w14:paraId="4FE5D0C8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课程大纲的常用逻辑模型</w:t>
      </w:r>
    </w:p>
    <w:p w14:paraId="3C735DDA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DeepSeek生成大纲提示词案例</w:t>
      </w:r>
    </w:p>
    <w:p w14:paraId="5BDFC2BB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DeepSeek提炼大纲提示词案例</w:t>
      </w:r>
    </w:p>
    <w:p w14:paraId="5159CFE9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DeepSeek修改大纲提示词案例</w:t>
      </w:r>
    </w:p>
    <w:p w14:paraId="45682977">
      <w:pPr>
        <w:pStyle w:val="30"/>
        <w:numPr>
          <w:ilvl w:val="0"/>
          <w:numId w:val="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AI大纲生成PPT提效实务</w:t>
      </w:r>
    </w:p>
    <w:p w14:paraId="4B165784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教学PPT的结构组成及专业词汇</w:t>
      </w:r>
    </w:p>
    <w:p w14:paraId="64F69B32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建立你的KIMI PPT助手</w:t>
      </w:r>
    </w:p>
    <w:p w14:paraId="6B0EB14B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DeepSeek+KIMI一键生成PPT</w:t>
      </w:r>
    </w:p>
    <w:p w14:paraId="52356438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KIMI生成PPT案例</w:t>
      </w:r>
    </w:p>
    <w:p w14:paraId="18B4AB00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WPS AI 生成PPT案例</w:t>
      </w:r>
    </w:p>
    <w:p w14:paraId="1F9BFFB0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好用的AI PPT生成模型推荐</w:t>
      </w:r>
    </w:p>
    <w:p w14:paraId="31AA5DF9">
      <w:pPr>
        <w:pStyle w:val="30"/>
        <w:numPr>
          <w:ilvl w:val="0"/>
          <w:numId w:val="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AI辅助教学设计实务</w:t>
      </w:r>
    </w:p>
    <w:p w14:paraId="3CE0D8DC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学习金字塔与教学效果</w:t>
      </w:r>
    </w:p>
    <w:p w14:paraId="601F18C7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教学设计常用策略与结构模型</w:t>
      </w:r>
    </w:p>
    <w:p w14:paraId="2471CF3B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DeepSeek生成教学设计提示词案例</w:t>
      </w:r>
    </w:p>
    <w:p w14:paraId="083BF7A6">
      <w:pPr>
        <w:pStyle w:val="30"/>
        <w:numPr>
          <w:ilvl w:val="0"/>
          <w:numId w:val="4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AI生成培训师课程讲义实务</w:t>
      </w:r>
    </w:p>
    <w:p w14:paraId="6ABB60D7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课程讲义的使用目的</w:t>
      </w:r>
    </w:p>
    <w:p w14:paraId="4F906821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如何使讲义与课件PPT保持一致</w:t>
      </w:r>
    </w:p>
    <w:p w14:paraId="13B9EEE8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DeepSeek生成讲义提示词案例</w:t>
      </w:r>
    </w:p>
    <w:p w14:paraId="0029F31B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腾讯元宝生成讲义提示词案例</w:t>
      </w:r>
    </w:p>
    <w:p w14:paraId="0A0E8800">
      <w:pPr>
        <w:rPr>
          <w:rFonts w:hint="eastAsia" w:ascii="宋体" w:hAnsi="宋体" w:eastAsia="宋体"/>
          <w:sz w:val="28"/>
          <w:szCs w:val="32"/>
        </w:rPr>
      </w:pPr>
    </w:p>
    <w:p w14:paraId="349D3C2C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三、AI提效实务之快速优化</w:t>
      </w:r>
    </w:p>
    <w:p w14:paraId="5DED94AE">
      <w:pPr>
        <w:pStyle w:val="30"/>
        <w:numPr>
          <w:ilvl w:val="0"/>
          <w:numId w:val="5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AI辅助案例开发提效实务</w:t>
      </w:r>
    </w:p>
    <w:p w14:paraId="75D9040F">
      <w:pPr>
        <w:pStyle w:val="30"/>
        <w:numPr>
          <w:ilvl w:val="2"/>
          <w:numId w:val="0"/>
        </w:numPr>
        <w:ind w:left="1320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案例的四个典型特征</w:t>
      </w:r>
    </w:p>
    <w:p w14:paraId="31B05D5C">
      <w:pPr>
        <w:pStyle w:val="30"/>
        <w:numPr>
          <w:ilvl w:val="2"/>
          <w:numId w:val="0"/>
        </w:numPr>
        <w:ind w:left="1320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常见的案例结构模型</w:t>
      </w:r>
    </w:p>
    <w:p w14:paraId="3A38C673">
      <w:pPr>
        <w:pStyle w:val="30"/>
        <w:numPr>
          <w:ilvl w:val="2"/>
          <w:numId w:val="0"/>
        </w:numPr>
        <w:ind w:left="1320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DeepSeek编写案例提示词实操</w:t>
      </w:r>
    </w:p>
    <w:p w14:paraId="03B2F235">
      <w:pPr>
        <w:pStyle w:val="30"/>
        <w:numPr>
          <w:ilvl w:val="0"/>
          <w:numId w:val="5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AI辅助图片处理提效实务</w:t>
      </w:r>
    </w:p>
    <w:p w14:paraId="28336A04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图片生成的关键词类型</w:t>
      </w:r>
    </w:p>
    <w:p w14:paraId="1762870A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DeepSeek提示词生成案例实操</w:t>
      </w:r>
    </w:p>
    <w:p w14:paraId="263BE514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即梦AI生成图片的案例实操</w:t>
      </w:r>
    </w:p>
    <w:p w14:paraId="3A995177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AI帮你图片去水印、扣图、扩图实操</w:t>
      </w:r>
    </w:p>
    <w:p w14:paraId="0B0FFFB2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即梦AI生成书法海报字体应用实操</w:t>
      </w:r>
    </w:p>
    <w:p w14:paraId="62751F39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AI处理图片工具推荐</w:t>
      </w:r>
    </w:p>
    <w:p w14:paraId="20012C8D">
      <w:pPr>
        <w:pStyle w:val="30"/>
        <w:numPr>
          <w:ilvl w:val="0"/>
          <w:numId w:val="5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AI辅助页面美化提效实务</w:t>
      </w:r>
    </w:p>
    <w:p w14:paraId="4272816A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课件PPT页面美化的四步法</w:t>
      </w:r>
    </w:p>
    <w:p w14:paraId="2BA4BDCE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免费图片资源网站推荐</w:t>
      </w:r>
    </w:p>
    <w:p w14:paraId="190825C9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WPS AI页面美化案例实操</w:t>
      </w:r>
    </w:p>
    <w:p w14:paraId="73539A2F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WPS AI灵犀的应用实务</w:t>
      </w:r>
    </w:p>
    <w:p w14:paraId="57052724">
      <w:pPr>
        <w:pStyle w:val="30"/>
        <w:numPr>
          <w:ilvl w:val="0"/>
          <w:numId w:val="5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AI辅助下载视频提效实务</w:t>
      </w:r>
    </w:p>
    <w:p w14:paraId="5A5D07B7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DeepSeek找到想要的视频片段资源</w:t>
      </w:r>
    </w:p>
    <w:p w14:paraId="1E692A69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视频素材的下载方法</w:t>
      </w:r>
    </w:p>
    <w:p w14:paraId="7B5A6421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视频素材的两种录制方法</w:t>
      </w:r>
    </w:p>
    <w:p w14:paraId="6B7C90A5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视频素材压缩、去水印案例实操</w:t>
      </w:r>
    </w:p>
    <w:p w14:paraId="2ADB71C2">
      <w:pPr>
        <w:pStyle w:val="30"/>
        <w:numPr>
          <w:ilvl w:val="0"/>
          <w:numId w:val="5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AI辅助WORD/PDF转PPT提效实务</w:t>
      </w:r>
    </w:p>
    <w:p w14:paraId="6C08A8A7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AI工具提取PDF转为PPT案例实操</w:t>
      </w:r>
    </w:p>
    <w:p w14:paraId="3DD5E54A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AI工具将WORD文档直接生成PPT案例实操</w:t>
      </w:r>
    </w:p>
    <w:p w14:paraId="112C6A9E">
      <w:pPr>
        <w:rPr>
          <w:rFonts w:hint="eastAsia" w:ascii="宋体" w:hAnsi="宋体" w:eastAsia="宋体"/>
          <w:sz w:val="28"/>
          <w:szCs w:val="32"/>
        </w:rPr>
      </w:pPr>
    </w:p>
    <w:p w14:paraId="7485B10F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四、AI提效实务之经验萃取</w:t>
      </w:r>
    </w:p>
    <w:p w14:paraId="4457D889">
      <w:pPr>
        <w:pStyle w:val="30"/>
        <w:numPr>
          <w:ilvl w:val="0"/>
          <w:numId w:val="6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AI赋能岗位分析提效实务</w:t>
      </w:r>
    </w:p>
    <w:p w14:paraId="5F14F456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经验萃取的流程与关键点</w:t>
      </w:r>
    </w:p>
    <w:p w14:paraId="423F833C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岗位分析报告的组成结构</w:t>
      </w:r>
    </w:p>
    <w:p w14:paraId="7DBCD8A2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DeepSeek提示词案例实务</w:t>
      </w:r>
    </w:p>
    <w:p w14:paraId="5ED66278">
      <w:pPr>
        <w:pStyle w:val="30"/>
        <w:numPr>
          <w:ilvl w:val="0"/>
          <w:numId w:val="6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AI赋能专家访谈提效实务</w:t>
      </w:r>
    </w:p>
    <w:p w14:paraId="21A93B4B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经验萃取之专家访谈五步法</w:t>
      </w:r>
    </w:p>
    <w:p w14:paraId="4F72DF88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DeepSeek生成采访提纲提示词案例</w:t>
      </w:r>
    </w:p>
    <w:p w14:paraId="244085C8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音视频采访文件转换WORD内容</w:t>
      </w:r>
    </w:p>
    <w:p w14:paraId="4E9931F2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DeepSeek提取采访内容提示词案例</w:t>
      </w:r>
    </w:p>
    <w:p w14:paraId="5BA5A227">
      <w:pPr>
        <w:pStyle w:val="30"/>
        <w:numPr>
          <w:ilvl w:val="0"/>
          <w:numId w:val="0"/>
        </w:numPr>
        <w:ind w:left="1007" w:leftChars="0" w:firstLine="12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DeepSeek编写案例故事提示词案例</w:t>
      </w:r>
    </w:p>
    <w:p w14:paraId="0A16A449">
      <w:pPr>
        <w:pStyle w:val="30"/>
        <w:numPr>
          <w:ilvl w:val="0"/>
          <w:numId w:val="6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AI赋能问题分析与解决提效实务</w:t>
      </w:r>
    </w:p>
    <w:p w14:paraId="20E191E3">
      <w:pPr>
        <w:pStyle w:val="30"/>
        <w:numPr>
          <w:ilvl w:val="0"/>
          <w:numId w:val="0"/>
        </w:numPr>
        <w:ind w:left="1701" w:leftChars="0" w:hanging="56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bookmarkStart w:id="0" w:name="_GoBack"/>
      <w:bookmarkEnd w:id="0"/>
      <w:r>
        <w:rPr>
          <w:rFonts w:hint="eastAsia" w:ascii="宋体" w:hAnsi="宋体" w:eastAsia="宋体"/>
          <w:sz w:val="28"/>
          <w:szCs w:val="32"/>
        </w:rPr>
        <w:t>问题分析与解决的一般步骤</w:t>
      </w:r>
    </w:p>
    <w:p w14:paraId="732B5FC5">
      <w:pPr>
        <w:pStyle w:val="30"/>
        <w:numPr>
          <w:ilvl w:val="0"/>
          <w:numId w:val="0"/>
        </w:numPr>
        <w:ind w:left="1701" w:leftChars="0" w:hanging="56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DeepSeek提示词案例分享</w:t>
      </w:r>
    </w:p>
    <w:p w14:paraId="51AF765B">
      <w:pPr>
        <w:pStyle w:val="30"/>
        <w:numPr>
          <w:ilvl w:val="0"/>
          <w:numId w:val="0"/>
        </w:numPr>
        <w:ind w:left="1701" w:leftChars="0" w:hanging="56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DeepSeek+Xmind生成分析图</w:t>
      </w:r>
    </w:p>
    <w:p w14:paraId="29EB2060">
      <w:pPr>
        <w:pStyle w:val="30"/>
        <w:numPr>
          <w:ilvl w:val="0"/>
          <w:numId w:val="0"/>
        </w:numPr>
        <w:ind w:left="1701" w:leftChars="0" w:hanging="567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脑图生成的AI工具推荐</w:t>
      </w:r>
    </w:p>
    <w:p w14:paraId="036BA3F9">
      <w:pPr>
        <w:pStyle w:val="30"/>
        <w:ind w:left="993" w:hanging="426"/>
        <w:rPr>
          <w:rFonts w:hint="eastAsia" w:ascii="宋体" w:hAnsi="宋体" w:eastAsia="宋体"/>
          <w:sz w:val="28"/>
          <w:szCs w:val="32"/>
        </w:rPr>
      </w:pPr>
    </w:p>
    <w:p w14:paraId="570BB2AB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五、AI提效实务之微课制作</w:t>
      </w:r>
    </w:p>
    <w:p w14:paraId="560F3D66">
      <w:pPr>
        <w:pStyle w:val="30"/>
        <w:numPr>
          <w:ilvl w:val="0"/>
          <w:numId w:val="7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微课制作的脚本设计</w:t>
      </w:r>
    </w:p>
    <w:p w14:paraId="0EB8ED71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微课的表现形式</w:t>
      </w:r>
    </w:p>
    <w:p w14:paraId="74FCBEA1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微课的脚本模型</w:t>
      </w:r>
    </w:p>
    <w:p w14:paraId="6BB235D1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DeepSeek生成脚本提示词案例</w:t>
      </w:r>
    </w:p>
    <w:p w14:paraId="13D4020F">
      <w:pPr>
        <w:pStyle w:val="30"/>
        <w:numPr>
          <w:ilvl w:val="0"/>
          <w:numId w:val="7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AI赋能微课的录制</w:t>
      </w:r>
    </w:p>
    <w:p w14:paraId="57E9905F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录屏工具生成微课</w:t>
      </w:r>
    </w:p>
    <w:p w14:paraId="056D79F1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AI课件PPT直接生成微课</w:t>
      </w:r>
    </w:p>
    <w:p w14:paraId="229F52F9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AI文案生成动画短片</w:t>
      </w:r>
    </w:p>
    <w:p w14:paraId="7B89D063">
      <w:pPr>
        <w:pStyle w:val="30"/>
        <w:numPr>
          <w:ilvl w:val="0"/>
          <w:numId w:val="7"/>
        </w:numPr>
        <w:ind w:left="993" w:hanging="426"/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AI赋能微课的创作</w:t>
      </w:r>
    </w:p>
    <w:p w14:paraId="31CE0287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AI数字人视频生成实操</w:t>
      </w:r>
    </w:p>
    <w:p w14:paraId="4CC92BB9">
      <w:pPr>
        <w:pStyle w:val="30"/>
        <w:numPr>
          <w:ilvl w:val="0"/>
          <w:numId w:val="0"/>
        </w:numPr>
        <w:ind w:left="1433" w:leftChars="0" w:hanging="440" w:firstLineChars="0"/>
        <w:rPr>
          <w:rFonts w:hint="eastAsia" w:ascii="宋体" w:hAnsi="宋体" w:eastAsia="宋体"/>
          <w:sz w:val="28"/>
          <w:szCs w:val="32"/>
        </w:rPr>
      </w:pPr>
      <w:r>
        <w:rPr>
          <w:rFonts w:hint="default" w:ascii="Symbol" w:hAnsi="Symbol" w:eastAsia="宋体" w:cstheme="minorBidi"/>
          <w:color w:val="auto"/>
          <w:kern w:val="2"/>
          <w:sz w:val="28"/>
          <w:szCs w:val="32"/>
          <w:lang w:val="en-US" w:eastAsia="zh-CN" w:bidi="ar-SA"/>
        </w:rPr>
        <w:t></w:t>
      </w:r>
      <w:r>
        <w:rPr>
          <w:rFonts w:hint="eastAsia" w:ascii="宋体" w:hAnsi="宋体" w:eastAsia="宋体"/>
          <w:sz w:val="28"/>
          <w:szCs w:val="32"/>
        </w:rPr>
        <w:t>DeepSeek+剪映的实操应用</w:t>
      </w:r>
    </w:p>
    <w:sectPr>
      <w:pgSz w:w="11906" w:h="16838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DB05F7"/>
    <w:multiLevelType w:val="multilevel"/>
    <w:tmpl w:val="00DB05F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190579AC"/>
    <w:multiLevelType w:val="multilevel"/>
    <w:tmpl w:val="190579AC"/>
    <w:lvl w:ilvl="0" w:tentative="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abstractNum w:abstractNumId="2">
    <w:nsid w:val="2F53331C"/>
    <w:multiLevelType w:val="multilevel"/>
    <w:tmpl w:val="2F53331C"/>
    <w:lvl w:ilvl="0" w:tentative="0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5A8D12D5"/>
    <w:multiLevelType w:val="multilevel"/>
    <w:tmpl w:val="5A8D12D5"/>
    <w:lvl w:ilvl="0" w:tentative="0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643B7D5E"/>
    <w:multiLevelType w:val="multilevel"/>
    <w:tmpl w:val="643B7D5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691B73E5"/>
    <w:multiLevelType w:val="multilevel"/>
    <w:tmpl w:val="691B73E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78692A69"/>
    <w:multiLevelType w:val="multilevel"/>
    <w:tmpl w:val="78692A69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D77"/>
    <w:rsid w:val="00010C16"/>
    <w:rsid w:val="00013E5A"/>
    <w:rsid w:val="0009640D"/>
    <w:rsid w:val="000F0B92"/>
    <w:rsid w:val="00136531"/>
    <w:rsid w:val="00170518"/>
    <w:rsid w:val="00180904"/>
    <w:rsid w:val="001916DF"/>
    <w:rsid w:val="001927C8"/>
    <w:rsid w:val="00215487"/>
    <w:rsid w:val="002177CA"/>
    <w:rsid w:val="00256E1D"/>
    <w:rsid w:val="00264342"/>
    <w:rsid w:val="00270D94"/>
    <w:rsid w:val="002801E0"/>
    <w:rsid w:val="00395763"/>
    <w:rsid w:val="003F5E0F"/>
    <w:rsid w:val="00455C1E"/>
    <w:rsid w:val="004F5E4C"/>
    <w:rsid w:val="00523D99"/>
    <w:rsid w:val="00526371"/>
    <w:rsid w:val="00550145"/>
    <w:rsid w:val="00664F52"/>
    <w:rsid w:val="0072242F"/>
    <w:rsid w:val="0074707E"/>
    <w:rsid w:val="007803B6"/>
    <w:rsid w:val="00797215"/>
    <w:rsid w:val="007A627C"/>
    <w:rsid w:val="007B05B1"/>
    <w:rsid w:val="007D6F3F"/>
    <w:rsid w:val="00857ADE"/>
    <w:rsid w:val="009066D6"/>
    <w:rsid w:val="00911962"/>
    <w:rsid w:val="009151FC"/>
    <w:rsid w:val="00915351"/>
    <w:rsid w:val="0095698A"/>
    <w:rsid w:val="0096232E"/>
    <w:rsid w:val="009A5D2A"/>
    <w:rsid w:val="009F1AE2"/>
    <w:rsid w:val="00AA3319"/>
    <w:rsid w:val="00AD23A5"/>
    <w:rsid w:val="00AD2876"/>
    <w:rsid w:val="00AE5E8C"/>
    <w:rsid w:val="00B10F58"/>
    <w:rsid w:val="00B6198B"/>
    <w:rsid w:val="00B84F80"/>
    <w:rsid w:val="00BB4DF2"/>
    <w:rsid w:val="00BE2D77"/>
    <w:rsid w:val="00BE5AC5"/>
    <w:rsid w:val="00C04F3C"/>
    <w:rsid w:val="00C70D1C"/>
    <w:rsid w:val="00C70D44"/>
    <w:rsid w:val="00C72087"/>
    <w:rsid w:val="00CD46EF"/>
    <w:rsid w:val="00CD5123"/>
    <w:rsid w:val="00D83246"/>
    <w:rsid w:val="00DC6891"/>
    <w:rsid w:val="00E11141"/>
    <w:rsid w:val="00E16008"/>
    <w:rsid w:val="00E26886"/>
    <w:rsid w:val="00EC1F92"/>
    <w:rsid w:val="00EC297F"/>
    <w:rsid w:val="00F6633B"/>
    <w:rsid w:val="00F94176"/>
    <w:rsid w:val="00FA297A"/>
    <w:rsid w:val="00FB36A1"/>
    <w:rsid w:val="00FF6AA6"/>
    <w:rsid w:val="0EF6439C"/>
    <w:rsid w:val="104E6254"/>
    <w:rsid w:val="2A22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1552</Words>
  <Characters>1885</Characters>
  <Lines>15</Lines>
  <Paragraphs>4</Paragraphs>
  <TotalTime>269</TotalTime>
  <ScaleCrop>false</ScaleCrop>
  <LinksUpToDate>false</LinksUpToDate>
  <CharactersWithSpaces>1895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2025-03-19T00:49:00Z</dcterms:created>
  <dc:creator>User</dc:creator>
  <cp:lastModifiedBy>张鹏 13418690759</cp:lastModifiedBy>
  <dcterms:modified xsi:type="dcterms:W3CDTF">2025-08-07T03:55:21Z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eyJoZGlkIjoiZDY1ZjViOTRmOTE2ODQwODU4MzU3NDg2YWMyN2U2MjYiLCJ1c2VySWQiOiIzMjc4MjA3NDkifQ==</vt:lpwstr>
  </property>
  <property fmtid="{D5CDD505-2E9C-101B-9397-08002B2CF9AE}" pid="3" name="KSOProductBuildVer">
    <vt:lpwstr>2052-12.1.0.22215</vt:lpwstr>
  </property>
  <property fmtid="{D5CDD505-2E9C-101B-9397-08002B2CF9AE}" pid="4" name="ICV">
    <vt:lpwstr>1149B1BAEA8541B8AC06B15B6767ECAC_12</vt:lpwstr>
  </property>
</Properties>
</file>