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8D6FB"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24"/>
        </w:rPr>
      </w:pPr>
      <w:r>
        <w:rPr>
          <w:rFonts w:hint="eastAsia" w:ascii="微软雅黑" w:hAnsi="微软雅黑" w:eastAsia="微软雅黑"/>
          <w:b/>
          <w:sz w:val="36"/>
          <w:szCs w:val="24"/>
        </w:rPr>
        <w:t>《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企业初级内训师</w:t>
      </w:r>
      <w:r>
        <w:rPr>
          <w:rFonts w:hint="eastAsia" w:ascii="微软雅黑" w:hAnsi="微软雅黑" w:eastAsia="微软雅黑"/>
          <w:b/>
          <w:sz w:val="36"/>
          <w:szCs w:val="24"/>
        </w:rPr>
        <w:t>TTT赋能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训练营</w:t>
      </w:r>
      <w:r>
        <w:rPr>
          <w:rFonts w:hint="eastAsia" w:ascii="微软雅黑" w:hAnsi="微软雅黑" w:eastAsia="微软雅黑"/>
          <w:b/>
          <w:sz w:val="36"/>
          <w:szCs w:val="24"/>
        </w:rPr>
        <w:t>》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教学</w:t>
      </w:r>
      <w:r>
        <w:rPr>
          <w:rFonts w:hint="eastAsia" w:ascii="微软雅黑" w:hAnsi="微软雅黑" w:eastAsia="微软雅黑"/>
          <w:b/>
          <w:sz w:val="36"/>
          <w:szCs w:val="24"/>
        </w:rPr>
        <w:t>大纲</w:t>
      </w:r>
    </w:p>
    <w:p w14:paraId="0A9DF51C">
      <w:pPr>
        <w:spacing w:line="360" w:lineRule="auto"/>
        <w:jc w:val="center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主讲：王飞虎</w:t>
      </w:r>
    </w:p>
    <w:p w14:paraId="5AB704C5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44B8D4FC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课程背景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Background</w:t>
      </w:r>
    </w:p>
    <w:p w14:paraId="74164657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随着现代企业越来越重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视人才梯队建设，知识管理体系的搭建，内训师培养在人力资源开发体系中日益凸显重要。企业内部的知识经验萃取是快速复制最佳实践方法的有效途径，而传播则需要通过大规模的内部轮训来完成。因此，内训师的能力水平就显得尤为重要。企业培养自己的内训师队伍，能更好地融合企业文化，整合组织内外的多方资源，符合企业的发展战略定位，也能结合一线业务实际与管理场景，这无疑提高了企业培训投入产出比。</w:t>
      </w:r>
    </w:p>
    <w:p w14:paraId="5E159508">
      <w:pPr>
        <w:spacing w:line="360" w:lineRule="auto"/>
        <w:ind w:firstLine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内训师，全面提升内训师的综合技能及实战水平。</w:t>
      </w:r>
    </w:p>
    <w:p w14:paraId="19B99B1F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 xml:space="preserve">课程收益 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harvest</w:t>
      </w:r>
    </w:p>
    <w:p w14:paraId="75040856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修炼心智——充分认知企业内训师的角色定位与岗位职责，明确自身的工作价值与意义，克服恐惧心理，激发成就动机，掌握培训师必备素养、思维、开发与表达的相关知识与技巧；</w:t>
      </w:r>
    </w:p>
    <w:p w14:paraId="33BE738D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326B65F7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516800E1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修炼技巧—通过互动实操，促动引导技术，使学员掌握成人学习的动机与特点，结构化授课流程，科学实施教学环节设计，提升课堂呈现技巧。</w:t>
      </w:r>
    </w:p>
    <w:p w14:paraId="1CFB09A4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三、课程时间及对象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Time &amp; Participants</w:t>
      </w:r>
    </w:p>
    <w:p w14:paraId="724A851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课程时间：5天（每天6课时）</w:t>
      </w:r>
    </w:p>
    <w:p w14:paraId="03AD5DA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参训对象：企业内部培训师、有意从事培训工作者</w:t>
      </w:r>
    </w:p>
    <w:p w14:paraId="57F061C6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四、课程大纲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Syllabus</w:t>
      </w:r>
    </w:p>
    <w:p w14:paraId="720821DD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内训师角色定位与职业素养</w:t>
      </w:r>
    </w:p>
    <w:p w14:paraId="66086F7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互动导入：培训师“吐槽大会”</w:t>
      </w:r>
    </w:p>
    <w:p w14:paraId="3371CAB1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内训师的角色定位</w:t>
      </w:r>
    </w:p>
    <w:p w14:paraId="03A32187">
      <w:pPr>
        <w:pStyle w:val="6"/>
        <w:numPr>
          <w:ilvl w:val="0"/>
          <w:numId w:val="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内训师的五大基本职能</w:t>
      </w:r>
    </w:p>
    <w:p w14:paraId="28CEF6FC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知识传播</w:t>
      </w:r>
    </w:p>
    <w:p w14:paraId="1920DD45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</w:t>
      </w:r>
    </w:p>
    <w:p w14:paraId="6AE10222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思维启发</w:t>
      </w:r>
    </w:p>
    <w:p w14:paraId="7006060E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技能训练</w:t>
      </w:r>
    </w:p>
    <w:p w14:paraId="0A19ADB7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变革推动</w:t>
      </w:r>
    </w:p>
    <w:p w14:paraId="55253113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内训师的认知升级</w:t>
      </w:r>
    </w:p>
    <w:p w14:paraId="293D5E81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认知的四个层级阶段</w:t>
      </w:r>
    </w:p>
    <w:p w14:paraId="7D3CCCA0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心智模式生成路径</w:t>
      </w:r>
    </w:p>
    <w:p w14:paraId="14C77082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双圈学习理论</w:t>
      </w:r>
    </w:p>
    <w:p w14:paraId="5C75B4CB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黄金圈学习法则</w:t>
      </w:r>
    </w:p>
    <w:p w14:paraId="301718C6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基于脑科学的思维能力</w:t>
      </w:r>
    </w:p>
    <w:p w14:paraId="116D0FDA">
      <w:pPr>
        <w:pStyle w:val="6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输入部分（刺激反应与选择性学习）</w:t>
      </w:r>
    </w:p>
    <w:p w14:paraId="4B12918D">
      <w:pPr>
        <w:pStyle w:val="6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处理部分（记忆与重复）</w:t>
      </w:r>
    </w:p>
    <w:p w14:paraId="113731D7">
      <w:pPr>
        <w:pStyle w:val="6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输出部分（情感化表达）</w:t>
      </w:r>
    </w:p>
    <w:p w14:paraId="7AC32304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内训师四级发展通道</w:t>
      </w:r>
    </w:p>
    <w:p w14:paraId="34D237D0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初级培训讲师</w:t>
      </w:r>
    </w:p>
    <w:p w14:paraId="313E5C19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专业级培训师</w:t>
      </w:r>
    </w:p>
    <w:p w14:paraId="44DB465D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课程设计专家</w:t>
      </w:r>
    </w:p>
    <w:p w14:paraId="0828FB7F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导师级培训师</w:t>
      </w:r>
    </w:p>
    <w:p w14:paraId="2CFA6390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培训师的基本素养要求</w:t>
      </w:r>
    </w:p>
    <w:p w14:paraId="1391E79E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深厚的知识储备</w:t>
      </w:r>
    </w:p>
    <w:p w14:paraId="7D191C7D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解决问题的能力</w:t>
      </w:r>
    </w:p>
    <w:p w14:paraId="37604096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高效的沟通技能</w:t>
      </w:r>
    </w:p>
    <w:p w14:paraId="0D053FAC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乐观积极的态度</w:t>
      </w:r>
    </w:p>
    <w:p w14:paraId="5DD1794B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有效的情绪管理</w:t>
      </w:r>
    </w:p>
    <w:p w14:paraId="718A1E2E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良好的职业形象</w:t>
      </w:r>
    </w:p>
    <w:p w14:paraId="1ECA794F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成人学习的主要特点</w:t>
      </w:r>
    </w:p>
    <w:p w14:paraId="73BE86E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1、小组研讨与分享：成人学习有哪些主要特点？</w:t>
      </w:r>
    </w:p>
    <w:p w14:paraId="1AF8DDC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、成人学习的动机</w:t>
      </w:r>
    </w:p>
    <w:p w14:paraId="1474CC6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3、从艾宾浩斯遗忘曲线到顿悟曲线</w:t>
      </w:r>
    </w:p>
    <w:p w14:paraId="20E409CA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以终为始——培训效果柯氏评估法</w:t>
      </w:r>
    </w:p>
    <w:p w14:paraId="3DC415D1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柯氏四层级评估法</w:t>
      </w:r>
    </w:p>
    <w:p w14:paraId="0F03ED01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反应层要满意</w:t>
      </w:r>
    </w:p>
    <w:p w14:paraId="06A0EB2D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学习层求高效</w:t>
      </w:r>
    </w:p>
    <w:p w14:paraId="13C2365F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行为层有反馈</w:t>
      </w:r>
    </w:p>
    <w:p w14:paraId="599C5792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绩效层做评估</w:t>
      </w:r>
    </w:p>
    <w:p w14:paraId="5401582F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布鲁姆分级教学目标</w:t>
      </w:r>
    </w:p>
    <w:p w14:paraId="483733C1">
      <w:pPr>
        <w:pStyle w:val="6"/>
        <w:numPr>
          <w:ilvl w:val="0"/>
          <w:numId w:val="11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初级认知与高级认知</w:t>
      </w:r>
    </w:p>
    <w:p w14:paraId="31A6891B">
      <w:pPr>
        <w:pStyle w:val="6"/>
        <w:numPr>
          <w:ilvl w:val="0"/>
          <w:numId w:val="11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认知类、情感类与技能类（ASK模型）</w:t>
      </w:r>
    </w:p>
    <w:p w14:paraId="6DAA952D">
      <w:pPr>
        <w:pStyle w:val="6"/>
        <w:numPr>
          <w:ilvl w:val="0"/>
          <w:numId w:val="11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分级教学目标在培训中的应用</w:t>
      </w:r>
    </w:p>
    <w:p w14:paraId="2CE7BB58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分类培训目标</w:t>
      </w:r>
    </w:p>
    <w:p w14:paraId="0D1DBF5B">
      <w:pPr>
        <w:pStyle w:val="6"/>
        <w:numPr>
          <w:ilvl w:val="0"/>
          <w:numId w:val="12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态度类培训目标与方法</w:t>
      </w:r>
    </w:p>
    <w:p w14:paraId="21D14CBE">
      <w:pPr>
        <w:pStyle w:val="6"/>
        <w:numPr>
          <w:ilvl w:val="0"/>
          <w:numId w:val="12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知识类培训目标与方法</w:t>
      </w:r>
    </w:p>
    <w:p w14:paraId="6D2D37E4">
      <w:pPr>
        <w:pStyle w:val="6"/>
        <w:numPr>
          <w:ilvl w:val="0"/>
          <w:numId w:val="12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技能类培训目标与方法</w:t>
      </w:r>
    </w:p>
    <w:p w14:paraId="54D794C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课堂练习：准确描述培训目标与收益</w:t>
      </w:r>
    </w:p>
    <w:p w14:paraId="25F7C7BE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内训师的“三驾马车”</w:t>
      </w:r>
    </w:p>
    <w:p w14:paraId="3B5C4B28">
      <w:pPr>
        <w:pStyle w:val="6"/>
        <w:numPr>
          <w:ilvl w:val="0"/>
          <w:numId w:val="1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内容专家</w:t>
      </w:r>
    </w:p>
    <w:p w14:paraId="05A3A7E9">
      <w:pPr>
        <w:pStyle w:val="6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反思：如何让自己快速成为内容专家？</w:t>
      </w:r>
    </w:p>
    <w:p w14:paraId="7F0B26E2">
      <w:pPr>
        <w:pStyle w:val="6"/>
        <w:numPr>
          <w:ilvl w:val="0"/>
          <w:numId w:val="1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流程专家</w:t>
      </w:r>
    </w:p>
    <w:p w14:paraId="1A4C1CAD">
      <w:pPr>
        <w:pStyle w:val="6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反思：为什么培训需要教学流程设计？</w:t>
      </w:r>
    </w:p>
    <w:p w14:paraId="234F2AC8">
      <w:pPr>
        <w:pStyle w:val="6"/>
        <w:numPr>
          <w:ilvl w:val="0"/>
          <w:numId w:val="1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演讲高手</w:t>
      </w:r>
    </w:p>
    <w:p w14:paraId="330B4A40">
      <w:pPr>
        <w:pStyle w:val="6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反思：演讲的真正目的是什么？</w:t>
      </w:r>
    </w:p>
    <w:p w14:paraId="0FCF075B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1DCA584F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课程开发与设计</w:t>
      </w:r>
    </w:p>
    <w:p w14:paraId="05D1FECD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经典的ADDIE模型</w:t>
      </w:r>
    </w:p>
    <w:p w14:paraId="7CD6B74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1、ADDIE模型五步法</w:t>
      </w:r>
    </w:p>
    <w:p w14:paraId="2751F4D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2、ADDIE模型分解</w:t>
      </w:r>
    </w:p>
    <w:p w14:paraId="3A589660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1）前提：分析与设计</w:t>
      </w:r>
    </w:p>
    <w:p w14:paraId="1B6C84D8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3）核心：开发与实施</w:t>
      </w:r>
    </w:p>
    <w:p w14:paraId="2DB7E389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4）保证：评估</w:t>
      </w:r>
    </w:p>
    <w:p w14:paraId="3757C48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3、案例分析：杜邦的安全培训体系</w:t>
      </w:r>
    </w:p>
    <w:p w14:paraId="7191E3DE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前期需求分析</w:t>
      </w:r>
    </w:p>
    <w:p w14:paraId="376DE8A8">
      <w:pPr>
        <w:pStyle w:val="6"/>
        <w:numPr>
          <w:ilvl w:val="0"/>
          <w:numId w:val="15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</w:t>
      </w:r>
    </w:p>
    <w:p w14:paraId="574A5B0F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小组研讨：如何获得真实有效的培训需求？</w:t>
      </w:r>
    </w:p>
    <w:p w14:paraId="61027EAF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培训需求分析的四个维度</w:t>
      </w:r>
    </w:p>
    <w:p w14:paraId="0DCB085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培训需求分析的基本方法（问卷调查法、对象访谈法、关键事件法、绩效分析法、团队共创法等）</w:t>
      </w:r>
    </w:p>
    <w:p w14:paraId="191A355D">
      <w:pPr>
        <w:pStyle w:val="6"/>
        <w:numPr>
          <w:ilvl w:val="0"/>
          <w:numId w:val="1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培训目标确定</w:t>
      </w:r>
    </w:p>
    <w:p w14:paraId="7A5E6522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确定培训主题</w:t>
      </w:r>
    </w:p>
    <w:p w14:paraId="06F24B89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描述培训目标</w:t>
      </w:r>
    </w:p>
    <w:p w14:paraId="7ED78906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明确培训收益</w:t>
      </w:r>
    </w:p>
    <w:p w14:paraId="4DDC6B6B">
      <w:pPr>
        <w:pStyle w:val="6"/>
        <w:numPr>
          <w:ilvl w:val="0"/>
          <w:numId w:val="1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分析受众情况</w:t>
      </w:r>
    </w:p>
    <w:p w14:paraId="65CC854F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小组讨论：学员的哪些情况对培训师很重要？为什么？</w:t>
      </w:r>
    </w:p>
    <w:p w14:paraId="0B3EC09B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建构主义教学：己知探索未知、旧知激发新知</w:t>
      </w:r>
    </w:p>
    <w:p w14:paraId="26D51A0A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教学流程设计</w:t>
      </w:r>
    </w:p>
    <w:p w14:paraId="7E5FBF36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金字塔原理</w:t>
      </w:r>
    </w:p>
    <w:p w14:paraId="193565DD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结构化思维的脑科学（神奇的数字“7”）</w:t>
      </w:r>
    </w:p>
    <w:p w14:paraId="7042C9B3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金字塔原理四个核心原则</w:t>
      </w:r>
    </w:p>
    <w:p w14:paraId="74FE1A28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中心思想的TOPS原则</w:t>
      </w:r>
    </w:p>
    <w:p w14:paraId="0F418D9C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演绎结构与归纳结构</w:t>
      </w:r>
    </w:p>
    <w:p w14:paraId="3D5DB6FC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MECE原则</w:t>
      </w:r>
    </w:p>
    <w:p w14:paraId="2D367D5D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逻辑递进方式</w:t>
      </w:r>
    </w:p>
    <w:p w14:paraId="0E0483CC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教学大纲设计</w:t>
      </w:r>
    </w:p>
    <w:p w14:paraId="0D154017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互动练习：三级教学大纲的设计与完善</w:t>
      </w:r>
    </w:p>
    <w:p w14:paraId="56E557D1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分享：常见的教学大纲设计问题有哪些？</w:t>
      </w:r>
    </w:p>
    <w:p w14:paraId="4F2B5F25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教学过程设计</w:t>
      </w:r>
    </w:p>
    <w:p w14:paraId="4B84C8B6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教学时间轴</w:t>
      </w:r>
    </w:p>
    <w:p w14:paraId="0F3790B4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丰富的教学环节</w:t>
      </w:r>
    </w:p>
    <w:p w14:paraId="7015B02A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让每一个环节都产生意义</w:t>
      </w:r>
    </w:p>
    <w:p w14:paraId="6B5EFA8B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工具：教学过程设计表</w:t>
      </w:r>
    </w:p>
    <w:p w14:paraId="40138E1D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常用教学方法设计</w:t>
      </w:r>
    </w:p>
    <w:p w14:paraId="09DBC377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小组研讨法</w:t>
      </w:r>
    </w:p>
    <w:p w14:paraId="7999FF03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案例分析法</w:t>
      </w:r>
    </w:p>
    <w:p w14:paraId="55262AEA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情景模拟法</w:t>
      </w:r>
    </w:p>
    <w:p w14:paraId="457B4B20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实践活动法</w:t>
      </w:r>
    </w:p>
    <w:p w14:paraId="5F893FD9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头脑风暴法</w:t>
      </w:r>
    </w:p>
    <w:p w14:paraId="2DC1E356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操作演示法</w:t>
      </w:r>
    </w:p>
    <w:p w14:paraId="6D4F862E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课程内容开发</w:t>
      </w:r>
    </w:p>
    <w:p w14:paraId="7E59EE2C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内容之根——主题</w:t>
      </w:r>
    </w:p>
    <w:p w14:paraId="11D45609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突出主题观点（G）</w:t>
      </w:r>
    </w:p>
    <w:p w14:paraId="5F2F8E5A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紧紧围绕主题</w:t>
      </w:r>
    </w:p>
    <w:p w14:paraId="292302E1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强化主题记忆</w:t>
      </w:r>
    </w:p>
    <w:p w14:paraId="651D6E2A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内容之干——大纲</w:t>
      </w:r>
    </w:p>
    <w:p w14:paraId="6F7C4B96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层层递进关系</w:t>
      </w:r>
    </w:p>
    <w:p w14:paraId="35ED7A4A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强有力的论据</w:t>
      </w:r>
    </w:p>
    <w:p w14:paraId="0B5595E2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做到重点突出</w:t>
      </w:r>
    </w:p>
    <w:p w14:paraId="6D64DF95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内容之枝——论点</w:t>
      </w:r>
    </w:p>
    <w:p w14:paraId="7BE257ED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模型——结构清晰</w:t>
      </w:r>
    </w:p>
    <w:p w14:paraId="50F8C597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故事——引人入胜</w:t>
      </w:r>
    </w:p>
    <w:p w14:paraId="7335F041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图片——吸引眼球</w:t>
      </w:r>
    </w:p>
    <w:p w14:paraId="7BB90FFC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数据——确信无疑</w:t>
      </w:r>
    </w:p>
    <w:p w14:paraId="714A9815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暗喻——更易理解</w:t>
      </w:r>
    </w:p>
    <w:p w14:paraId="6692C647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内容之叶——素材</w:t>
      </w:r>
    </w:p>
    <w:p w14:paraId="0247065D">
      <w:pPr>
        <w:pStyle w:val="6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素材的收集、整理与使用注意事项</w:t>
      </w:r>
    </w:p>
    <w:p w14:paraId="202F269E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课程开发的输出</w:t>
      </w:r>
    </w:p>
    <w:p w14:paraId="2A0E4055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讲师讲义（或课件）</w:t>
      </w:r>
    </w:p>
    <w:p w14:paraId="43142C23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学员手册、资料</w:t>
      </w:r>
    </w:p>
    <w:p w14:paraId="5C1C8E87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教学道具</w:t>
      </w:r>
    </w:p>
    <w:p w14:paraId="54216071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培训组织实施</w:t>
      </w:r>
    </w:p>
    <w:p w14:paraId="7F5EC0BB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场地环境布置</w:t>
      </w:r>
    </w:p>
    <w:p w14:paraId="48DBDDBF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场域的建设</w:t>
      </w:r>
    </w:p>
    <w:p w14:paraId="53B6D847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桌型的布置</w:t>
      </w:r>
    </w:p>
    <w:p w14:paraId="56204AEF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名签的学问</w:t>
      </w:r>
    </w:p>
    <w:p w14:paraId="1363E307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教学设备调试</w:t>
      </w:r>
    </w:p>
    <w:p w14:paraId="70A49B71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提前提前再提前</w:t>
      </w:r>
    </w:p>
    <w:p w14:paraId="01A9C452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培训师也得是DJ</w:t>
      </w:r>
    </w:p>
    <w:p w14:paraId="649E1AE5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有备无患是关键</w:t>
      </w:r>
    </w:p>
    <w:p w14:paraId="2BEC8700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教学物料准备</w:t>
      </w:r>
    </w:p>
    <w:p w14:paraId="138A9226">
      <w:pPr>
        <w:pStyle w:val="6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向助教提供名单</w:t>
      </w:r>
    </w:p>
    <w:p w14:paraId="2817CFD0">
      <w:pPr>
        <w:pStyle w:val="6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用的时候再发放</w:t>
      </w:r>
    </w:p>
    <w:p w14:paraId="5360C3EB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助教与主持人</w:t>
      </w:r>
    </w:p>
    <w:p w14:paraId="1F4FE976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助教工作职责</w:t>
      </w:r>
    </w:p>
    <w:p w14:paraId="21F9E03D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主持人的角色</w:t>
      </w:r>
    </w:p>
    <w:p w14:paraId="78517AE6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三者统一目标</w:t>
      </w:r>
    </w:p>
    <w:p w14:paraId="23637EF6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教学现场工作</w:t>
      </w:r>
    </w:p>
    <w:p w14:paraId="744984E6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保证学员学习状态</w:t>
      </w:r>
    </w:p>
    <w:p w14:paraId="48F3AA0B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留存培训影像资料</w:t>
      </w:r>
    </w:p>
    <w:p w14:paraId="5719977B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处置教学突发事件</w:t>
      </w:r>
    </w:p>
    <w:p w14:paraId="3A39DB12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后勤服务保障</w:t>
      </w:r>
    </w:p>
    <w:p w14:paraId="7640E843">
      <w:pPr>
        <w:spacing w:line="360" w:lineRule="auto"/>
        <w:ind w:left="42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工具表：培训会议实施自查表</w:t>
      </w:r>
    </w:p>
    <w:p w14:paraId="1D8E67E8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培训效果评估</w:t>
      </w:r>
    </w:p>
    <w:p w14:paraId="40EB3A36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现场满意度调查</w:t>
      </w:r>
    </w:p>
    <w:p w14:paraId="718D7C20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培训后复盘（ARR的价值）</w:t>
      </w:r>
    </w:p>
    <w:p w14:paraId="68B83DF0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U型复盘法与4F动态引导反思法</w:t>
      </w:r>
    </w:p>
    <w:p w14:paraId="708D0345">
      <w:pPr>
        <w:pStyle w:val="6"/>
        <w:spacing w:line="360" w:lineRule="auto"/>
        <w:ind w:left="114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课堂练习：使用U型复盘法回顾课堂所学</w:t>
      </w:r>
    </w:p>
    <w:p w14:paraId="52A2A7CF">
      <w:pPr>
        <w:pStyle w:val="6"/>
        <w:spacing w:line="360" w:lineRule="auto"/>
        <w:ind w:left="1140" w:firstLine="0" w:firstLineChars="0"/>
        <w:rPr>
          <w:rFonts w:ascii="宋体" w:hAnsi="宋体" w:eastAsia="宋体"/>
          <w:sz w:val="24"/>
          <w:szCs w:val="24"/>
        </w:rPr>
      </w:pPr>
    </w:p>
    <w:p w14:paraId="6D551AC4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第三部分 课程开发工作坊</w:t>
      </w:r>
    </w:p>
    <w:p w14:paraId="3DF57EDB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一、工作坊目的：以行动学习的方式解决实际课程开发与设计的问题</w:t>
      </w:r>
    </w:p>
    <w:p w14:paraId="55E0CDC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二、主题设定：</w:t>
      </w:r>
    </w:p>
    <w:p w14:paraId="3736937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每个小组确定一门要开发的课程</w:t>
      </w:r>
    </w:p>
    <w:p w14:paraId="5AC90533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全体小组共同确定一门要开发的课程</w:t>
      </w:r>
    </w:p>
    <w:p w14:paraId="35D397BE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三、工作坊流程：</w:t>
      </w:r>
    </w:p>
    <w:p w14:paraId="4FAC7D0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按相关业务单元或根据参与者知识结构组成多元化行动学习小组；</w:t>
      </w:r>
    </w:p>
    <w:p w14:paraId="22096BDD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流程与规则讲解（讲师完成）</w:t>
      </w:r>
    </w:p>
    <w:p w14:paraId="43C38E2E">
      <w:pPr>
        <w:tabs>
          <w:tab w:val="left" w:pos="7275"/>
        </w:tabs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集体研讨，团队共创</w:t>
      </w:r>
      <w:r>
        <w:rPr>
          <w:rFonts w:ascii="宋体" w:hAnsi="宋体" w:eastAsia="宋体"/>
          <w:sz w:val="24"/>
          <w:szCs w:val="24"/>
        </w:rPr>
        <w:tab/>
      </w:r>
    </w:p>
    <w:p w14:paraId="591E23F6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输出结果</w:t>
      </w:r>
    </w:p>
    <w:p w14:paraId="7A757AC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四、结构化工具：</w:t>
      </w:r>
    </w:p>
    <w:p w14:paraId="41D3F05D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课程需求调研模拟（访谈法）</w:t>
      </w:r>
    </w:p>
    <w:p w14:paraId="2E667C3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课程主题，目标确定（头脑风暴与ORID）</w:t>
      </w:r>
    </w:p>
    <w:p w14:paraId="219EFB93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课程三级大纲开发（团队共创）</w:t>
      </w:r>
    </w:p>
    <w:p w14:paraId="3CDA108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课程实施流程清单（表单应用）</w:t>
      </w:r>
    </w:p>
    <w:p w14:paraId="68B60B6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 复盘总结（4F动态引导反思法）</w:t>
      </w:r>
    </w:p>
    <w:p w14:paraId="737E0C8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五、实践收益：</w:t>
      </w:r>
    </w:p>
    <w:p w14:paraId="237CCCE2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通过开发设计，输出一门可应用的课程三级大纲；</w:t>
      </w:r>
    </w:p>
    <w:p w14:paraId="019335CF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通过行动学习，体验感受整个ADDIE流程，指导学员今后的操作；</w:t>
      </w:r>
    </w:p>
    <w:p w14:paraId="65676C73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通过群策群力的团队学习，提升团队解决问题的能力，提升个体心智模式的转换。</w:t>
      </w:r>
    </w:p>
    <w:p w14:paraId="5EA792CB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六、工作坊物料：</w:t>
      </w:r>
    </w:p>
    <w:p w14:paraId="4EE9240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60*90挂图纸若干；</w:t>
      </w:r>
    </w:p>
    <w:p w14:paraId="5CA8D945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可移动白板，每组一个，会场需要至少有两年空墙可使用；</w:t>
      </w:r>
    </w:p>
    <w:p w14:paraId="2A32733D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黑色白板笔每组一盒，红色2根；</w:t>
      </w:r>
    </w:p>
    <w:p w14:paraId="03B2DB9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水性马克笔12色，每组一盒；</w:t>
      </w:r>
    </w:p>
    <w:p w14:paraId="64D2220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 便利贴每组两色，各一包；</w:t>
      </w:r>
    </w:p>
    <w:p w14:paraId="4B241C3C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 纸胶带2.4cm宽，三卷；</w:t>
      </w:r>
    </w:p>
    <w:p w14:paraId="58CD6BE4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 白板夹子4个，便于在白板上夹大纸；</w:t>
      </w:r>
    </w:p>
    <w:p w14:paraId="2521716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 白色卡纸一包（至少三色）</w:t>
      </w:r>
    </w:p>
    <w:p w14:paraId="7D9299B3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 以上物料根据培训组织实际情况略有调整</w:t>
      </w:r>
    </w:p>
    <w:p w14:paraId="79BAA04A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第四部分 授课技巧与精彩呈现</w:t>
      </w:r>
    </w:p>
    <w:p w14:paraId="6FC6FBF0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内训师讲台修炼</w:t>
      </w:r>
    </w:p>
    <w:p w14:paraId="02FCC031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如何克服紧张</w:t>
      </w:r>
    </w:p>
    <w:p w14:paraId="249AF354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谁都会紧张</w:t>
      </w:r>
    </w:p>
    <w:p w14:paraId="35DF2B4B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克服紧张的六种方法</w:t>
      </w:r>
    </w:p>
    <w:p w14:paraId="3D466CFB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声台形表的功夫</w:t>
      </w:r>
    </w:p>
    <w:p w14:paraId="2DBEEE22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声：声音的训练（音准、音调、音量、音色）</w:t>
      </w:r>
    </w:p>
    <w:p w14:paraId="000B6FD0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台：对内容的熟悉程度、记忆情况</w:t>
      </w:r>
    </w:p>
    <w:p w14:paraId="4B4683AE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形：着装、仪容仪表、形体、姿态、目光、表情</w:t>
      </w:r>
    </w:p>
    <w:p w14:paraId="302FF6AD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表：语言的魅力、肢体动作、模仿等</w:t>
      </w:r>
    </w:p>
    <w:p w14:paraId="49D1F31D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登台四步曲</w:t>
      </w:r>
    </w:p>
    <w:p w14:paraId="57B661AF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参训者的动机</w:t>
      </w:r>
    </w:p>
    <w:p w14:paraId="4ED25A07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动机的三个基本原则</w:t>
      </w:r>
    </w:p>
    <w:p w14:paraId="4DEDE369">
      <w:pPr>
        <w:pStyle w:val="6"/>
        <w:numPr>
          <w:ilvl w:val="0"/>
          <w:numId w:val="4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所有人做事都有动机</w:t>
      </w:r>
    </w:p>
    <w:p w14:paraId="4BBADC8E">
      <w:pPr>
        <w:pStyle w:val="6"/>
        <w:numPr>
          <w:ilvl w:val="0"/>
          <w:numId w:val="4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你无法去激励别人</w:t>
      </w:r>
    </w:p>
    <w:p w14:paraId="186D762D">
      <w:pPr>
        <w:pStyle w:val="6"/>
        <w:numPr>
          <w:ilvl w:val="0"/>
          <w:numId w:val="4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人们做事都有自己的理由，而不是你给的理由</w:t>
      </w:r>
    </w:p>
    <w:p w14:paraId="70C95EA2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抑制学习动机的六种行为</w:t>
      </w:r>
    </w:p>
    <w:p w14:paraId="317C35A6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获取注意力的有效方法</w:t>
      </w:r>
    </w:p>
    <w:p w14:paraId="3932AD09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创造需求</w:t>
      </w:r>
    </w:p>
    <w:p w14:paraId="04382D93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设计场域</w:t>
      </w:r>
    </w:p>
    <w:p w14:paraId="2185EB41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激发兴趣</w:t>
      </w:r>
    </w:p>
    <w:p w14:paraId="7A846F0A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实际应用</w:t>
      </w:r>
    </w:p>
    <w:p w14:paraId="61F03B84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赞美鼓励</w:t>
      </w:r>
    </w:p>
    <w:p w14:paraId="43A0DA15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内在价值</w:t>
      </w:r>
    </w:p>
    <w:p w14:paraId="1FA31653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关于记忆的七个原则</w:t>
      </w:r>
    </w:p>
    <w:p w14:paraId="62707036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精彩有效的开场</w:t>
      </w:r>
    </w:p>
    <w:p w14:paraId="20EB287F">
      <w:pPr>
        <w:pStyle w:val="6"/>
        <w:numPr>
          <w:ilvl w:val="0"/>
          <w:numId w:val="4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“破冰”的方法</w:t>
      </w:r>
    </w:p>
    <w:p w14:paraId="35DCB4D3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1）“破冰”的意义</w:t>
      </w:r>
    </w:p>
    <w:p w14:paraId="6953B2AD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2）“破冰”的误区</w:t>
      </w:r>
    </w:p>
    <w:p w14:paraId="18A47AAE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3）常见破冰的方法</w:t>
      </w:r>
    </w:p>
    <w:p w14:paraId="61A0DA12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练习：听动破冰游戏练习</w:t>
      </w:r>
    </w:p>
    <w:p w14:paraId="0EC46550">
      <w:pPr>
        <w:pStyle w:val="6"/>
        <w:numPr>
          <w:ilvl w:val="0"/>
          <w:numId w:val="4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问候与介绍</w:t>
      </w:r>
    </w:p>
    <w:p w14:paraId="3B857099">
      <w:pPr>
        <w:pStyle w:val="6"/>
        <w:numPr>
          <w:ilvl w:val="0"/>
          <w:numId w:val="4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常见三种问候方式</w:t>
      </w:r>
    </w:p>
    <w:p w14:paraId="39809757">
      <w:pPr>
        <w:pStyle w:val="6"/>
        <w:numPr>
          <w:ilvl w:val="0"/>
          <w:numId w:val="4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常规式、激情式、共情式</w:t>
      </w:r>
    </w:p>
    <w:p w14:paraId="29C7D829">
      <w:pPr>
        <w:pStyle w:val="6"/>
        <w:numPr>
          <w:ilvl w:val="0"/>
          <w:numId w:val="4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自我介绍三种方式</w:t>
      </w:r>
    </w:p>
    <w:p w14:paraId="4E5A0E19">
      <w:pPr>
        <w:pStyle w:val="6"/>
        <w:numPr>
          <w:ilvl w:val="0"/>
          <w:numId w:val="4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职务/职业+姓名</w:t>
      </w:r>
    </w:p>
    <w:p w14:paraId="3BFAAC98">
      <w:pPr>
        <w:pStyle w:val="6"/>
        <w:numPr>
          <w:ilvl w:val="0"/>
          <w:numId w:val="4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姓名+拆字/联想/意义</w:t>
      </w:r>
    </w:p>
    <w:p w14:paraId="7FC7891F">
      <w:pPr>
        <w:pStyle w:val="6"/>
        <w:numPr>
          <w:ilvl w:val="0"/>
          <w:numId w:val="4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姓名+标签/特点</w:t>
      </w:r>
    </w:p>
    <w:p w14:paraId="0A1287BB">
      <w:pPr>
        <w:pStyle w:val="6"/>
        <w:numPr>
          <w:ilvl w:val="0"/>
          <w:numId w:val="4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课堂练习：一分钟开场与自我介绍练习</w:t>
      </w:r>
    </w:p>
    <w:p w14:paraId="01FE673F">
      <w:pPr>
        <w:pStyle w:val="6"/>
        <w:numPr>
          <w:ilvl w:val="0"/>
          <w:numId w:val="4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课程导入方法</w:t>
      </w:r>
    </w:p>
    <w:p w14:paraId="0E05CC01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经典SCQA法</w:t>
      </w:r>
    </w:p>
    <w:p w14:paraId="48F0AD86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PIP法</w:t>
      </w:r>
    </w:p>
    <w:p w14:paraId="57662634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观点、数据、故事等</w:t>
      </w:r>
    </w:p>
    <w:p w14:paraId="7F7090FA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活动或教具导入</w:t>
      </w:r>
    </w:p>
    <w:p w14:paraId="62EABD27">
      <w:pPr>
        <w:spacing w:line="360" w:lineRule="auto"/>
        <w:ind w:left="7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课堂练习：使用SCQA法三分钟内导入课程主题</w:t>
      </w:r>
    </w:p>
    <w:p w14:paraId="0E1E3F3F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授课方法与互动技巧</w:t>
      </w:r>
    </w:p>
    <w:p w14:paraId="21BC8D1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1、提问的技巧</w:t>
      </w:r>
    </w:p>
    <w:p w14:paraId="5710C89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1）为什么要提问</w:t>
      </w:r>
    </w:p>
    <w:p w14:paraId="3EC9748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2）问题的类型</w:t>
      </w:r>
    </w:p>
    <w:p w14:paraId="16F8D88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3）提问的四个步骤</w:t>
      </w:r>
    </w:p>
    <w:p w14:paraId="160945F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4）回答的可能情形</w:t>
      </w:r>
    </w:p>
    <w:p w14:paraId="7CD1BAB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5）追问的技巧</w:t>
      </w:r>
    </w:p>
    <w:p w14:paraId="5B4A6B6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6）总结引导的技巧</w:t>
      </w:r>
    </w:p>
    <w:p w14:paraId="59DC958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2、小组研讨技巧</w:t>
      </w:r>
    </w:p>
    <w:p w14:paraId="124E782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1）小组研讨的准备</w:t>
      </w:r>
    </w:p>
    <w:p w14:paraId="5ECE3D7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2）问题的准备</w:t>
      </w:r>
    </w:p>
    <w:p w14:paraId="0B430A2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3）目标与规则</w:t>
      </w:r>
    </w:p>
    <w:p w14:paraId="6C9E263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4）培训师的立场</w:t>
      </w:r>
    </w:p>
    <w:p w14:paraId="1E265AB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5）培训师反馈技巧</w:t>
      </w:r>
    </w:p>
    <w:p w14:paraId="13B13DE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6）过程控制</w:t>
      </w:r>
    </w:p>
    <w:p w14:paraId="466DCFE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3、案例分析技巧</w:t>
      </w:r>
    </w:p>
    <w:p w14:paraId="1D94AC5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1）案例的收集与加工</w:t>
      </w:r>
    </w:p>
    <w:p w14:paraId="5E594E7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2）案例分析知识点设计</w:t>
      </w:r>
    </w:p>
    <w:p w14:paraId="7D0B750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3）激活旧知联结新知</w:t>
      </w:r>
    </w:p>
    <w:p w14:paraId="37B16AD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4）案例分析的流程</w:t>
      </w:r>
    </w:p>
    <w:p w14:paraId="7C51731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5）结果分享与交流</w:t>
      </w:r>
    </w:p>
    <w:p w14:paraId="2A8F5F1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4、角色演练技巧</w:t>
      </w:r>
    </w:p>
    <w:p w14:paraId="4143225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1）三个基本步骤</w:t>
      </w:r>
    </w:p>
    <w:p w14:paraId="16508FE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2）演示的三个要求</w:t>
      </w:r>
    </w:p>
    <w:p w14:paraId="54D2A949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3）演练的三种形式</w:t>
      </w:r>
    </w:p>
    <w:p w14:paraId="07DE195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4）角色演练操作技巧</w:t>
      </w:r>
    </w:p>
    <w:p w14:paraId="4853039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）培训师反馈技巧</w:t>
      </w:r>
    </w:p>
    <w:p w14:paraId="1102D87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6</w:t>
      </w:r>
      <w:r>
        <w:rPr>
          <w:rFonts w:hint="eastAsia" w:ascii="宋体" w:hAnsi="宋体" w:eastAsia="宋体"/>
          <w:sz w:val="24"/>
          <w:szCs w:val="24"/>
        </w:rPr>
        <w:t>）促进行动改进</w:t>
      </w:r>
    </w:p>
    <w:p w14:paraId="4BE022E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5、游戏教学技巧</w:t>
      </w:r>
    </w:p>
    <w:p w14:paraId="3FD5B23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1</w:t>
      </w:r>
      <w:r>
        <w:rPr>
          <w:rFonts w:hint="eastAsia" w:ascii="宋体" w:hAnsi="宋体" w:eastAsia="宋体"/>
          <w:sz w:val="24"/>
          <w:szCs w:val="24"/>
        </w:rPr>
        <w:t>）游戏教学目的</w:t>
      </w:r>
    </w:p>
    <w:p w14:paraId="392DB7E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2</w:t>
      </w:r>
      <w:r>
        <w:rPr>
          <w:rFonts w:hint="eastAsia" w:ascii="宋体" w:hAnsi="宋体" w:eastAsia="宋体"/>
          <w:sz w:val="24"/>
          <w:szCs w:val="24"/>
        </w:rPr>
        <w:t>）游戏的设计</w:t>
      </w:r>
    </w:p>
    <w:p w14:paraId="27DCC47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3</w:t>
      </w:r>
      <w:r>
        <w:rPr>
          <w:rFonts w:hint="eastAsia" w:ascii="宋体" w:hAnsi="宋体" w:eastAsia="宋体"/>
          <w:sz w:val="24"/>
          <w:szCs w:val="24"/>
        </w:rPr>
        <w:t>）感受与行为</w:t>
      </w:r>
    </w:p>
    <w:p w14:paraId="56768B0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4</w:t>
      </w:r>
      <w:r>
        <w:rPr>
          <w:rFonts w:hint="eastAsia" w:ascii="宋体" w:hAnsi="宋体" w:eastAsia="宋体"/>
          <w:sz w:val="24"/>
          <w:szCs w:val="24"/>
        </w:rPr>
        <w:t>）游戏的规则与实施</w:t>
      </w:r>
    </w:p>
    <w:p w14:paraId="1AA607B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）游戏后的总结</w:t>
      </w:r>
    </w:p>
    <w:p w14:paraId="670F95B4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漂亮有力的结尾</w:t>
      </w:r>
    </w:p>
    <w:p w14:paraId="31871BF3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结尾的环节设计</w:t>
      </w:r>
    </w:p>
    <w:p w14:paraId="092F03D4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回顾</w:t>
      </w:r>
    </w:p>
    <w:p w14:paraId="0699AF4A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重述</w:t>
      </w:r>
    </w:p>
    <w:p w14:paraId="3AA8840D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启发</w:t>
      </w:r>
    </w:p>
    <w:p w14:paraId="1E5A5EA0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答疑</w:t>
      </w:r>
    </w:p>
    <w:p w14:paraId="0492D808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几类不当的结尾方式</w:t>
      </w:r>
    </w:p>
    <w:p w14:paraId="6BB07CA7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漂亮有力的六种结尾方法</w:t>
      </w:r>
    </w:p>
    <w:p w14:paraId="316DC5E2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精炼概括</w:t>
      </w:r>
    </w:p>
    <w:p w14:paraId="1A1BFA5D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首尾呼应</w:t>
      </w:r>
    </w:p>
    <w:p w14:paraId="1A35DFB8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升华观点</w:t>
      </w:r>
    </w:p>
    <w:p w14:paraId="0282BF9E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呼吁行动</w:t>
      </w:r>
    </w:p>
    <w:p w14:paraId="751694A8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展示力量</w:t>
      </w:r>
    </w:p>
    <w:p w14:paraId="01D0881F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运用幽默</w:t>
      </w:r>
    </w:p>
    <w:p w14:paraId="46CB5808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课堂练习：一分钟精彩收尾练习</w:t>
      </w:r>
    </w:p>
    <w:p w14:paraId="40713B23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有效的控场技巧</w:t>
      </w:r>
    </w:p>
    <w:p w14:paraId="5DFC7FF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1、课堂上可能遇到的挑战</w:t>
      </w:r>
    </w:p>
    <w:p w14:paraId="0F81563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2、内训师的心理素质</w:t>
      </w:r>
    </w:p>
    <w:p w14:paraId="5FFEAC4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1）有问题说明认真听了</w:t>
      </w:r>
    </w:p>
    <w:p w14:paraId="59E4B72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2）我是来帮助学员的</w:t>
      </w:r>
    </w:p>
    <w:p w14:paraId="7233A48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3）我也需要不断学习</w:t>
      </w:r>
    </w:p>
    <w:p w14:paraId="7757D9D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3、有效的控场技巧</w:t>
      </w:r>
    </w:p>
    <w:p w14:paraId="2AA5AEB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1）消除紧张</w:t>
      </w:r>
    </w:p>
    <w:p w14:paraId="728A9BB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2）避免冷场</w:t>
      </w:r>
    </w:p>
    <w:p w14:paraId="273EADC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3）意外救场</w:t>
      </w:r>
    </w:p>
    <w:p w14:paraId="26DA146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4）控制情绪</w:t>
      </w:r>
    </w:p>
    <w:p w14:paraId="577BF8D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、如何处理听众的挑战性问题</w:t>
      </w:r>
    </w:p>
    <w:p w14:paraId="144D126B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4E900CFA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第五部分 演讲情景剧场</w:t>
      </w:r>
    </w:p>
    <w:p w14:paraId="69C5AA4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一、活动目的：让每一个学员实战演练课程呈现技巧，得到及时全面的反馈，辅导其参加竞赛或提升改进。</w:t>
      </w:r>
    </w:p>
    <w:p w14:paraId="660143A5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二、活动组织：以剧场形式布置，实际时间根据辅导人数多少决定</w:t>
      </w:r>
    </w:p>
    <w:p w14:paraId="5367A3D6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三、基本流程：</w:t>
      </w:r>
    </w:p>
    <w:p w14:paraId="2874F93A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设定几个常见的剧场情景；</w:t>
      </w:r>
    </w:p>
    <w:p w14:paraId="365DA874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每个人根据剧场情景选择演讲主题；</w:t>
      </w:r>
    </w:p>
    <w:p w14:paraId="4DD9A96E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每人时间10-15分钟（实际时间看人数）</w:t>
      </w:r>
    </w:p>
    <w:p w14:paraId="18BBBB9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 规则与评估要点讲解</w:t>
      </w:r>
    </w:p>
    <w:p w14:paraId="1145A94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 结构化设计与自由彩排</w:t>
      </w:r>
    </w:p>
    <w:p w14:paraId="1765DBB6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 情景化实操演讲</w:t>
      </w:r>
    </w:p>
    <w:p w14:paraId="4C0A05D0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 大众点评与导师点评，输出评估表</w:t>
      </w:r>
    </w:p>
    <w:p w14:paraId="7289B110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 回顾总结</w:t>
      </w:r>
    </w:p>
    <w:p w14:paraId="09B76229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四、实践收益：</w:t>
      </w:r>
    </w:p>
    <w:p w14:paraId="50026842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通过实操演练，克服紧张，熟悉场域，锻炼结构化呈现能力；</w:t>
      </w:r>
    </w:p>
    <w:p w14:paraId="45FDAEED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 每个人都能获得正面及时的反馈和指导，助力参赛或提升；</w:t>
      </w:r>
    </w:p>
    <w:p w14:paraId="7101B6DC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 通过实战找问题，解决实际困难，制定改进计划。</w:t>
      </w:r>
    </w:p>
    <w:p w14:paraId="18D0B69F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五、其他说明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Explain</w:t>
      </w:r>
    </w:p>
    <w:p w14:paraId="38BD210E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1、本课程体系每个部分可单独成课，也可以根据企业实际需求组合。每个部分的时间为一天。</w:t>
      </w:r>
    </w:p>
    <w:p w14:paraId="64835CA8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、本课程不含内训师个人形象与礼仪、PPT制作技巧与应用两个模块的详细内容，考虑到内训师基础水平的不同，可进行定制；</w:t>
      </w:r>
    </w:p>
    <w:p w14:paraId="04E6689F">
      <w:pPr>
        <w:spacing w:line="36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、本课程适合小班授课，建议人数不超过35人，采用分组教学；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12032"/>
    <w:multiLevelType w:val="multilevel"/>
    <w:tmpl w:val="02912032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">
    <w:nsid w:val="0A4C2C61"/>
    <w:multiLevelType w:val="multilevel"/>
    <w:tmpl w:val="0A4C2C6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F86CFC"/>
    <w:multiLevelType w:val="multilevel"/>
    <w:tmpl w:val="0AF86CF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76560F"/>
    <w:multiLevelType w:val="multilevel"/>
    <w:tmpl w:val="0B76560F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">
    <w:nsid w:val="0BEE6567"/>
    <w:multiLevelType w:val="multilevel"/>
    <w:tmpl w:val="0BEE6567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0D6A5344"/>
    <w:multiLevelType w:val="multilevel"/>
    <w:tmpl w:val="0D6A5344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6">
    <w:nsid w:val="100D7919"/>
    <w:multiLevelType w:val="multilevel"/>
    <w:tmpl w:val="100D791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A5978B9"/>
    <w:multiLevelType w:val="multilevel"/>
    <w:tmpl w:val="1A5978B9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8">
    <w:nsid w:val="1A7F31DC"/>
    <w:multiLevelType w:val="multilevel"/>
    <w:tmpl w:val="1A7F31DC"/>
    <w:lvl w:ilvl="0" w:tentative="0">
      <w:start w:val="1"/>
      <w:numFmt w:val="bullet"/>
      <w:lvlText w:val="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abstractNum w:abstractNumId="9">
    <w:nsid w:val="1BC74757"/>
    <w:multiLevelType w:val="multilevel"/>
    <w:tmpl w:val="1BC74757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0">
    <w:nsid w:val="20504361"/>
    <w:multiLevelType w:val="multilevel"/>
    <w:tmpl w:val="2050436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20ED4981"/>
    <w:multiLevelType w:val="multilevel"/>
    <w:tmpl w:val="20ED498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2">
    <w:nsid w:val="2392581B"/>
    <w:multiLevelType w:val="multilevel"/>
    <w:tmpl w:val="2392581B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49E076F"/>
    <w:multiLevelType w:val="multilevel"/>
    <w:tmpl w:val="249E076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4">
    <w:nsid w:val="257E03B9"/>
    <w:multiLevelType w:val="multilevel"/>
    <w:tmpl w:val="257E03B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271A5C71"/>
    <w:multiLevelType w:val="multilevel"/>
    <w:tmpl w:val="271A5C71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6">
    <w:nsid w:val="28E80EA3"/>
    <w:multiLevelType w:val="multilevel"/>
    <w:tmpl w:val="28E80EA3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7">
    <w:nsid w:val="2A3B61DD"/>
    <w:multiLevelType w:val="multilevel"/>
    <w:tmpl w:val="2A3B61DD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8">
    <w:nsid w:val="2A9E38FE"/>
    <w:multiLevelType w:val="multilevel"/>
    <w:tmpl w:val="2A9E38FE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9">
    <w:nsid w:val="2BB86B47"/>
    <w:multiLevelType w:val="multilevel"/>
    <w:tmpl w:val="2BB86B4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30E15BF6"/>
    <w:multiLevelType w:val="multilevel"/>
    <w:tmpl w:val="30E15B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1292C9B"/>
    <w:multiLevelType w:val="multilevel"/>
    <w:tmpl w:val="31292C9B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2">
    <w:nsid w:val="36330EAE"/>
    <w:multiLevelType w:val="multilevel"/>
    <w:tmpl w:val="36330EA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383C13F7"/>
    <w:multiLevelType w:val="multilevel"/>
    <w:tmpl w:val="383C13F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38850308"/>
    <w:multiLevelType w:val="multilevel"/>
    <w:tmpl w:val="3885030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5">
    <w:nsid w:val="3A336E19"/>
    <w:multiLevelType w:val="multilevel"/>
    <w:tmpl w:val="3A336E1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6">
    <w:nsid w:val="3D0B21CF"/>
    <w:multiLevelType w:val="multilevel"/>
    <w:tmpl w:val="3D0B21C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7">
    <w:nsid w:val="40F3590A"/>
    <w:multiLevelType w:val="multilevel"/>
    <w:tmpl w:val="40F3590A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28">
    <w:nsid w:val="42C55366"/>
    <w:multiLevelType w:val="multilevel"/>
    <w:tmpl w:val="42C553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4D609CC"/>
    <w:multiLevelType w:val="multilevel"/>
    <w:tmpl w:val="44D609C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462A6BC1"/>
    <w:multiLevelType w:val="multilevel"/>
    <w:tmpl w:val="462A6B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1">
    <w:nsid w:val="47D90797"/>
    <w:multiLevelType w:val="multilevel"/>
    <w:tmpl w:val="47D9079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4AFE3D98"/>
    <w:multiLevelType w:val="multilevel"/>
    <w:tmpl w:val="4AFE3D98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3">
    <w:nsid w:val="4B8A3F30"/>
    <w:multiLevelType w:val="multilevel"/>
    <w:tmpl w:val="4B8A3F30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4">
    <w:nsid w:val="4D9C18D0"/>
    <w:multiLevelType w:val="multilevel"/>
    <w:tmpl w:val="4D9C18D0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5">
    <w:nsid w:val="4E1245C1"/>
    <w:multiLevelType w:val="multilevel"/>
    <w:tmpl w:val="4E124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6">
    <w:nsid w:val="4E3C14B5"/>
    <w:multiLevelType w:val="multilevel"/>
    <w:tmpl w:val="4E3C14B5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7">
    <w:nsid w:val="52A55D08"/>
    <w:multiLevelType w:val="multilevel"/>
    <w:tmpl w:val="52A55D0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8">
    <w:nsid w:val="53A10ECD"/>
    <w:multiLevelType w:val="multilevel"/>
    <w:tmpl w:val="53A10ECD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9">
    <w:nsid w:val="55EE6074"/>
    <w:multiLevelType w:val="multilevel"/>
    <w:tmpl w:val="55EE6074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0">
    <w:nsid w:val="5AA82599"/>
    <w:multiLevelType w:val="multilevel"/>
    <w:tmpl w:val="5AA8259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1">
    <w:nsid w:val="5C3C3583"/>
    <w:multiLevelType w:val="multilevel"/>
    <w:tmpl w:val="5C3C3583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2">
    <w:nsid w:val="5E7868EA"/>
    <w:multiLevelType w:val="multilevel"/>
    <w:tmpl w:val="5E7868EA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3">
    <w:nsid w:val="6A4F3988"/>
    <w:multiLevelType w:val="multilevel"/>
    <w:tmpl w:val="6A4F398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4">
    <w:nsid w:val="6C3A38CF"/>
    <w:multiLevelType w:val="multilevel"/>
    <w:tmpl w:val="6C3A38CF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5">
    <w:nsid w:val="6D8A2871"/>
    <w:multiLevelType w:val="multilevel"/>
    <w:tmpl w:val="6D8A287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6">
    <w:nsid w:val="6E7965C1"/>
    <w:multiLevelType w:val="multilevel"/>
    <w:tmpl w:val="6E796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7">
    <w:nsid w:val="78371A5A"/>
    <w:multiLevelType w:val="multilevel"/>
    <w:tmpl w:val="78371A5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8">
    <w:nsid w:val="7D2A02BF"/>
    <w:multiLevelType w:val="multilevel"/>
    <w:tmpl w:val="7D2A02B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9">
    <w:nsid w:val="7D51650E"/>
    <w:multiLevelType w:val="multilevel"/>
    <w:tmpl w:val="7D51650E"/>
    <w:lvl w:ilvl="0" w:tentative="0">
      <w:start w:val="1"/>
      <w:numFmt w:val="bullet"/>
      <w:lvlText w:val="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abstractNum w:abstractNumId="50">
    <w:nsid w:val="7FDE3F21"/>
    <w:multiLevelType w:val="multilevel"/>
    <w:tmpl w:val="7FDE3F2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8"/>
  </w:num>
  <w:num w:numId="2">
    <w:abstractNumId w:val="1"/>
  </w:num>
  <w:num w:numId="3">
    <w:abstractNumId w:val="47"/>
  </w:num>
  <w:num w:numId="4">
    <w:abstractNumId w:val="41"/>
  </w:num>
  <w:num w:numId="5">
    <w:abstractNumId w:val="39"/>
  </w:num>
  <w:num w:numId="6">
    <w:abstractNumId w:val="38"/>
  </w:num>
  <w:num w:numId="7">
    <w:abstractNumId w:val="4"/>
  </w:num>
  <w:num w:numId="8">
    <w:abstractNumId w:val="12"/>
  </w:num>
  <w:num w:numId="9">
    <w:abstractNumId w:val="2"/>
  </w:num>
  <w:num w:numId="10">
    <w:abstractNumId w:val="37"/>
  </w:num>
  <w:num w:numId="11">
    <w:abstractNumId w:val="49"/>
  </w:num>
  <w:num w:numId="12">
    <w:abstractNumId w:val="8"/>
  </w:num>
  <w:num w:numId="13">
    <w:abstractNumId w:val="31"/>
  </w:num>
  <w:num w:numId="14">
    <w:abstractNumId w:val="20"/>
  </w:num>
  <w:num w:numId="15">
    <w:abstractNumId w:val="14"/>
  </w:num>
  <w:num w:numId="16">
    <w:abstractNumId w:val="21"/>
  </w:num>
  <w:num w:numId="17">
    <w:abstractNumId w:val="5"/>
  </w:num>
  <w:num w:numId="18">
    <w:abstractNumId w:val="0"/>
  </w:num>
  <w:num w:numId="19">
    <w:abstractNumId w:val="6"/>
  </w:num>
  <w:num w:numId="20">
    <w:abstractNumId w:val="7"/>
  </w:num>
  <w:num w:numId="21">
    <w:abstractNumId w:val="30"/>
  </w:num>
  <w:num w:numId="22">
    <w:abstractNumId w:val="35"/>
  </w:num>
  <w:num w:numId="23">
    <w:abstractNumId w:val="48"/>
  </w:num>
  <w:num w:numId="24">
    <w:abstractNumId w:val="19"/>
  </w:num>
  <w:num w:numId="25">
    <w:abstractNumId w:val="15"/>
  </w:num>
  <w:num w:numId="26">
    <w:abstractNumId w:val="9"/>
  </w:num>
  <w:num w:numId="27">
    <w:abstractNumId w:val="25"/>
  </w:num>
  <w:num w:numId="28">
    <w:abstractNumId w:val="3"/>
  </w:num>
  <w:num w:numId="29">
    <w:abstractNumId w:val="40"/>
  </w:num>
  <w:num w:numId="30">
    <w:abstractNumId w:val="45"/>
  </w:num>
  <w:num w:numId="31">
    <w:abstractNumId w:val="32"/>
  </w:num>
  <w:num w:numId="32">
    <w:abstractNumId w:val="33"/>
  </w:num>
  <w:num w:numId="33">
    <w:abstractNumId w:val="16"/>
  </w:num>
  <w:num w:numId="34">
    <w:abstractNumId w:val="17"/>
  </w:num>
  <w:num w:numId="35">
    <w:abstractNumId w:val="36"/>
  </w:num>
  <w:num w:numId="36">
    <w:abstractNumId w:val="23"/>
  </w:num>
  <w:num w:numId="37">
    <w:abstractNumId w:val="50"/>
  </w:num>
  <w:num w:numId="38">
    <w:abstractNumId w:val="29"/>
  </w:num>
  <w:num w:numId="39">
    <w:abstractNumId w:val="43"/>
  </w:num>
  <w:num w:numId="40">
    <w:abstractNumId w:val="34"/>
  </w:num>
  <w:num w:numId="41">
    <w:abstractNumId w:val="10"/>
  </w:num>
  <w:num w:numId="42">
    <w:abstractNumId w:val="13"/>
  </w:num>
  <w:num w:numId="43">
    <w:abstractNumId w:val="42"/>
  </w:num>
  <w:num w:numId="44">
    <w:abstractNumId w:val="44"/>
  </w:num>
  <w:num w:numId="45">
    <w:abstractNumId w:val="27"/>
  </w:num>
  <w:num w:numId="46">
    <w:abstractNumId w:val="26"/>
  </w:num>
  <w:num w:numId="47">
    <w:abstractNumId w:val="46"/>
  </w:num>
  <w:num w:numId="48">
    <w:abstractNumId w:val="18"/>
  </w:num>
  <w:num w:numId="49">
    <w:abstractNumId w:val="22"/>
  </w:num>
  <w:num w:numId="50">
    <w:abstractNumId w:val="24"/>
  </w:num>
  <w:num w:numId="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B4E6E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E7053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D5B71"/>
    <w:rsid w:val="009D765A"/>
    <w:rsid w:val="009F4C8E"/>
    <w:rsid w:val="00A02885"/>
    <w:rsid w:val="00A03681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248A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40B0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3503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3839</Words>
  <Characters>3985</Characters>
  <Lines>31</Lines>
  <Paragraphs>8</Paragraphs>
  <TotalTime>8</TotalTime>
  <ScaleCrop>false</ScaleCrop>
  <LinksUpToDate>false</LinksUpToDate>
  <CharactersWithSpaces>4144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2021-03-29T04:35:00Z</dcterms:created>
  <dc:creator>wangfeihu</dc:creator>
  <cp:lastModifiedBy>Fly Tiger</cp:lastModifiedBy>
  <cp:lastPrinted>2015-11-16T01:16:00Z</cp:lastPrinted>
  <dcterms:modified xsi:type="dcterms:W3CDTF">2024-12-27T04:32:44Z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0E42CF3F55AC4561AAC8A1025D74A8BE_12</vt:lpwstr>
  </property>
</Properties>
</file>