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职场高效对外沟通技巧训练</w:t>
      </w:r>
    </w:p>
    <w:p>
      <w:pPr>
        <w:spacing w:line="500" w:lineRule="exact"/>
        <w:jc w:val="center"/>
        <w:rPr>
          <w:rFonts w:hint="eastAsia" w:ascii="微软雅黑" w:hAnsi="微软雅黑" w:eastAsia="微软雅黑" w:cs="微软雅黑"/>
          <w:b/>
          <w:sz w:val="24"/>
          <w:szCs w:val="24"/>
        </w:rPr>
      </w:pPr>
    </w:p>
    <w:p>
      <w:pPr>
        <w:spacing w:line="500" w:lineRule="exact"/>
        <w:rPr>
          <w:rFonts w:hint="eastAsia" w:ascii="微软雅黑" w:hAnsi="微软雅黑" w:eastAsia="微软雅黑" w:cs="微软雅黑"/>
          <w:b/>
          <w:bCs/>
          <w:sz w:val="24"/>
          <w:szCs w:val="24"/>
        </w:rPr>
      </w:pP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t xml:space="preserve">                                               </w:t>
      </w:r>
      <w:r>
        <w:rPr>
          <w:rFonts w:hint="eastAsia" w:ascii="微软雅黑" w:hAnsi="微软雅黑" w:eastAsia="微软雅黑" w:cs="微软雅黑"/>
          <w:b/>
          <w:bCs/>
          <w:sz w:val="24"/>
          <w:szCs w:val="24"/>
        </w:rPr>
        <w:t xml:space="preserve"> </w:t>
      </w:r>
    </w:p>
    <w:p>
      <w:pPr>
        <w:spacing w:line="500" w:lineRule="exact"/>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【课程背景】</w:t>
      </w:r>
    </w:p>
    <w:p>
      <w:pPr>
        <w:spacing w:line="50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职场中对外的协作工作基本上都是依靠沟通来完成，项目工作的完成和团队绩效的达成也需要有效沟通来保障</w:t>
      </w:r>
      <w:bookmarkStart w:id="0" w:name="_GoBack"/>
      <w:bookmarkEnd w:id="0"/>
      <w:r>
        <w:rPr>
          <w:rFonts w:hint="eastAsia" w:ascii="微软雅黑" w:hAnsi="微软雅黑" w:eastAsia="微软雅黑" w:cs="微软雅黑"/>
          <w:bCs/>
          <w:sz w:val="24"/>
          <w:szCs w:val="24"/>
        </w:rPr>
        <w:t>，由此可见对外沟通的重要性是不言而喻的。然而，现实工作中出现的大量矛盾和纷争皆是因为彼此之间缺乏了解和信任产生。比如：向对方沟通项目工作进度情况，对方总是曲解你的意图；项目进度过程中遇到的困难和纠纷，却总是得不到对方的信任和支持；和甲方客户沟通很难达成预期的效果，而且还特别容易产生误解与分歧。</w:t>
      </w:r>
    </w:p>
    <w:p>
      <w:pPr>
        <w:spacing w:line="500" w:lineRule="exact"/>
        <w:ind w:firstLine="48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本次课程将就以上的困惑，提出有针对性的解决方案。从正确理解职场沟通的作用和价值到沟通前各种沟通情境的具体分析与判断；从具体沟通反馈技巧的的解析和演练到有效提升自我沟通思维心智能力的提升，进行全面系统的讲述和互动，让你能够快速学以致用，快速获得沟通对象的信任，达成预期的沟通目标。</w:t>
      </w:r>
    </w:p>
    <w:p>
      <w:pPr>
        <w:spacing w:line="500" w:lineRule="exact"/>
        <w:ind w:firstLine="480"/>
        <w:rPr>
          <w:rFonts w:hint="eastAsia" w:ascii="微软雅黑" w:hAnsi="微软雅黑" w:eastAsia="微软雅黑" w:cs="微软雅黑"/>
          <w:bCs/>
          <w:sz w:val="24"/>
          <w:szCs w:val="24"/>
        </w:rPr>
      </w:pPr>
    </w:p>
    <w:p>
      <w:pPr>
        <w:spacing w:line="500" w:lineRule="exact"/>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【课程收益】</w:t>
      </w:r>
    </w:p>
    <w:p>
      <w:pPr>
        <w:pStyle w:val="8"/>
        <w:numPr>
          <w:ilvl w:val="0"/>
          <w:numId w:val="1"/>
        </w:numPr>
        <w:spacing w:line="500" w:lineRule="exact"/>
        <w:ind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正确认识日常工作中沟通的价值和作用</w:t>
      </w:r>
    </w:p>
    <w:p>
      <w:pPr>
        <w:pStyle w:val="8"/>
        <w:numPr>
          <w:ilvl w:val="0"/>
          <w:numId w:val="1"/>
        </w:numPr>
        <w:spacing w:line="500" w:lineRule="exact"/>
        <w:ind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学习和掌握对沟通前情境的准确判断，让沟通更顺畅开展并进行下去；</w:t>
      </w:r>
    </w:p>
    <w:p>
      <w:pPr>
        <w:pStyle w:val="8"/>
        <w:numPr>
          <w:ilvl w:val="0"/>
          <w:numId w:val="1"/>
        </w:numPr>
        <w:spacing w:line="500" w:lineRule="exact"/>
        <w:ind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掌握具体的四种沟通反馈技巧，有效提升自己的沟通影响力；</w:t>
      </w:r>
    </w:p>
    <w:p>
      <w:pPr>
        <w:pStyle w:val="8"/>
        <w:numPr>
          <w:ilvl w:val="0"/>
          <w:numId w:val="1"/>
        </w:numPr>
        <w:spacing w:line="500" w:lineRule="exact"/>
        <w:ind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掌握具体的正向反馈技巧（二级反馈）和负向反馈技巧（B</w:t>
      </w:r>
      <w:r>
        <w:rPr>
          <w:rFonts w:hint="eastAsia" w:ascii="微软雅黑" w:hAnsi="微软雅黑" w:eastAsia="微软雅黑" w:cs="微软雅黑"/>
          <w:sz w:val="24"/>
          <w:szCs w:val="24"/>
        </w:rPr>
        <w:t>IC</w:t>
      </w:r>
      <w:r>
        <w:rPr>
          <w:rFonts w:hint="eastAsia" w:ascii="微软雅黑" w:hAnsi="微软雅黑" w:eastAsia="微软雅黑" w:cs="微软雅黑"/>
          <w:sz w:val="24"/>
          <w:szCs w:val="24"/>
        </w:rPr>
        <w:t>法则）的应用</w:t>
      </w:r>
    </w:p>
    <w:p>
      <w:pPr>
        <w:pStyle w:val="8"/>
        <w:numPr>
          <w:ilvl w:val="0"/>
          <w:numId w:val="1"/>
        </w:numPr>
        <w:spacing w:line="500" w:lineRule="exact"/>
        <w:ind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提升自我心智水平，掌握四种有效提升对方信任度的沟通技巧方式</w:t>
      </w:r>
    </w:p>
    <w:p>
      <w:pPr>
        <w:spacing w:line="500" w:lineRule="exact"/>
        <w:ind w:left="660" w:leftChars="200" w:hanging="240" w:hangingChars="100"/>
        <w:rPr>
          <w:rFonts w:hint="eastAsia" w:ascii="微软雅黑" w:hAnsi="微软雅黑" w:eastAsia="微软雅黑" w:cs="微软雅黑"/>
          <w:sz w:val="24"/>
          <w:szCs w:val="24"/>
        </w:rPr>
      </w:pPr>
    </w:p>
    <w:p>
      <w:pPr>
        <w:spacing w:line="500" w:lineRule="exact"/>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b/>
          <w:sz w:val="24"/>
          <w:szCs w:val="24"/>
        </w:rPr>
        <w:t>课程对象】</w:t>
      </w:r>
    </w:p>
    <w:p>
      <w:pPr>
        <w:spacing w:line="50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需要全方位提升自己对外沟通能力的项目管理人员</w:t>
      </w:r>
    </w:p>
    <w:p>
      <w:pPr>
        <w:spacing w:line="500" w:lineRule="exact"/>
        <w:ind w:firstLine="480" w:firstLineChars="200"/>
        <w:rPr>
          <w:rFonts w:hint="eastAsia" w:ascii="微软雅黑" w:hAnsi="微软雅黑" w:eastAsia="微软雅黑" w:cs="微软雅黑"/>
          <w:sz w:val="24"/>
          <w:szCs w:val="24"/>
        </w:rPr>
      </w:pPr>
    </w:p>
    <w:p>
      <w:pPr>
        <w:spacing w:line="500" w:lineRule="exact"/>
        <w:rPr>
          <w:rFonts w:hint="eastAsia" w:ascii="微软雅黑" w:hAnsi="微软雅黑" w:eastAsia="微软雅黑" w:cs="微软雅黑"/>
          <w:sz w:val="24"/>
          <w:szCs w:val="24"/>
        </w:rPr>
      </w:pPr>
      <w:r>
        <w:rPr>
          <w:rFonts w:hint="eastAsia" w:ascii="微软雅黑" w:hAnsi="微软雅黑" w:eastAsia="微软雅黑" w:cs="微软雅黑"/>
          <w:b/>
          <w:sz w:val="24"/>
          <w:szCs w:val="24"/>
        </w:rPr>
        <w:t>【课程时长】</w:t>
      </w:r>
      <w:r>
        <w:rPr>
          <w:rFonts w:hint="eastAsia" w:ascii="微软雅黑" w:hAnsi="微软雅黑" w:eastAsia="微软雅黑" w:cs="微软雅黑"/>
          <w:sz w:val="24"/>
          <w:szCs w:val="24"/>
        </w:rPr>
        <w:t>半天（4小时）</w:t>
      </w:r>
    </w:p>
    <w:p>
      <w:pPr>
        <w:spacing w:line="500" w:lineRule="exact"/>
        <w:rPr>
          <w:rFonts w:hint="eastAsia" w:ascii="微软雅黑" w:hAnsi="微软雅黑" w:eastAsia="微软雅黑" w:cs="微软雅黑"/>
          <w:sz w:val="24"/>
          <w:szCs w:val="24"/>
        </w:rPr>
      </w:pPr>
    </w:p>
    <w:p>
      <w:pPr>
        <w:spacing w:line="500" w:lineRule="exact"/>
        <w:rPr>
          <w:rFonts w:hint="eastAsia" w:ascii="微软雅黑" w:hAnsi="微软雅黑" w:eastAsia="微软雅黑" w:cs="微软雅黑"/>
          <w:b/>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b/>
          <w:sz w:val="24"/>
          <w:szCs w:val="24"/>
        </w:rPr>
        <w:t>课程特点】</w:t>
      </w:r>
    </w:p>
    <w:p>
      <w:pPr>
        <w:spacing w:line="500" w:lineRule="exact"/>
        <w:ind w:firstLine="420"/>
        <w:rPr>
          <w:rFonts w:hint="eastAsia" w:ascii="微软雅黑" w:hAnsi="微软雅黑" w:eastAsia="微软雅黑" w:cs="微软雅黑"/>
          <w:sz w:val="24"/>
          <w:szCs w:val="24"/>
        </w:rPr>
      </w:pPr>
      <w:r>
        <w:rPr>
          <w:rFonts w:hint="eastAsia" w:ascii="微软雅黑" w:hAnsi="微软雅黑" w:eastAsia="微软雅黑" w:cs="微软雅黑"/>
          <w:sz w:val="24"/>
          <w:szCs w:val="24"/>
        </w:rPr>
        <w:t>1、丰富生动的各种沟通情景演示，给大家带来更直观的体悟和启发；</w:t>
      </w:r>
    </w:p>
    <w:p>
      <w:pPr>
        <w:spacing w:line="44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2、风趣的讲授风格，大量的情境式实操案例，开启寓教于乐的教学模式；</w:t>
      </w:r>
    </w:p>
    <w:p>
      <w:pPr>
        <w:spacing w:line="500" w:lineRule="exact"/>
        <w:ind w:left="660" w:leftChars="200" w:hanging="240" w:hangingChars="100"/>
        <w:rPr>
          <w:rFonts w:hint="eastAsia" w:ascii="微软雅黑" w:hAnsi="微软雅黑" w:eastAsia="微软雅黑" w:cs="微软雅黑"/>
          <w:sz w:val="24"/>
          <w:szCs w:val="24"/>
        </w:rPr>
      </w:pPr>
      <w:r>
        <w:rPr>
          <w:rFonts w:hint="eastAsia" w:ascii="微软雅黑" w:hAnsi="微软雅黑" w:eastAsia="微软雅黑" w:cs="微软雅黑"/>
          <w:sz w:val="24"/>
          <w:szCs w:val="24"/>
        </w:rPr>
        <w:t>3</w:t>
      </w:r>
      <w:r>
        <w:rPr>
          <w:rFonts w:hint="eastAsia" w:ascii="微软雅黑" w:hAnsi="微软雅黑" w:eastAsia="微软雅黑" w:cs="微软雅黑"/>
          <w:sz w:val="24"/>
          <w:szCs w:val="24"/>
        </w:rPr>
        <w:t>、角色扮演，配合及时的点评反馈，加深大家对所学知识的领悟；</w:t>
      </w:r>
    </w:p>
    <w:p>
      <w:pPr>
        <w:spacing w:line="500" w:lineRule="exact"/>
        <w:ind w:left="660" w:leftChars="200" w:hanging="240" w:hangingChars="100"/>
        <w:rPr>
          <w:rFonts w:hint="eastAsia" w:ascii="微软雅黑" w:hAnsi="微软雅黑" w:eastAsia="微软雅黑" w:cs="微软雅黑"/>
          <w:sz w:val="24"/>
          <w:szCs w:val="24"/>
        </w:rPr>
      </w:pPr>
      <w:r>
        <w:rPr>
          <w:rFonts w:hint="eastAsia" w:ascii="微软雅黑" w:hAnsi="微软雅黑" w:eastAsia="微软雅黑" w:cs="微软雅黑"/>
          <w:sz w:val="24"/>
          <w:szCs w:val="24"/>
        </w:rPr>
        <w:t>4、明确的课程行动，操作性强的方法技巧，让沟通技巧更好地落地；</w:t>
      </w:r>
    </w:p>
    <w:p>
      <w:pPr>
        <w:spacing w:line="500" w:lineRule="exact"/>
        <w:ind w:left="660" w:leftChars="200" w:hanging="240" w:hangingChars="100"/>
        <w:rPr>
          <w:rFonts w:hint="eastAsia" w:ascii="微软雅黑" w:hAnsi="微软雅黑" w:eastAsia="微软雅黑" w:cs="微软雅黑"/>
          <w:sz w:val="24"/>
          <w:szCs w:val="24"/>
        </w:rPr>
      </w:pPr>
    </w:p>
    <w:p>
      <w:pPr>
        <w:spacing w:line="500" w:lineRule="exact"/>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【课程大纲】</w:t>
      </w:r>
    </w:p>
    <w:p>
      <w:pPr>
        <w:pStyle w:val="8"/>
        <w:numPr>
          <w:ilvl w:val="0"/>
          <w:numId w:val="2"/>
        </w:numPr>
        <w:spacing w:line="500" w:lineRule="exact"/>
        <w:ind w:firstLineChars="0"/>
        <w:rPr>
          <w:rFonts w:hint="eastAsia" w:ascii="微软雅黑" w:hAnsi="微软雅黑" w:eastAsia="微软雅黑" w:cs="微软雅黑"/>
          <w:b/>
          <w:sz w:val="28"/>
          <w:szCs w:val="28"/>
        </w:rPr>
      </w:pPr>
      <w:r>
        <w:rPr>
          <w:rFonts w:hint="eastAsia" w:ascii="微软雅黑" w:hAnsi="微软雅黑" w:eastAsia="微软雅黑" w:cs="微软雅黑"/>
          <w:b/>
          <w:sz w:val="28"/>
          <w:szCs w:val="28"/>
        </w:rPr>
        <w:t>如何正确理解日常工作中的沟通</w:t>
      </w:r>
    </w:p>
    <w:p>
      <w:pPr>
        <w:pStyle w:val="8"/>
        <w:numPr>
          <w:ilvl w:val="0"/>
          <w:numId w:val="3"/>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沟通的目的是什么</w:t>
      </w:r>
    </w:p>
    <w:p>
      <w:pPr>
        <w:pStyle w:val="8"/>
        <w:numPr>
          <w:ilvl w:val="0"/>
          <w:numId w:val="4"/>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传递信息，说明事情</w:t>
      </w:r>
    </w:p>
    <w:p>
      <w:pPr>
        <w:pStyle w:val="8"/>
        <w:numPr>
          <w:ilvl w:val="0"/>
          <w:numId w:val="4"/>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表达情感，获得认同</w:t>
      </w:r>
    </w:p>
    <w:p>
      <w:pPr>
        <w:pStyle w:val="8"/>
        <w:numPr>
          <w:ilvl w:val="0"/>
          <w:numId w:val="4"/>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建立关系，赢得支持</w:t>
      </w:r>
    </w:p>
    <w:p>
      <w:pPr>
        <w:pStyle w:val="8"/>
        <w:numPr>
          <w:ilvl w:val="0"/>
          <w:numId w:val="4"/>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赢得信任，解决问题</w:t>
      </w:r>
    </w:p>
    <w:p>
      <w:pPr>
        <w:pStyle w:val="8"/>
        <w:numPr>
          <w:ilvl w:val="0"/>
          <w:numId w:val="3"/>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开展有效沟通的基础是什么</w:t>
      </w:r>
    </w:p>
    <w:p>
      <w:pPr>
        <w:pStyle w:val="8"/>
        <w:numPr>
          <w:ilvl w:val="0"/>
          <w:numId w:val="5"/>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赢得尊重</w:t>
      </w:r>
    </w:p>
    <w:p>
      <w:pPr>
        <w:pStyle w:val="8"/>
        <w:numPr>
          <w:ilvl w:val="0"/>
          <w:numId w:val="5"/>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获得信任</w:t>
      </w:r>
    </w:p>
    <w:p>
      <w:pPr>
        <w:spacing w:line="500" w:lineRule="exact"/>
        <w:rPr>
          <w:rFonts w:hint="eastAsia" w:ascii="微软雅黑" w:hAnsi="微软雅黑" w:eastAsia="微软雅黑" w:cs="微软雅黑"/>
          <w:bCs/>
          <w:sz w:val="24"/>
          <w:szCs w:val="24"/>
        </w:rPr>
      </w:pPr>
    </w:p>
    <w:p>
      <w:pPr>
        <w:pStyle w:val="8"/>
        <w:numPr>
          <w:ilvl w:val="0"/>
          <w:numId w:val="2"/>
        </w:numPr>
        <w:spacing w:line="500" w:lineRule="exact"/>
        <w:ind w:firstLineChars="0"/>
        <w:rPr>
          <w:rFonts w:hint="eastAsia" w:ascii="微软雅黑" w:hAnsi="微软雅黑" w:eastAsia="微软雅黑" w:cs="微软雅黑"/>
          <w:b/>
          <w:sz w:val="28"/>
          <w:szCs w:val="28"/>
        </w:rPr>
      </w:pPr>
      <w:r>
        <w:rPr>
          <w:rFonts w:hint="eastAsia" w:ascii="微软雅黑" w:hAnsi="微软雅黑" w:eastAsia="微软雅黑" w:cs="微软雅黑"/>
          <w:b/>
          <w:sz w:val="28"/>
          <w:szCs w:val="28"/>
        </w:rPr>
        <w:t>进行有效对外沟通的具体前提和原则</w:t>
      </w:r>
    </w:p>
    <w:p>
      <w:pPr>
        <w:pStyle w:val="8"/>
        <w:numPr>
          <w:ilvl w:val="0"/>
          <w:numId w:val="6"/>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沟通前的具体情势要清晰判断</w:t>
      </w:r>
    </w:p>
    <w:p>
      <w:pPr>
        <w:pStyle w:val="8"/>
        <w:numPr>
          <w:ilvl w:val="0"/>
          <w:numId w:val="7"/>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说服——沟通的决定权完全在对方</w:t>
      </w:r>
    </w:p>
    <w:p>
      <w:pPr>
        <w:pStyle w:val="8"/>
        <w:numPr>
          <w:ilvl w:val="0"/>
          <w:numId w:val="7"/>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谈判——沟通的决定权在双方</w:t>
      </w:r>
    </w:p>
    <w:p>
      <w:pPr>
        <w:pStyle w:val="8"/>
        <w:numPr>
          <w:ilvl w:val="0"/>
          <w:numId w:val="7"/>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辩论——沟通的决定权在第三方</w:t>
      </w:r>
    </w:p>
    <w:p>
      <w:pPr>
        <w:pStyle w:val="8"/>
        <w:numPr>
          <w:ilvl w:val="0"/>
          <w:numId w:val="7"/>
        </w:numPr>
        <w:spacing w:line="500" w:lineRule="exact"/>
        <w:ind w:firstLineChars="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树立合作共赢的沟通思维，避免陷入辩论情境</w:t>
      </w:r>
    </w:p>
    <w:p>
      <w:pPr>
        <w:pStyle w:val="8"/>
        <w:numPr>
          <w:ilvl w:val="0"/>
          <w:numId w:val="6"/>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沟通的性质要评估（利益分歧、认同分歧）</w:t>
      </w:r>
    </w:p>
    <w:p>
      <w:pPr>
        <w:pStyle w:val="8"/>
        <w:numPr>
          <w:ilvl w:val="0"/>
          <w:numId w:val="8"/>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利益分歧——有形价值物上的博弈</w:t>
      </w:r>
    </w:p>
    <w:p>
      <w:pPr>
        <w:pStyle w:val="8"/>
        <w:numPr>
          <w:ilvl w:val="0"/>
          <w:numId w:val="8"/>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认同分歧——情感、信仰、价值观上的博弈</w:t>
      </w:r>
    </w:p>
    <w:p>
      <w:pPr>
        <w:pStyle w:val="8"/>
        <w:numPr>
          <w:ilvl w:val="0"/>
          <w:numId w:val="8"/>
        </w:numPr>
        <w:spacing w:line="500" w:lineRule="exact"/>
        <w:ind w:firstLineChars="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弥补认同分歧，获得对方信任</w:t>
      </w:r>
    </w:p>
    <w:p>
      <w:pPr>
        <w:pStyle w:val="8"/>
        <w:numPr>
          <w:ilvl w:val="0"/>
          <w:numId w:val="6"/>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沟通的目标要明确（双核思维能力）</w:t>
      </w:r>
    </w:p>
    <w:p>
      <w:pPr>
        <w:pStyle w:val="8"/>
        <w:numPr>
          <w:ilvl w:val="0"/>
          <w:numId w:val="9"/>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设定目标指引</w:t>
      </w:r>
    </w:p>
    <w:p>
      <w:pPr>
        <w:pStyle w:val="8"/>
        <w:numPr>
          <w:ilvl w:val="0"/>
          <w:numId w:val="9"/>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时刻对照目标</w:t>
      </w:r>
    </w:p>
    <w:p>
      <w:pPr>
        <w:pStyle w:val="8"/>
        <w:numPr>
          <w:ilvl w:val="0"/>
          <w:numId w:val="9"/>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设置开放式的愿景目标</w:t>
      </w:r>
    </w:p>
    <w:p>
      <w:pPr>
        <w:pStyle w:val="8"/>
        <w:spacing w:line="500" w:lineRule="exact"/>
        <w:ind w:left="2280" w:firstLine="0" w:firstLineChars="0"/>
        <w:rPr>
          <w:rFonts w:hint="eastAsia" w:ascii="微软雅黑" w:hAnsi="微软雅黑" w:eastAsia="微软雅黑" w:cs="微软雅黑"/>
          <w:bCs/>
          <w:sz w:val="24"/>
          <w:szCs w:val="24"/>
        </w:rPr>
      </w:pPr>
    </w:p>
    <w:p>
      <w:pPr>
        <w:pStyle w:val="8"/>
        <w:numPr>
          <w:ilvl w:val="0"/>
          <w:numId w:val="2"/>
        </w:numPr>
        <w:spacing w:line="500" w:lineRule="exact"/>
        <w:ind w:firstLineChars="0"/>
        <w:rPr>
          <w:rFonts w:hint="eastAsia" w:ascii="微软雅黑" w:hAnsi="微软雅黑" w:eastAsia="微软雅黑" w:cs="微软雅黑"/>
          <w:b/>
          <w:sz w:val="28"/>
          <w:szCs w:val="28"/>
        </w:rPr>
      </w:pPr>
      <w:r>
        <w:rPr>
          <w:rFonts w:hint="eastAsia" w:ascii="微软雅黑" w:hAnsi="微软雅黑" w:eastAsia="微软雅黑" w:cs="微软雅黑"/>
          <w:b/>
          <w:sz w:val="28"/>
          <w:szCs w:val="28"/>
        </w:rPr>
        <w:t>快速影响他人的具体反馈技巧训练</w:t>
      </w:r>
    </w:p>
    <w:p>
      <w:pPr>
        <w:pStyle w:val="8"/>
        <w:numPr>
          <w:ilvl w:val="0"/>
          <w:numId w:val="10"/>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有效反馈技巧：</w:t>
      </w:r>
    </w:p>
    <w:p>
      <w:pPr>
        <w:pStyle w:val="8"/>
        <w:numPr>
          <w:ilvl w:val="0"/>
          <w:numId w:val="11"/>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同频反馈：获得对方好感，确保信息准确</w:t>
      </w:r>
    </w:p>
    <w:p>
      <w:pPr>
        <w:pStyle w:val="8"/>
        <w:numPr>
          <w:ilvl w:val="0"/>
          <w:numId w:val="11"/>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同义转述：明确具体信息，二次核实信息</w:t>
      </w:r>
    </w:p>
    <w:p>
      <w:pPr>
        <w:pStyle w:val="8"/>
        <w:numPr>
          <w:ilvl w:val="0"/>
          <w:numId w:val="11"/>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情绪反馈：赢得对方信任与理解</w:t>
      </w:r>
    </w:p>
    <w:p>
      <w:pPr>
        <w:pStyle w:val="8"/>
        <w:numPr>
          <w:ilvl w:val="0"/>
          <w:numId w:val="11"/>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意义形塑：重构对方的需求，赢得对方的信任</w:t>
      </w:r>
    </w:p>
    <w:p>
      <w:pPr>
        <w:pStyle w:val="8"/>
        <w:numPr>
          <w:ilvl w:val="0"/>
          <w:numId w:val="10"/>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如何用正向二级反馈来来赞美和欣赏对方；</w:t>
      </w:r>
    </w:p>
    <w:p>
      <w:pPr>
        <w:pStyle w:val="8"/>
        <w:numPr>
          <w:ilvl w:val="0"/>
          <w:numId w:val="12"/>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对沟通对象正向行为的零级反馈——漠视</w:t>
      </w:r>
    </w:p>
    <w:p>
      <w:pPr>
        <w:pStyle w:val="8"/>
        <w:numPr>
          <w:ilvl w:val="0"/>
          <w:numId w:val="12"/>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对沟通对象正向行为的一级反馈——给予物质与职位上的奖励</w:t>
      </w:r>
    </w:p>
    <w:p>
      <w:pPr>
        <w:pStyle w:val="8"/>
        <w:numPr>
          <w:ilvl w:val="0"/>
          <w:numId w:val="12"/>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对沟通对象正向行为的二级反馈——赞美+为什么（塑造正向行为）</w:t>
      </w:r>
    </w:p>
    <w:p>
      <w:pPr>
        <w:pStyle w:val="8"/>
        <w:numPr>
          <w:ilvl w:val="0"/>
          <w:numId w:val="10"/>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如何用负向的B</w:t>
      </w:r>
      <w:r>
        <w:rPr>
          <w:rFonts w:hint="eastAsia" w:ascii="微软雅黑" w:hAnsi="微软雅黑" w:eastAsia="微软雅黑" w:cs="微软雅黑"/>
          <w:bCs/>
          <w:sz w:val="24"/>
          <w:szCs w:val="24"/>
        </w:rPr>
        <w:t>IC</w:t>
      </w:r>
      <w:r>
        <w:rPr>
          <w:rFonts w:hint="eastAsia" w:ascii="微软雅黑" w:hAnsi="微软雅黑" w:eastAsia="微软雅黑" w:cs="微软雅黑"/>
          <w:bCs/>
          <w:sz w:val="24"/>
          <w:szCs w:val="24"/>
        </w:rPr>
        <w:t>反馈法来委婉地提醒对方的错误；</w:t>
      </w:r>
    </w:p>
    <w:p>
      <w:pPr>
        <w:pStyle w:val="8"/>
        <w:numPr>
          <w:ilvl w:val="0"/>
          <w:numId w:val="13"/>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描述行为：避免使用观点性话语</w:t>
      </w:r>
    </w:p>
    <w:p>
      <w:pPr>
        <w:pStyle w:val="8"/>
        <w:numPr>
          <w:ilvl w:val="0"/>
          <w:numId w:val="13"/>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描述影响：表达该行为的短期影响</w:t>
      </w:r>
    </w:p>
    <w:p>
      <w:pPr>
        <w:pStyle w:val="8"/>
        <w:numPr>
          <w:ilvl w:val="0"/>
          <w:numId w:val="13"/>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阐述后果：表达该行为的长期后果</w:t>
      </w:r>
    </w:p>
    <w:p>
      <w:pPr>
        <w:pStyle w:val="8"/>
        <w:numPr>
          <w:ilvl w:val="0"/>
          <w:numId w:val="13"/>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负向反馈的六个注意事项</w:t>
      </w:r>
    </w:p>
    <w:p>
      <w:pPr>
        <w:pStyle w:val="8"/>
        <w:numPr>
          <w:ilvl w:val="0"/>
          <w:numId w:val="10"/>
        </w:numPr>
        <w:spacing w:line="500" w:lineRule="exact"/>
        <w:ind w:firstLineChars="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小组演练与反馈</w:t>
      </w:r>
    </w:p>
    <w:p>
      <w:pPr>
        <w:pStyle w:val="8"/>
        <w:spacing w:line="500" w:lineRule="exact"/>
        <w:ind w:left="1860" w:firstLine="0" w:firstLineChars="0"/>
        <w:rPr>
          <w:rFonts w:hint="eastAsia" w:ascii="微软雅黑" w:hAnsi="微软雅黑" w:eastAsia="微软雅黑" w:cs="微软雅黑"/>
          <w:b/>
          <w:sz w:val="24"/>
          <w:szCs w:val="24"/>
        </w:rPr>
      </w:pPr>
    </w:p>
    <w:p>
      <w:pPr>
        <w:pStyle w:val="8"/>
        <w:numPr>
          <w:ilvl w:val="0"/>
          <w:numId w:val="2"/>
        </w:numPr>
        <w:spacing w:line="500" w:lineRule="exact"/>
        <w:ind w:firstLineChars="0"/>
        <w:rPr>
          <w:rFonts w:hint="eastAsia" w:ascii="微软雅黑" w:hAnsi="微软雅黑" w:eastAsia="微软雅黑" w:cs="微软雅黑"/>
          <w:b/>
          <w:sz w:val="28"/>
          <w:szCs w:val="28"/>
        </w:rPr>
      </w:pPr>
      <w:r>
        <w:rPr>
          <w:rFonts w:hint="eastAsia" w:ascii="微软雅黑" w:hAnsi="微软雅黑" w:eastAsia="微软雅黑" w:cs="微软雅黑"/>
          <w:b/>
          <w:sz w:val="28"/>
          <w:szCs w:val="28"/>
        </w:rPr>
        <w:t>赢得对方信任的沟通心智修炼</w:t>
      </w:r>
    </w:p>
    <w:p>
      <w:pPr>
        <w:pStyle w:val="8"/>
        <w:numPr>
          <w:ilvl w:val="0"/>
          <w:numId w:val="14"/>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善用整合思维，突破与沟通对象之间的分歧；</w:t>
      </w:r>
    </w:p>
    <w:p>
      <w:pPr>
        <w:pStyle w:val="8"/>
        <w:numPr>
          <w:ilvl w:val="0"/>
          <w:numId w:val="15"/>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案例讨论：如何用整合思维方式解决与他人之间的冲突</w:t>
      </w:r>
    </w:p>
    <w:p>
      <w:pPr>
        <w:pStyle w:val="8"/>
        <w:numPr>
          <w:ilvl w:val="0"/>
          <w:numId w:val="15"/>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思维的四重境界</w:t>
      </w:r>
    </w:p>
    <w:p>
      <w:pPr>
        <w:pStyle w:val="8"/>
        <w:numPr>
          <w:ilvl w:val="0"/>
          <w:numId w:val="15"/>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整合思维在现实工作情境中的应用</w:t>
      </w:r>
    </w:p>
    <w:p>
      <w:pPr>
        <w:pStyle w:val="8"/>
        <w:numPr>
          <w:ilvl w:val="0"/>
          <w:numId w:val="14"/>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把不同利益进行打包，让对方更容易与你达成共识；</w:t>
      </w:r>
    </w:p>
    <w:p>
      <w:pPr>
        <w:pStyle w:val="8"/>
        <w:numPr>
          <w:ilvl w:val="0"/>
          <w:numId w:val="16"/>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冲突利益：博弈</w:t>
      </w:r>
    </w:p>
    <w:p>
      <w:pPr>
        <w:pStyle w:val="8"/>
        <w:numPr>
          <w:ilvl w:val="0"/>
          <w:numId w:val="16"/>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不同利益：交换</w:t>
      </w:r>
    </w:p>
    <w:p>
      <w:pPr>
        <w:pStyle w:val="8"/>
        <w:numPr>
          <w:ilvl w:val="0"/>
          <w:numId w:val="16"/>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共同利益：共赢</w:t>
      </w:r>
    </w:p>
    <w:p>
      <w:pPr>
        <w:pStyle w:val="8"/>
        <w:numPr>
          <w:ilvl w:val="0"/>
          <w:numId w:val="14"/>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善用标准影响力，成功化解对方的敌意</w:t>
      </w:r>
    </w:p>
    <w:p>
      <w:pPr>
        <w:pStyle w:val="8"/>
        <w:numPr>
          <w:ilvl w:val="0"/>
          <w:numId w:val="17"/>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正向影响力：说服他人做这件事的好处</w:t>
      </w:r>
    </w:p>
    <w:p>
      <w:pPr>
        <w:pStyle w:val="8"/>
        <w:numPr>
          <w:ilvl w:val="0"/>
          <w:numId w:val="17"/>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负向影响力：说服他人不做这件事的坏处</w:t>
      </w:r>
    </w:p>
    <w:p>
      <w:pPr>
        <w:pStyle w:val="8"/>
        <w:numPr>
          <w:ilvl w:val="0"/>
          <w:numId w:val="17"/>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标准影响力：影响他人本来就应该这么做</w:t>
      </w:r>
    </w:p>
    <w:p>
      <w:pPr>
        <w:pStyle w:val="8"/>
        <w:numPr>
          <w:ilvl w:val="0"/>
          <w:numId w:val="14"/>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问题外化技术的训练，让你和沟通对象之间彼此利益趋同；</w:t>
      </w:r>
    </w:p>
    <w:p>
      <w:pPr>
        <w:pStyle w:val="8"/>
        <w:numPr>
          <w:ilvl w:val="0"/>
          <w:numId w:val="18"/>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把问题和人分开，避免先入为主给对方贴标签</w:t>
      </w:r>
    </w:p>
    <w:p>
      <w:pPr>
        <w:pStyle w:val="8"/>
        <w:numPr>
          <w:ilvl w:val="0"/>
          <w:numId w:val="18"/>
        </w:numPr>
        <w:spacing w:line="500" w:lineRule="exact"/>
        <w:ind w:firstLineChars="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通过话术练习，让对方和你的立场一致，共同面对问题</w:t>
      </w:r>
    </w:p>
    <w:p>
      <w:pPr>
        <w:pStyle w:val="8"/>
        <w:spacing w:line="500" w:lineRule="exact"/>
        <w:ind w:left="1860" w:firstLine="0" w:firstLineChars="0"/>
        <w:rPr>
          <w:rFonts w:hint="eastAsia" w:ascii="微软雅黑" w:hAnsi="微软雅黑" w:eastAsia="微软雅黑" w:cs="微软雅黑"/>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8A786E"/>
    <w:multiLevelType w:val="multilevel"/>
    <w:tmpl w:val="038A786E"/>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1">
    <w:nsid w:val="0CE5552C"/>
    <w:multiLevelType w:val="multilevel"/>
    <w:tmpl w:val="0CE5552C"/>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2">
    <w:nsid w:val="0E021005"/>
    <w:multiLevelType w:val="multilevel"/>
    <w:tmpl w:val="0E021005"/>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3">
    <w:nsid w:val="0EF62329"/>
    <w:multiLevelType w:val="multilevel"/>
    <w:tmpl w:val="0EF62329"/>
    <w:lvl w:ilvl="0" w:tentative="0">
      <w:start w:val="1"/>
      <w:numFmt w:val="decimal"/>
      <w:lvlText w:val="%1、"/>
      <w:lvlJc w:val="left"/>
      <w:pPr>
        <w:ind w:left="1860" w:hanging="720"/>
      </w:pPr>
      <w:rPr>
        <w:rFonts w:hint="default"/>
      </w:rPr>
    </w:lvl>
    <w:lvl w:ilvl="1" w:tentative="0">
      <w:start w:val="1"/>
      <w:numFmt w:val="lowerLetter"/>
      <w:lvlText w:val="%2)"/>
      <w:lvlJc w:val="left"/>
      <w:pPr>
        <w:ind w:left="1980" w:hanging="420"/>
      </w:pPr>
    </w:lvl>
    <w:lvl w:ilvl="2" w:tentative="0">
      <w:start w:val="1"/>
      <w:numFmt w:val="lowerRoman"/>
      <w:lvlText w:val="%3."/>
      <w:lvlJc w:val="right"/>
      <w:pPr>
        <w:ind w:left="2400" w:hanging="420"/>
      </w:pPr>
    </w:lvl>
    <w:lvl w:ilvl="3" w:tentative="0">
      <w:start w:val="1"/>
      <w:numFmt w:val="decimal"/>
      <w:lvlText w:val="%4."/>
      <w:lvlJc w:val="left"/>
      <w:pPr>
        <w:ind w:left="2820" w:hanging="420"/>
      </w:pPr>
    </w:lvl>
    <w:lvl w:ilvl="4" w:tentative="0">
      <w:start w:val="1"/>
      <w:numFmt w:val="lowerLetter"/>
      <w:lvlText w:val="%5)"/>
      <w:lvlJc w:val="left"/>
      <w:pPr>
        <w:ind w:left="3240" w:hanging="420"/>
      </w:pPr>
    </w:lvl>
    <w:lvl w:ilvl="5" w:tentative="0">
      <w:start w:val="1"/>
      <w:numFmt w:val="lowerRoman"/>
      <w:lvlText w:val="%6."/>
      <w:lvlJc w:val="right"/>
      <w:pPr>
        <w:ind w:left="3660" w:hanging="420"/>
      </w:pPr>
    </w:lvl>
    <w:lvl w:ilvl="6" w:tentative="0">
      <w:start w:val="1"/>
      <w:numFmt w:val="decimal"/>
      <w:lvlText w:val="%7."/>
      <w:lvlJc w:val="left"/>
      <w:pPr>
        <w:ind w:left="4080" w:hanging="420"/>
      </w:pPr>
    </w:lvl>
    <w:lvl w:ilvl="7" w:tentative="0">
      <w:start w:val="1"/>
      <w:numFmt w:val="lowerLetter"/>
      <w:lvlText w:val="%8)"/>
      <w:lvlJc w:val="left"/>
      <w:pPr>
        <w:ind w:left="4500" w:hanging="420"/>
      </w:pPr>
    </w:lvl>
    <w:lvl w:ilvl="8" w:tentative="0">
      <w:start w:val="1"/>
      <w:numFmt w:val="lowerRoman"/>
      <w:lvlText w:val="%9."/>
      <w:lvlJc w:val="right"/>
      <w:pPr>
        <w:ind w:left="4920" w:hanging="420"/>
      </w:pPr>
    </w:lvl>
  </w:abstractNum>
  <w:abstractNum w:abstractNumId="4">
    <w:nsid w:val="20156F65"/>
    <w:multiLevelType w:val="multilevel"/>
    <w:tmpl w:val="20156F65"/>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5">
    <w:nsid w:val="28CC537C"/>
    <w:multiLevelType w:val="multilevel"/>
    <w:tmpl w:val="28CC537C"/>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6">
    <w:nsid w:val="2A7759C8"/>
    <w:multiLevelType w:val="multilevel"/>
    <w:tmpl w:val="2A7759C8"/>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7">
    <w:nsid w:val="2B5E7271"/>
    <w:multiLevelType w:val="multilevel"/>
    <w:tmpl w:val="2B5E7271"/>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8">
    <w:nsid w:val="2EA47E48"/>
    <w:multiLevelType w:val="multilevel"/>
    <w:tmpl w:val="2EA47E48"/>
    <w:lvl w:ilvl="0" w:tentative="0">
      <w:start w:val="1"/>
      <w:numFmt w:val="decimal"/>
      <w:lvlText w:val="%1、"/>
      <w:lvlJc w:val="left"/>
      <w:pPr>
        <w:ind w:left="1860" w:hanging="720"/>
      </w:pPr>
      <w:rPr>
        <w:rFonts w:hint="default"/>
      </w:rPr>
    </w:lvl>
    <w:lvl w:ilvl="1" w:tentative="0">
      <w:start w:val="1"/>
      <w:numFmt w:val="lowerLetter"/>
      <w:lvlText w:val="%2)"/>
      <w:lvlJc w:val="left"/>
      <w:pPr>
        <w:ind w:left="1980" w:hanging="420"/>
      </w:pPr>
    </w:lvl>
    <w:lvl w:ilvl="2" w:tentative="0">
      <w:start w:val="1"/>
      <w:numFmt w:val="lowerRoman"/>
      <w:lvlText w:val="%3."/>
      <w:lvlJc w:val="right"/>
      <w:pPr>
        <w:ind w:left="2400" w:hanging="420"/>
      </w:pPr>
    </w:lvl>
    <w:lvl w:ilvl="3" w:tentative="0">
      <w:start w:val="1"/>
      <w:numFmt w:val="decimal"/>
      <w:lvlText w:val="%4."/>
      <w:lvlJc w:val="left"/>
      <w:pPr>
        <w:ind w:left="2820" w:hanging="420"/>
      </w:pPr>
    </w:lvl>
    <w:lvl w:ilvl="4" w:tentative="0">
      <w:start w:val="1"/>
      <w:numFmt w:val="lowerLetter"/>
      <w:lvlText w:val="%5)"/>
      <w:lvlJc w:val="left"/>
      <w:pPr>
        <w:ind w:left="3240" w:hanging="420"/>
      </w:pPr>
    </w:lvl>
    <w:lvl w:ilvl="5" w:tentative="0">
      <w:start w:val="1"/>
      <w:numFmt w:val="lowerRoman"/>
      <w:lvlText w:val="%6."/>
      <w:lvlJc w:val="right"/>
      <w:pPr>
        <w:ind w:left="3660" w:hanging="420"/>
      </w:pPr>
    </w:lvl>
    <w:lvl w:ilvl="6" w:tentative="0">
      <w:start w:val="1"/>
      <w:numFmt w:val="decimal"/>
      <w:lvlText w:val="%7."/>
      <w:lvlJc w:val="left"/>
      <w:pPr>
        <w:ind w:left="4080" w:hanging="420"/>
      </w:pPr>
    </w:lvl>
    <w:lvl w:ilvl="7" w:tentative="0">
      <w:start w:val="1"/>
      <w:numFmt w:val="lowerLetter"/>
      <w:lvlText w:val="%8)"/>
      <w:lvlJc w:val="left"/>
      <w:pPr>
        <w:ind w:left="4500" w:hanging="420"/>
      </w:pPr>
    </w:lvl>
    <w:lvl w:ilvl="8" w:tentative="0">
      <w:start w:val="1"/>
      <w:numFmt w:val="lowerRoman"/>
      <w:lvlText w:val="%9."/>
      <w:lvlJc w:val="right"/>
      <w:pPr>
        <w:ind w:left="4920" w:hanging="420"/>
      </w:pPr>
    </w:lvl>
  </w:abstractNum>
  <w:abstractNum w:abstractNumId="9">
    <w:nsid w:val="475128BF"/>
    <w:multiLevelType w:val="multilevel"/>
    <w:tmpl w:val="475128BF"/>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10">
    <w:nsid w:val="4D0C0D75"/>
    <w:multiLevelType w:val="multilevel"/>
    <w:tmpl w:val="4D0C0D75"/>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11">
    <w:nsid w:val="4D8F325C"/>
    <w:multiLevelType w:val="multilevel"/>
    <w:tmpl w:val="4D8F325C"/>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12">
    <w:nsid w:val="50477040"/>
    <w:multiLevelType w:val="multilevel"/>
    <w:tmpl w:val="50477040"/>
    <w:lvl w:ilvl="0" w:tentative="0">
      <w:start w:val="1"/>
      <w:numFmt w:val="decimal"/>
      <w:lvlText w:val="%1、"/>
      <w:lvlJc w:val="left"/>
      <w:pPr>
        <w:ind w:left="1860" w:hanging="720"/>
      </w:pPr>
      <w:rPr>
        <w:rFonts w:hint="default"/>
      </w:rPr>
    </w:lvl>
    <w:lvl w:ilvl="1" w:tentative="0">
      <w:start w:val="1"/>
      <w:numFmt w:val="lowerLetter"/>
      <w:lvlText w:val="%2)"/>
      <w:lvlJc w:val="left"/>
      <w:pPr>
        <w:ind w:left="1980" w:hanging="420"/>
      </w:pPr>
    </w:lvl>
    <w:lvl w:ilvl="2" w:tentative="0">
      <w:start w:val="1"/>
      <w:numFmt w:val="lowerRoman"/>
      <w:lvlText w:val="%3."/>
      <w:lvlJc w:val="right"/>
      <w:pPr>
        <w:ind w:left="2400" w:hanging="420"/>
      </w:pPr>
    </w:lvl>
    <w:lvl w:ilvl="3" w:tentative="0">
      <w:start w:val="1"/>
      <w:numFmt w:val="decimal"/>
      <w:lvlText w:val="%4."/>
      <w:lvlJc w:val="left"/>
      <w:pPr>
        <w:ind w:left="2820" w:hanging="420"/>
      </w:pPr>
    </w:lvl>
    <w:lvl w:ilvl="4" w:tentative="0">
      <w:start w:val="1"/>
      <w:numFmt w:val="lowerLetter"/>
      <w:lvlText w:val="%5)"/>
      <w:lvlJc w:val="left"/>
      <w:pPr>
        <w:ind w:left="3240" w:hanging="420"/>
      </w:pPr>
    </w:lvl>
    <w:lvl w:ilvl="5" w:tentative="0">
      <w:start w:val="1"/>
      <w:numFmt w:val="lowerRoman"/>
      <w:lvlText w:val="%6."/>
      <w:lvlJc w:val="right"/>
      <w:pPr>
        <w:ind w:left="3660" w:hanging="420"/>
      </w:pPr>
    </w:lvl>
    <w:lvl w:ilvl="6" w:tentative="0">
      <w:start w:val="1"/>
      <w:numFmt w:val="decimal"/>
      <w:lvlText w:val="%7."/>
      <w:lvlJc w:val="left"/>
      <w:pPr>
        <w:ind w:left="4080" w:hanging="420"/>
      </w:pPr>
    </w:lvl>
    <w:lvl w:ilvl="7" w:tentative="0">
      <w:start w:val="1"/>
      <w:numFmt w:val="lowerLetter"/>
      <w:lvlText w:val="%8)"/>
      <w:lvlJc w:val="left"/>
      <w:pPr>
        <w:ind w:left="4500" w:hanging="420"/>
      </w:pPr>
    </w:lvl>
    <w:lvl w:ilvl="8" w:tentative="0">
      <w:start w:val="1"/>
      <w:numFmt w:val="lowerRoman"/>
      <w:lvlText w:val="%9."/>
      <w:lvlJc w:val="right"/>
      <w:pPr>
        <w:ind w:left="4920" w:hanging="420"/>
      </w:pPr>
    </w:lvl>
  </w:abstractNum>
  <w:abstractNum w:abstractNumId="13">
    <w:nsid w:val="51DA54D3"/>
    <w:multiLevelType w:val="multilevel"/>
    <w:tmpl w:val="51DA54D3"/>
    <w:lvl w:ilvl="0" w:tentative="0">
      <w:start w:val="1"/>
      <w:numFmt w:val="decimal"/>
      <w:lvlText w:val="%1、"/>
      <w:lvlJc w:val="left"/>
      <w:pPr>
        <w:ind w:left="1860" w:hanging="720"/>
      </w:pPr>
      <w:rPr>
        <w:rFonts w:hint="default"/>
      </w:rPr>
    </w:lvl>
    <w:lvl w:ilvl="1" w:tentative="0">
      <w:start w:val="1"/>
      <w:numFmt w:val="lowerLetter"/>
      <w:lvlText w:val="%2)"/>
      <w:lvlJc w:val="left"/>
      <w:pPr>
        <w:ind w:left="1980" w:hanging="420"/>
      </w:pPr>
    </w:lvl>
    <w:lvl w:ilvl="2" w:tentative="0">
      <w:start w:val="1"/>
      <w:numFmt w:val="lowerRoman"/>
      <w:lvlText w:val="%3."/>
      <w:lvlJc w:val="right"/>
      <w:pPr>
        <w:ind w:left="2400" w:hanging="420"/>
      </w:pPr>
    </w:lvl>
    <w:lvl w:ilvl="3" w:tentative="0">
      <w:start w:val="1"/>
      <w:numFmt w:val="decimal"/>
      <w:lvlText w:val="%4."/>
      <w:lvlJc w:val="left"/>
      <w:pPr>
        <w:ind w:left="2820" w:hanging="420"/>
      </w:pPr>
    </w:lvl>
    <w:lvl w:ilvl="4" w:tentative="0">
      <w:start w:val="1"/>
      <w:numFmt w:val="lowerLetter"/>
      <w:lvlText w:val="%5)"/>
      <w:lvlJc w:val="left"/>
      <w:pPr>
        <w:ind w:left="3240" w:hanging="420"/>
      </w:pPr>
    </w:lvl>
    <w:lvl w:ilvl="5" w:tentative="0">
      <w:start w:val="1"/>
      <w:numFmt w:val="lowerRoman"/>
      <w:lvlText w:val="%6."/>
      <w:lvlJc w:val="right"/>
      <w:pPr>
        <w:ind w:left="3660" w:hanging="420"/>
      </w:pPr>
    </w:lvl>
    <w:lvl w:ilvl="6" w:tentative="0">
      <w:start w:val="1"/>
      <w:numFmt w:val="decimal"/>
      <w:lvlText w:val="%7."/>
      <w:lvlJc w:val="left"/>
      <w:pPr>
        <w:ind w:left="4080" w:hanging="420"/>
      </w:pPr>
    </w:lvl>
    <w:lvl w:ilvl="7" w:tentative="0">
      <w:start w:val="1"/>
      <w:numFmt w:val="lowerLetter"/>
      <w:lvlText w:val="%8)"/>
      <w:lvlJc w:val="left"/>
      <w:pPr>
        <w:ind w:left="4500" w:hanging="420"/>
      </w:pPr>
    </w:lvl>
    <w:lvl w:ilvl="8" w:tentative="0">
      <w:start w:val="1"/>
      <w:numFmt w:val="lowerRoman"/>
      <w:lvlText w:val="%9."/>
      <w:lvlJc w:val="right"/>
      <w:pPr>
        <w:ind w:left="4920" w:hanging="420"/>
      </w:pPr>
    </w:lvl>
  </w:abstractNum>
  <w:abstractNum w:abstractNumId="14">
    <w:nsid w:val="55CD6B63"/>
    <w:multiLevelType w:val="multilevel"/>
    <w:tmpl w:val="55CD6B63"/>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15">
    <w:nsid w:val="60196312"/>
    <w:multiLevelType w:val="multilevel"/>
    <w:tmpl w:val="60196312"/>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693D2305"/>
    <w:multiLevelType w:val="multilevel"/>
    <w:tmpl w:val="693D2305"/>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abstractNum w:abstractNumId="17">
    <w:nsid w:val="78702CBE"/>
    <w:multiLevelType w:val="multilevel"/>
    <w:tmpl w:val="78702CBE"/>
    <w:lvl w:ilvl="0" w:tentative="0">
      <w:start w:val="1"/>
      <w:numFmt w:val="bullet"/>
      <w:lvlText w:val=""/>
      <w:lvlJc w:val="left"/>
      <w:pPr>
        <w:ind w:left="2280" w:hanging="420"/>
      </w:pPr>
      <w:rPr>
        <w:rFonts w:hint="default" w:ascii="Wingdings" w:hAnsi="Wingdings"/>
      </w:rPr>
    </w:lvl>
    <w:lvl w:ilvl="1" w:tentative="0">
      <w:start w:val="1"/>
      <w:numFmt w:val="bullet"/>
      <w:lvlText w:val=""/>
      <w:lvlJc w:val="left"/>
      <w:pPr>
        <w:ind w:left="2700" w:hanging="420"/>
      </w:pPr>
      <w:rPr>
        <w:rFonts w:hint="default" w:ascii="Wingdings" w:hAnsi="Wingdings"/>
      </w:rPr>
    </w:lvl>
    <w:lvl w:ilvl="2" w:tentative="0">
      <w:start w:val="1"/>
      <w:numFmt w:val="bullet"/>
      <w:lvlText w:val=""/>
      <w:lvlJc w:val="left"/>
      <w:pPr>
        <w:ind w:left="3120" w:hanging="420"/>
      </w:pPr>
      <w:rPr>
        <w:rFonts w:hint="default" w:ascii="Wingdings" w:hAnsi="Wingdings"/>
      </w:rPr>
    </w:lvl>
    <w:lvl w:ilvl="3" w:tentative="0">
      <w:start w:val="1"/>
      <w:numFmt w:val="bullet"/>
      <w:lvlText w:val=""/>
      <w:lvlJc w:val="left"/>
      <w:pPr>
        <w:ind w:left="3540" w:hanging="420"/>
      </w:pPr>
      <w:rPr>
        <w:rFonts w:hint="default" w:ascii="Wingdings" w:hAnsi="Wingdings"/>
      </w:rPr>
    </w:lvl>
    <w:lvl w:ilvl="4" w:tentative="0">
      <w:start w:val="1"/>
      <w:numFmt w:val="bullet"/>
      <w:lvlText w:val=""/>
      <w:lvlJc w:val="left"/>
      <w:pPr>
        <w:ind w:left="3960" w:hanging="420"/>
      </w:pPr>
      <w:rPr>
        <w:rFonts w:hint="default" w:ascii="Wingdings" w:hAnsi="Wingdings"/>
      </w:rPr>
    </w:lvl>
    <w:lvl w:ilvl="5" w:tentative="0">
      <w:start w:val="1"/>
      <w:numFmt w:val="bullet"/>
      <w:lvlText w:val=""/>
      <w:lvlJc w:val="left"/>
      <w:pPr>
        <w:ind w:left="4380" w:hanging="420"/>
      </w:pPr>
      <w:rPr>
        <w:rFonts w:hint="default" w:ascii="Wingdings" w:hAnsi="Wingdings"/>
      </w:rPr>
    </w:lvl>
    <w:lvl w:ilvl="6" w:tentative="0">
      <w:start w:val="1"/>
      <w:numFmt w:val="bullet"/>
      <w:lvlText w:val=""/>
      <w:lvlJc w:val="left"/>
      <w:pPr>
        <w:ind w:left="4800" w:hanging="420"/>
      </w:pPr>
      <w:rPr>
        <w:rFonts w:hint="default" w:ascii="Wingdings" w:hAnsi="Wingdings"/>
      </w:rPr>
    </w:lvl>
    <w:lvl w:ilvl="7" w:tentative="0">
      <w:start w:val="1"/>
      <w:numFmt w:val="bullet"/>
      <w:lvlText w:val=""/>
      <w:lvlJc w:val="left"/>
      <w:pPr>
        <w:ind w:left="5220" w:hanging="420"/>
      </w:pPr>
      <w:rPr>
        <w:rFonts w:hint="default" w:ascii="Wingdings" w:hAnsi="Wingdings"/>
      </w:rPr>
    </w:lvl>
    <w:lvl w:ilvl="8" w:tentative="0">
      <w:start w:val="1"/>
      <w:numFmt w:val="bullet"/>
      <w:lvlText w:val=""/>
      <w:lvlJc w:val="left"/>
      <w:pPr>
        <w:ind w:left="5640" w:hanging="420"/>
      </w:pPr>
      <w:rPr>
        <w:rFonts w:hint="default" w:ascii="Wingdings" w:hAnsi="Wingdings"/>
      </w:rPr>
    </w:lvl>
  </w:abstractNum>
  <w:num w:numId="1">
    <w:abstractNumId w:val="5"/>
  </w:num>
  <w:num w:numId="2">
    <w:abstractNumId w:val="15"/>
  </w:num>
  <w:num w:numId="3">
    <w:abstractNumId w:val="12"/>
  </w:num>
  <w:num w:numId="4">
    <w:abstractNumId w:val="7"/>
  </w:num>
  <w:num w:numId="5">
    <w:abstractNumId w:val="16"/>
  </w:num>
  <w:num w:numId="6">
    <w:abstractNumId w:val="3"/>
  </w:num>
  <w:num w:numId="7">
    <w:abstractNumId w:val="1"/>
  </w:num>
  <w:num w:numId="8">
    <w:abstractNumId w:val="2"/>
  </w:num>
  <w:num w:numId="9">
    <w:abstractNumId w:val="9"/>
  </w:num>
  <w:num w:numId="10">
    <w:abstractNumId w:val="13"/>
  </w:num>
  <w:num w:numId="11">
    <w:abstractNumId w:val="10"/>
  </w:num>
  <w:num w:numId="12">
    <w:abstractNumId w:val="14"/>
  </w:num>
  <w:num w:numId="13">
    <w:abstractNumId w:val="17"/>
  </w:num>
  <w:num w:numId="14">
    <w:abstractNumId w:val="8"/>
  </w:num>
  <w:num w:numId="15">
    <w:abstractNumId w:val="6"/>
  </w:num>
  <w:num w:numId="16">
    <w:abstractNumId w:val="11"/>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mMTVhNjI1YjkyNmU1MTAyMTNkNDE2MmQ2Y2E5OTAifQ=="/>
  </w:docVars>
  <w:rsids>
    <w:rsidRoot w:val="001F4D98"/>
    <w:rsid w:val="0000413F"/>
    <w:rsid w:val="0002627F"/>
    <w:rsid w:val="00055AED"/>
    <w:rsid w:val="000775A1"/>
    <w:rsid w:val="00082150"/>
    <w:rsid w:val="0009265B"/>
    <w:rsid w:val="0009309B"/>
    <w:rsid w:val="000F329C"/>
    <w:rsid w:val="000F7DE4"/>
    <w:rsid w:val="00140CE3"/>
    <w:rsid w:val="001573F0"/>
    <w:rsid w:val="00160E97"/>
    <w:rsid w:val="0017400A"/>
    <w:rsid w:val="00175AE1"/>
    <w:rsid w:val="001A6813"/>
    <w:rsid w:val="001C0E68"/>
    <w:rsid w:val="001C436A"/>
    <w:rsid w:val="001F4D98"/>
    <w:rsid w:val="00202271"/>
    <w:rsid w:val="00206BE0"/>
    <w:rsid w:val="00211C5B"/>
    <w:rsid w:val="0022067F"/>
    <w:rsid w:val="002376F6"/>
    <w:rsid w:val="002528DA"/>
    <w:rsid w:val="00297633"/>
    <w:rsid w:val="002B110F"/>
    <w:rsid w:val="002F1A0C"/>
    <w:rsid w:val="0032538D"/>
    <w:rsid w:val="00341F6E"/>
    <w:rsid w:val="00385089"/>
    <w:rsid w:val="0038542E"/>
    <w:rsid w:val="003B2936"/>
    <w:rsid w:val="003C0560"/>
    <w:rsid w:val="003D15D7"/>
    <w:rsid w:val="003D2AD7"/>
    <w:rsid w:val="003D65A6"/>
    <w:rsid w:val="003F0515"/>
    <w:rsid w:val="003F15BF"/>
    <w:rsid w:val="003F452E"/>
    <w:rsid w:val="0045439D"/>
    <w:rsid w:val="00464BA2"/>
    <w:rsid w:val="00465B04"/>
    <w:rsid w:val="00477A1F"/>
    <w:rsid w:val="004A190C"/>
    <w:rsid w:val="004D1460"/>
    <w:rsid w:val="00560D6A"/>
    <w:rsid w:val="005B7B76"/>
    <w:rsid w:val="005E733F"/>
    <w:rsid w:val="005E794D"/>
    <w:rsid w:val="00616F0C"/>
    <w:rsid w:val="00623EAD"/>
    <w:rsid w:val="00632DF4"/>
    <w:rsid w:val="00637499"/>
    <w:rsid w:val="00693E97"/>
    <w:rsid w:val="006952C4"/>
    <w:rsid w:val="00707CE1"/>
    <w:rsid w:val="00727688"/>
    <w:rsid w:val="00754693"/>
    <w:rsid w:val="00767A24"/>
    <w:rsid w:val="007754BB"/>
    <w:rsid w:val="0078422B"/>
    <w:rsid w:val="007A4A4B"/>
    <w:rsid w:val="007D7460"/>
    <w:rsid w:val="00802FDB"/>
    <w:rsid w:val="0086364C"/>
    <w:rsid w:val="00894473"/>
    <w:rsid w:val="008A5F11"/>
    <w:rsid w:val="008C2750"/>
    <w:rsid w:val="008D29D4"/>
    <w:rsid w:val="008D698F"/>
    <w:rsid w:val="008E4977"/>
    <w:rsid w:val="00941B9A"/>
    <w:rsid w:val="0094620D"/>
    <w:rsid w:val="0095223B"/>
    <w:rsid w:val="00952421"/>
    <w:rsid w:val="0096442B"/>
    <w:rsid w:val="0098467D"/>
    <w:rsid w:val="009B4758"/>
    <w:rsid w:val="00A252DD"/>
    <w:rsid w:val="00A33E73"/>
    <w:rsid w:val="00A439D9"/>
    <w:rsid w:val="00A54239"/>
    <w:rsid w:val="00A747EF"/>
    <w:rsid w:val="00A764AA"/>
    <w:rsid w:val="00AA4E8B"/>
    <w:rsid w:val="00AE1FE5"/>
    <w:rsid w:val="00AF7F1E"/>
    <w:rsid w:val="00B31BBF"/>
    <w:rsid w:val="00B3370E"/>
    <w:rsid w:val="00B45E3A"/>
    <w:rsid w:val="00B817B2"/>
    <w:rsid w:val="00B81885"/>
    <w:rsid w:val="00B81ECA"/>
    <w:rsid w:val="00B833DE"/>
    <w:rsid w:val="00B93A5A"/>
    <w:rsid w:val="00BB2740"/>
    <w:rsid w:val="00BD1AF4"/>
    <w:rsid w:val="00C00610"/>
    <w:rsid w:val="00C25F6B"/>
    <w:rsid w:val="00C552FE"/>
    <w:rsid w:val="00C84136"/>
    <w:rsid w:val="00C851DE"/>
    <w:rsid w:val="00CB5AF6"/>
    <w:rsid w:val="00CC7EB4"/>
    <w:rsid w:val="00CD38AB"/>
    <w:rsid w:val="00D228A6"/>
    <w:rsid w:val="00D36D7B"/>
    <w:rsid w:val="00D42D1D"/>
    <w:rsid w:val="00D540A1"/>
    <w:rsid w:val="00D778CA"/>
    <w:rsid w:val="00D90A8F"/>
    <w:rsid w:val="00DA49DB"/>
    <w:rsid w:val="00DA6492"/>
    <w:rsid w:val="00DB13B5"/>
    <w:rsid w:val="00E625DC"/>
    <w:rsid w:val="00E7200E"/>
    <w:rsid w:val="00E860F8"/>
    <w:rsid w:val="00E9424F"/>
    <w:rsid w:val="00EA4E43"/>
    <w:rsid w:val="00EE4784"/>
    <w:rsid w:val="00F16588"/>
    <w:rsid w:val="00F26825"/>
    <w:rsid w:val="00F45214"/>
    <w:rsid w:val="00F5580B"/>
    <w:rsid w:val="00F56521"/>
    <w:rsid w:val="00F639DB"/>
    <w:rsid w:val="00FA11E1"/>
    <w:rsid w:val="00FA232A"/>
    <w:rsid w:val="00FE250D"/>
    <w:rsid w:val="00FE7612"/>
    <w:rsid w:val="25BC1AB8"/>
    <w:rsid w:val="40B40980"/>
    <w:rsid w:val="5065177A"/>
    <w:rsid w:val="69C70B8E"/>
    <w:rsid w:val="7E357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uiPriority w:val="99"/>
    <w:pPr>
      <w:ind w:firstLine="420" w:firstLineChars="200"/>
    </w:pPr>
  </w:style>
  <w:style w:type="character" w:styleId="9">
    <w:name w:val="Placeholder Text"/>
    <w:basedOn w:val="5"/>
    <w:semiHidden/>
    <w:qFormat/>
    <w:uiPriority w:val="99"/>
    <w:rPr>
      <w:color w:val="80808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242</Words>
  <Characters>1383</Characters>
  <Lines>11</Lines>
  <Paragraphs>3</Paragraphs>
  <TotalTime>12</TotalTime>
  <ScaleCrop>false</ScaleCrop>
  <LinksUpToDate>false</LinksUpToDate>
  <CharactersWithSpaces>1622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2022-08-31T01:41:00Z</dcterms:created>
  <dc:creator>王伯元</dc:creator>
  <cp:lastModifiedBy>☆芬芬经纪--张芬芬 13723708479☆</cp:lastModifiedBy>
  <dcterms:modified xsi:type="dcterms:W3CDTF">2022-09-19T06:10:09Z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658A1E1418B647C59B1132CEC0E04A70</vt:lpwstr>
  </property>
</Properties>
</file>