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19D918CD" w:rsidR="00D778CA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基于不同场景下的</w:t>
      </w:r>
      <w:r w:rsidR="00CF6BFF">
        <w:rPr>
          <w:rFonts w:ascii="微软雅黑" w:eastAsia="微软雅黑" w:hAnsi="微软雅黑" w:hint="eastAsia"/>
          <w:b/>
          <w:sz w:val="36"/>
          <w:szCs w:val="36"/>
        </w:rPr>
        <w:t>团队辅导技术训练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7742D676" w14:textId="0E3BA2B1" w:rsidR="00976BB4" w:rsidRDefault="00976BB4" w:rsidP="00976BB4">
      <w:pPr>
        <w:spacing w:line="500" w:lineRule="exact"/>
        <w:ind w:firstLineChars="200"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工作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场景</w:t>
      </w:r>
      <w:r>
        <w:rPr>
          <w:rFonts w:ascii="微软雅黑" w:eastAsia="微软雅黑" w:hAnsi="微软雅黑" w:hint="eastAsia"/>
          <w:bCs/>
          <w:sz w:val="24"/>
          <w:szCs w:val="24"/>
        </w:rPr>
        <w:t>中</w:t>
      </w:r>
      <w:r w:rsidR="00CF6BFF">
        <w:rPr>
          <w:rFonts w:ascii="微软雅黑" w:eastAsia="微软雅黑" w:hAnsi="微软雅黑" w:hint="eastAsia"/>
          <w:bCs/>
          <w:sz w:val="24"/>
          <w:szCs w:val="24"/>
        </w:rPr>
        <w:t>，面对下属的</w:t>
      </w:r>
      <w:r>
        <w:rPr>
          <w:rFonts w:ascii="微软雅黑" w:eastAsia="微软雅黑" w:hAnsi="微软雅黑" w:hint="eastAsia"/>
          <w:bCs/>
          <w:sz w:val="24"/>
          <w:szCs w:val="24"/>
        </w:rPr>
        <w:t>大量管理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依靠沟通</w:t>
      </w:r>
      <w:r w:rsidR="00CF6BFF">
        <w:rPr>
          <w:rFonts w:ascii="微软雅黑" w:eastAsia="微软雅黑" w:hAnsi="微软雅黑" w:hint="eastAsia"/>
          <w:bCs/>
          <w:sz w:val="24"/>
          <w:szCs w:val="24"/>
        </w:rPr>
        <w:t>反馈</w:t>
      </w:r>
      <w:r>
        <w:rPr>
          <w:rFonts w:ascii="微软雅黑" w:eastAsia="微软雅黑" w:hAnsi="微软雅黑" w:hint="eastAsia"/>
          <w:bCs/>
          <w:sz w:val="24"/>
          <w:szCs w:val="24"/>
        </w:rPr>
        <w:t>来完成，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比如</w:t>
      </w:r>
      <w:r>
        <w:rPr>
          <w:rFonts w:ascii="微软雅黑" w:eastAsia="微软雅黑" w:hAnsi="微软雅黑" w:hint="eastAsia"/>
          <w:bCs/>
          <w:sz w:val="24"/>
          <w:szCs w:val="24"/>
        </w:rPr>
        <w:t>对员工的辅导、激励和工作过程的管控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都</w:t>
      </w:r>
      <w:r>
        <w:rPr>
          <w:rFonts w:ascii="微软雅黑" w:eastAsia="微软雅黑" w:hAnsi="微软雅黑" w:hint="eastAsia"/>
          <w:bCs/>
          <w:sz w:val="24"/>
          <w:szCs w:val="24"/>
        </w:rPr>
        <w:t>需要</w:t>
      </w:r>
      <w:r w:rsidR="004441DC">
        <w:rPr>
          <w:rFonts w:ascii="微软雅黑" w:eastAsia="微软雅黑" w:hAnsi="微软雅黑" w:hint="eastAsia"/>
          <w:bCs/>
          <w:sz w:val="24"/>
          <w:szCs w:val="24"/>
        </w:rPr>
        <w:t>高效</w:t>
      </w:r>
      <w:r w:rsidR="00CF6BFF">
        <w:rPr>
          <w:rFonts w:ascii="微软雅黑" w:eastAsia="微软雅黑" w:hAnsi="微软雅黑" w:hint="eastAsia"/>
          <w:bCs/>
          <w:sz w:val="24"/>
          <w:szCs w:val="24"/>
        </w:rPr>
        <w:t>反馈</w:t>
      </w:r>
      <w:r w:rsidR="004441DC">
        <w:rPr>
          <w:rFonts w:ascii="微软雅黑" w:eastAsia="微软雅黑" w:hAnsi="微软雅黑" w:hint="eastAsia"/>
          <w:bCs/>
          <w:sz w:val="24"/>
          <w:szCs w:val="24"/>
        </w:rPr>
        <w:t>技术</w:t>
      </w:r>
      <w:r>
        <w:rPr>
          <w:rFonts w:ascii="微软雅黑" w:eastAsia="微软雅黑" w:hAnsi="微软雅黑" w:hint="eastAsia"/>
          <w:bCs/>
          <w:sz w:val="24"/>
          <w:szCs w:val="24"/>
        </w:rPr>
        <w:t>来保障，由此可见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掌握高效</w:t>
      </w:r>
      <w:r w:rsidR="00CF6BFF">
        <w:rPr>
          <w:rFonts w:ascii="微软雅黑" w:eastAsia="微软雅黑" w:hAnsi="微软雅黑" w:hint="eastAsia"/>
          <w:bCs/>
          <w:sz w:val="24"/>
          <w:szCs w:val="24"/>
        </w:rPr>
        <w:t>的沟通反馈</w:t>
      </w:r>
      <w:r w:rsidR="004441DC">
        <w:rPr>
          <w:rFonts w:ascii="微软雅黑" w:eastAsia="微软雅黑" w:hAnsi="微软雅黑" w:hint="eastAsia"/>
          <w:bCs/>
          <w:sz w:val="24"/>
          <w:szCs w:val="24"/>
        </w:rPr>
        <w:t>技术</w:t>
      </w:r>
      <w:r>
        <w:rPr>
          <w:rFonts w:ascii="微软雅黑" w:eastAsia="微软雅黑" w:hAnsi="微软雅黑" w:hint="eastAsia"/>
          <w:bCs/>
          <w:sz w:val="24"/>
          <w:szCs w:val="24"/>
        </w:rPr>
        <w:t>的重要性是不言而喻的。然而，现实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中出现的大量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的误解</w:t>
      </w:r>
      <w:r>
        <w:rPr>
          <w:rFonts w:ascii="微软雅黑" w:eastAsia="微软雅黑" w:hAnsi="微软雅黑" w:hint="eastAsia"/>
          <w:bCs/>
          <w:sz w:val="24"/>
          <w:szCs w:val="24"/>
        </w:rPr>
        <w:t>和纷争皆是因为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上下级</w:t>
      </w:r>
      <w:r>
        <w:rPr>
          <w:rFonts w:ascii="微软雅黑" w:eastAsia="微软雅黑" w:hAnsi="微软雅黑" w:hint="eastAsia"/>
          <w:bCs/>
          <w:sz w:val="24"/>
          <w:szCs w:val="24"/>
        </w:rPr>
        <w:t>之间沟通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方式</w:t>
      </w:r>
      <w:r>
        <w:rPr>
          <w:rFonts w:ascii="微软雅黑" w:eastAsia="微软雅黑" w:hAnsi="微软雅黑" w:hint="eastAsia"/>
          <w:bCs/>
          <w:sz w:val="24"/>
          <w:szCs w:val="24"/>
        </w:rPr>
        <w:t>不畅产生，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 xml:space="preserve">尤其是在当今新生代员工崇尚自我价值和独特个性的时代，传统的指派式的管理方式更加显得不合时宜。 </w:t>
      </w:r>
    </w:p>
    <w:p w14:paraId="5A2A723D" w14:textId="5158EEE9" w:rsidR="00976BB4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本次课程将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直面现实大家共同面临的挑战</w:t>
      </w:r>
      <w:r>
        <w:rPr>
          <w:rFonts w:ascii="微软雅黑" w:eastAsia="微软雅黑" w:hAnsi="微软雅黑" w:hint="eastAsia"/>
          <w:bCs/>
          <w:sz w:val="24"/>
          <w:szCs w:val="24"/>
        </w:rPr>
        <w:t>，提出有针对性的</w:t>
      </w:r>
      <w:r w:rsidR="00CF6BFF">
        <w:rPr>
          <w:rFonts w:ascii="微软雅黑" w:eastAsia="微软雅黑" w:hAnsi="微软雅黑" w:hint="eastAsia"/>
          <w:bCs/>
          <w:sz w:val="24"/>
          <w:szCs w:val="24"/>
        </w:rPr>
        <w:t>沟通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>
        <w:rPr>
          <w:rFonts w:ascii="微软雅黑" w:eastAsia="微软雅黑" w:hAnsi="微软雅黑" w:hint="eastAsia"/>
          <w:bCs/>
          <w:sz w:val="24"/>
          <w:szCs w:val="24"/>
        </w:rPr>
        <w:t>解决方案。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课程以后现代焦点解决教练理论为基础，崇尚以人为本的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理念，</w:t>
      </w:r>
      <w:r>
        <w:rPr>
          <w:rFonts w:ascii="微软雅黑" w:eastAsia="微软雅黑" w:hAnsi="微软雅黑" w:hint="eastAsia"/>
          <w:bCs/>
          <w:sz w:val="24"/>
          <w:szCs w:val="24"/>
        </w:rPr>
        <w:t>从沟通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>
        <w:rPr>
          <w:rFonts w:ascii="微软雅黑" w:eastAsia="微软雅黑" w:hAnsi="微软雅黑" w:hint="eastAsia"/>
          <w:bCs/>
          <w:sz w:val="24"/>
          <w:szCs w:val="24"/>
        </w:rPr>
        <w:t>前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的各项准备工作入手，到具体的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沟通引导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过程训练</w:t>
      </w:r>
      <w:r>
        <w:rPr>
          <w:rFonts w:ascii="微软雅黑" w:eastAsia="微软雅黑" w:hAnsi="微软雅黑" w:hint="eastAsia"/>
          <w:bCs/>
          <w:sz w:val="24"/>
          <w:szCs w:val="24"/>
        </w:rPr>
        <w:t>；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从四种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场景的应对技巧</w:t>
      </w:r>
      <w:r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到六种启发式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教练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提问技巧训练；从四种反馈技能的灵活掌握，</w:t>
      </w:r>
      <w:r>
        <w:rPr>
          <w:rFonts w:ascii="微软雅黑" w:eastAsia="微软雅黑" w:hAnsi="微软雅黑" w:hint="eastAsia"/>
          <w:bCs/>
          <w:sz w:val="24"/>
          <w:szCs w:val="24"/>
        </w:rPr>
        <w:t>到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五种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引导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心智技能的提升</w:t>
      </w:r>
      <w:r>
        <w:rPr>
          <w:rFonts w:ascii="微软雅黑" w:eastAsia="微软雅黑" w:hAnsi="微软雅黑" w:hint="eastAsia"/>
          <w:bCs/>
          <w:sz w:val="24"/>
          <w:szCs w:val="24"/>
        </w:rPr>
        <w:t>，让你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在轻松愉快的课堂氛围中全面系统地掌握以上知识，并</w:t>
      </w:r>
      <w:r>
        <w:rPr>
          <w:rFonts w:ascii="微软雅黑" w:eastAsia="微软雅黑" w:hAnsi="微软雅黑" w:hint="eastAsia"/>
          <w:bCs/>
          <w:sz w:val="24"/>
          <w:szCs w:val="24"/>
        </w:rPr>
        <w:t>能够快速学以致用，有效提升自己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对下属员工的</w:t>
      </w:r>
      <w:r w:rsidR="001C0AE6">
        <w:rPr>
          <w:rFonts w:ascii="微软雅黑" w:eastAsia="微软雅黑" w:hAnsi="微软雅黑" w:hint="eastAsia"/>
          <w:bCs/>
          <w:sz w:val="24"/>
          <w:szCs w:val="24"/>
        </w:rPr>
        <w:t>沟通</w:t>
      </w:r>
      <w:r w:rsidR="00CF6BFF">
        <w:rPr>
          <w:rFonts w:ascii="微软雅黑" w:eastAsia="微软雅黑" w:hAnsi="微软雅黑" w:hint="eastAsia"/>
          <w:bCs/>
          <w:sz w:val="24"/>
          <w:szCs w:val="24"/>
        </w:rPr>
        <w:t>反馈</w:t>
      </w:r>
      <w:r>
        <w:rPr>
          <w:rFonts w:ascii="微软雅黑" w:eastAsia="微软雅黑" w:hAnsi="微软雅黑" w:hint="eastAsia"/>
          <w:bCs/>
          <w:sz w:val="24"/>
          <w:szCs w:val="24"/>
        </w:rPr>
        <w:t>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417DDD4" w14:textId="06239CCF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DB13B5">
        <w:rPr>
          <w:rFonts w:ascii="微软雅黑" w:eastAsia="微软雅黑" w:hAnsi="微软雅黑" w:hint="eastAsia"/>
          <w:sz w:val="24"/>
          <w:szCs w:val="24"/>
        </w:rPr>
        <w:t>学习和掌握</w:t>
      </w:r>
      <w:r w:rsidR="00CF6BFF">
        <w:rPr>
          <w:rFonts w:ascii="微软雅黑" w:eastAsia="微软雅黑" w:hAnsi="微软雅黑" w:hint="eastAsia"/>
          <w:sz w:val="24"/>
          <w:szCs w:val="24"/>
        </w:rPr>
        <w:t>沟通引导技术</w:t>
      </w:r>
      <w:r w:rsidR="00985A0A">
        <w:rPr>
          <w:rFonts w:ascii="微软雅黑" w:eastAsia="微软雅黑" w:hAnsi="微软雅黑" w:hint="eastAsia"/>
          <w:sz w:val="24"/>
          <w:szCs w:val="24"/>
        </w:rPr>
        <w:t>背后的原则和理念</w:t>
      </w:r>
      <w:r w:rsidR="00DB13B5">
        <w:rPr>
          <w:rFonts w:ascii="微软雅黑" w:eastAsia="微软雅黑" w:hAnsi="微软雅黑" w:hint="eastAsia"/>
          <w:sz w:val="24"/>
          <w:szCs w:val="24"/>
        </w:rPr>
        <w:t>，让</w:t>
      </w:r>
      <w:r w:rsidR="00985A0A">
        <w:rPr>
          <w:rFonts w:ascii="微软雅黑" w:eastAsia="微软雅黑" w:hAnsi="微软雅黑" w:hint="eastAsia"/>
          <w:sz w:val="24"/>
          <w:szCs w:val="24"/>
        </w:rPr>
        <w:t>你的上下级</w:t>
      </w:r>
      <w:r w:rsidR="00DB13B5">
        <w:rPr>
          <w:rFonts w:ascii="微软雅黑" w:eastAsia="微软雅黑" w:hAnsi="微软雅黑" w:hint="eastAsia"/>
          <w:sz w:val="24"/>
          <w:szCs w:val="24"/>
        </w:rPr>
        <w:t>沟通</w:t>
      </w:r>
      <w:r w:rsidR="00082150">
        <w:rPr>
          <w:rFonts w:ascii="微软雅黑" w:eastAsia="微软雅黑" w:hAnsi="微软雅黑" w:hint="eastAsia"/>
          <w:sz w:val="24"/>
          <w:szCs w:val="24"/>
        </w:rPr>
        <w:t>更</w:t>
      </w:r>
      <w:r w:rsidR="00985A0A">
        <w:rPr>
          <w:rFonts w:ascii="微软雅黑" w:eastAsia="微软雅黑" w:hAnsi="微软雅黑" w:hint="eastAsia"/>
          <w:sz w:val="24"/>
          <w:szCs w:val="24"/>
        </w:rPr>
        <w:t>高效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7A2F7BA1" w14:textId="7990BA76" w:rsidR="00985A0A" w:rsidRDefault="00CF6BFF" w:rsidP="00985A0A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985A0A">
        <w:rPr>
          <w:rFonts w:ascii="微软雅黑" w:eastAsia="微软雅黑" w:hAnsi="微软雅黑" w:hint="eastAsia"/>
          <w:sz w:val="24"/>
          <w:szCs w:val="24"/>
        </w:rPr>
        <w:t>、完整的</w:t>
      </w:r>
      <w:r>
        <w:rPr>
          <w:rFonts w:ascii="微软雅黑" w:eastAsia="微软雅黑" w:hAnsi="微软雅黑" w:hint="eastAsia"/>
          <w:sz w:val="24"/>
          <w:szCs w:val="24"/>
        </w:rPr>
        <w:t>沟通引导</w:t>
      </w:r>
      <w:r w:rsidR="00985A0A">
        <w:rPr>
          <w:rFonts w:ascii="微软雅黑" w:eastAsia="微软雅黑" w:hAnsi="微软雅黑" w:hint="eastAsia"/>
          <w:sz w:val="24"/>
          <w:szCs w:val="24"/>
        </w:rPr>
        <w:t>过程训练，全面掌握询问、聆听、反馈的沟通技巧；</w:t>
      </w:r>
    </w:p>
    <w:p w14:paraId="526CD489" w14:textId="152EA0C5" w:rsidR="00B9747C" w:rsidRPr="00B9747C" w:rsidRDefault="00CF6BFF" w:rsidP="00985A0A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B9747C">
        <w:rPr>
          <w:rFonts w:ascii="微软雅黑" w:eastAsia="微软雅黑" w:hAnsi="微软雅黑" w:hint="eastAsia"/>
          <w:sz w:val="24"/>
          <w:szCs w:val="24"/>
        </w:rPr>
        <w:t>、通过系统学习和训练，掌握6种常用的</w:t>
      </w:r>
      <w:r w:rsidR="003E7714">
        <w:rPr>
          <w:rFonts w:ascii="微软雅黑" w:eastAsia="微软雅黑" w:hAnsi="微软雅黑" w:hint="eastAsia"/>
          <w:sz w:val="24"/>
          <w:szCs w:val="24"/>
        </w:rPr>
        <w:t>焦点解决</w:t>
      </w:r>
      <w:r w:rsidR="00B9747C">
        <w:rPr>
          <w:rFonts w:ascii="微软雅黑" w:eastAsia="微软雅黑" w:hAnsi="微软雅黑" w:hint="eastAsia"/>
          <w:sz w:val="24"/>
          <w:szCs w:val="24"/>
        </w:rPr>
        <w:t>提问技巧；</w:t>
      </w:r>
    </w:p>
    <w:p w14:paraId="4933F085" w14:textId="425CC0CA" w:rsidR="00D778CA" w:rsidRDefault="00CF6BFF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 w:rsidR="0032538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通过案例讨论和演练，掌握</w:t>
      </w:r>
      <w:r w:rsidR="00601276">
        <w:rPr>
          <w:rFonts w:ascii="微软雅黑" w:eastAsia="微软雅黑" w:hAnsi="微软雅黑" w:hint="eastAsia"/>
          <w:sz w:val="24"/>
          <w:szCs w:val="24"/>
        </w:rPr>
        <w:t>沟通引导技术</w:t>
      </w:r>
      <w:r w:rsidR="00B9747C">
        <w:rPr>
          <w:rFonts w:ascii="微软雅黑" w:eastAsia="微软雅黑" w:hAnsi="微软雅黑" w:hint="eastAsia"/>
          <w:sz w:val="24"/>
          <w:szCs w:val="24"/>
        </w:rPr>
        <w:t>在</w:t>
      </w:r>
      <w:r w:rsidR="00601276">
        <w:rPr>
          <w:rFonts w:ascii="微软雅黑" w:eastAsia="微软雅黑" w:hAnsi="微软雅黑" w:hint="eastAsia"/>
          <w:sz w:val="24"/>
          <w:szCs w:val="24"/>
        </w:rPr>
        <w:t>三</w:t>
      </w:r>
      <w:r w:rsidR="00B9747C">
        <w:rPr>
          <w:rFonts w:ascii="微软雅黑" w:eastAsia="微软雅黑" w:hAnsi="微软雅黑" w:hint="eastAsia"/>
          <w:sz w:val="24"/>
          <w:szCs w:val="24"/>
        </w:rPr>
        <w:t>种不同</w:t>
      </w:r>
      <w:r w:rsidR="003E7714">
        <w:rPr>
          <w:rFonts w:ascii="微软雅黑" w:eastAsia="微软雅黑" w:hAnsi="微软雅黑" w:hint="eastAsia"/>
          <w:sz w:val="24"/>
          <w:szCs w:val="24"/>
        </w:rPr>
        <w:t>场景</w:t>
      </w:r>
      <w:r w:rsidR="00B9747C">
        <w:rPr>
          <w:rFonts w:ascii="微软雅黑" w:eastAsia="微软雅黑" w:hAnsi="微软雅黑" w:hint="eastAsia"/>
          <w:sz w:val="24"/>
          <w:szCs w:val="24"/>
        </w:rPr>
        <w:t>下的具体应用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5A312004" w14:textId="77777777" w:rsidR="003E7C0C" w:rsidRPr="00CF6BFF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2A6B73DB" w:rsidR="00D778CA" w:rsidRDefault="00985A0A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职场中</w:t>
      </w:r>
      <w:r w:rsidR="003E7714">
        <w:rPr>
          <w:rFonts w:ascii="微软雅黑" w:eastAsia="微软雅黑" w:hAnsi="微软雅黑" w:hint="eastAsia"/>
          <w:sz w:val="24"/>
          <w:szCs w:val="24"/>
        </w:rPr>
        <w:t>急需提升</w:t>
      </w:r>
      <w:r w:rsidR="001C0AE6">
        <w:rPr>
          <w:rFonts w:ascii="微软雅黑" w:eastAsia="微软雅黑" w:hAnsi="微软雅黑" w:hint="eastAsia"/>
          <w:sz w:val="24"/>
          <w:szCs w:val="24"/>
        </w:rPr>
        <w:t>自己</w:t>
      </w:r>
      <w:r w:rsidR="00CF6BFF">
        <w:rPr>
          <w:rFonts w:ascii="微软雅黑" w:eastAsia="微软雅黑" w:hAnsi="微软雅黑" w:hint="eastAsia"/>
          <w:sz w:val="24"/>
          <w:szCs w:val="24"/>
        </w:rPr>
        <w:t>沟通反馈</w:t>
      </w:r>
      <w:r w:rsidR="001C0AE6">
        <w:rPr>
          <w:rFonts w:ascii="微软雅黑" w:eastAsia="微软雅黑" w:hAnsi="微软雅黑" w:hint="eastAsia"/>
          <w:sz w:val="24"/>
          <w:szCs w:val="24"/>
        </w:rPr>
        <w:t>技术</w:t>
      </w:r>
      <w:r>
        <w:rPr>
          <w:rFonts w:ascii="微软雅黑" w:eastAsia="微软雅黑" w:hAnsi="微软雅黑" w:hint="eastAsia"/>
          <w:sz w:val="24"/>
          <w:szCs w:val="24"/>
        </w:rPr>
        <w:t>的</w:t>
      </w:r>
      <w:r w:rsidR="00CF6BFF">
        <w:rPr>
          <w:rFonts w:ascii="微软雅黑" w:eastAsia="微软雅黑" w:hAnsi="微软雅黑" w:hint="eastAsia"/>
          <w:sz w:val="24"/>
          <w:szCs w:val="24"/>
        </w:rPr>
        <w:t>团队</w:t>
      </w:r>
      <w:r>
        <w:rPr>
          <w:rFonts w:ascii="微软雅黑" w:eastAsia="微软雅黑" w:hAnsi="微软雅黑" w:hint="eastAsia"/>
          <w:sz w:val="24"/>
          <w:szCs w:val="24"/>
        </w:rPr>
        <w:t>管理人员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3D3E0F96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CF6BFF">
        <w:rPr>
          <w:rFonts w:ascii="微软雅黑" w:eastAsia="微软雅黑" w:hAnsi="微软雅黑" w:hint="eastAsia"/>
          <w:sz w:val="24"/>
          <w:szCs w:val="24"/>
        </w:rPr>
        <w:t>1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CF6BFF">
        <w:rPr>
          <w:rFonts w:ascii="微软雅黑" w:eastAsia="微软雅黑" w:hAnsi="微软雅黑" w:hint="eastAsia"/>
          <w:sz w:val="24"/>
          <w:szCs w:val="24"/>
        </w:rPr>
        <w:t>6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4A8AE972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4E2A8A83" w14:textId="7C177933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小组演练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5110A419" w14:textId="77777777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4、明确的课程行动，操作性强的方法技巧，让沟通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06742B20" w14:textId="726C44A5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5、专业性的测评工具，现场测评分析，让你更加了解你自己的沟通风格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214C55C6" w:rsidR="00D778CA" w:rsidRPr="00E7200E" w:rsidRDefault="00CF6BFF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沟通反馈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技术</w:t>
      </w:r>
      <w:r>
        <w:rPr>
          <w:rFonts w:ascii="微软雅黑" w:eastAsia="微软雅黑" w:hAnsi="微软雅黑" w:hint="eastAsia"/>
          <w:b/>
          <w:sz w:val="24"/>
          <w:szCs w:val="24"/>
        </w:rPr>
        <w:t>背后的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原则</w:t>
      </w:r>
      <w:r>
        <w:rPr>
          <w:rFonts w:ascii="微软雅黑" w:eastAsia="微软雅黑" w:hAnsi="微软雅黑" w:hint="eastAsia"/>
          <w:b/>
          <w:sz w:val="24"/>
          <w:szCs w:val="24"/>
        </w:rPr>
        <w:t>与理念</w:t>
      </w:r>
    </w:p>
    <w:p w14:paraId="2A49F527" w14:textId="2752C8DB" w:rsidR="00D45931" w:rsidRDefault="00D45931" w:rsidP="00D45931">
      <w:pPr>
        <w:pStyle w:val="a9"/>
        <w:widowControl/>
        <w:spacing w:beforeAutospacing="0" w:afterAutospacing="0" w:line="420" w:lineRule="atLeast"/>
        <w:ind w:firstLineChars="400" w:firstLine="96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1.管理工作中沟通</w:t>
      </w:r>
      <w:r w:rsidR="001C0AE6">
        <w:rPr>
          <w:rFonts w:ascii="微软雅黑" w:eastAsia="微软雅黑" w:hAnsi="微软雅黑" w:cs="微软雅黑" w:hint="eastAsia"/>
        </w:rPr>
        <w:t>引导</w:t>
      </w:r>
      <w:r>
        <w:rPr>
          <w:rFonts w:ascii="微软雅黑" w:eastAsia="微软雅黑" w:hAnsi="微软雅黑" w:cs="微软雅黑" w:hint="eastAsia"/>
        </w:rPr>
        <w:t>的目的是什么？</w:t>
      </w:r>
    </w:p>
    <w:p w14:paraId="724E957C" w14:textId="4F9D7810" w:rsidR="00D45931" w:rsidRDefault="00D45931" w:rsidP="00CF6BFF">
      <w:pPr>
        <w:pStyle w:val="a9"/>
        <w:widowControl/>
        <w:spacing w:beforeAutospacing="0" w:afterAutospacing="0" w:line="420" w:lineRule="atLeast"/>
        <w:ind w:leftChars="400" w:left="84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2</w:t>
      </w:r>
      <w:r>
        <w:rPr>
          <w:rFonts w:ascii="微软雅黑" w:eastAsia="微软雅黑" w:hAnsi="微软雅黑" w:cs="微软雅黑" w:hint="eastAsia"/>
        </w:rPr>
        <w:t>．</w:t>
      </w:r>
      <w:r w:rsidR="00CF6BFF">
        <w:rPr>
          <w:rFonts w:ascii="微软雅黑" w:eastAsia="微软雅黑" w:hAnsi="微软雅黑" w:cs="微软雅黑" w:hint="eastAsia"/>
        </w:rPr>
        <w:t>沟通反馈</w:t>
      </w:r>
      <w:r w:rsidR="001C0AE6">
        <w:rPr>
          <w:rFonts w:ascii="微软雅黑" w:eastAsia="微软雅黑" w:hAnsi="微软雅黑" w:cs="微软雅黑" w:hint="eastAsia"/>
        </w:rPr>
        <w:t>技术</w:t>
      </w:r>
      <w:r>
        <w:rPr>
          <w:rFonts w:ascii="微软雅黑" w:eastAsia="微软雅黑" w:hAnsi="微软雅黑" w:cs="微软雅黑" w:hint="eastAsia"/>
        </w:rPr>
        <w:t>的</w:t>
      </w:r>
      <w:r w:rsidR="00CF6BFF">
        <w:rPr>
          <w:rFonts w:ascii="微软雅黑" w:eastAsia="微软雅黑" w:hAnsi="微软雅黑" w:cs="微软雅黑" w:hint="eastAsia"/>
        </w:rPr>
        <w:t>理念</w:t>
      </w:r>
      <w:r>
        <w:rPr>
          <w:rFonts w:ascii="微软雅黑" w:eastAsia="微软雅黑" w:hAnsi="微软雅黑" w:cs="微软雅黑" w:hint="eastAsia"/>
        </w:rPr>
        <w:br/>
      </w:r>
      <w:r>
        <w:rPr>
          <w:rFonts w:ascii="微软雅黑" w:eastAsia="微软雅黑" w:hAnsi="微软雅黑" w:cs="微软雅黑"/>
        </w:rPr>
        <w:t>3</w:t>
      </w:r>
      <w:r>
        <w:rPr>
          <w:rFonts w:ascii="微软雅黑" w:eastAsia="微软雅黑" w:hAnsi="微软雅黑" w:cs="微软雅黑" w:hint="eastAsia"/>
        </w:rPr>
        <w:t>.</w:t>
      </w:r>
      <w:r>
        <w:rPr>
          <w:rFonts w:ascii="微软雅黑" w:eastAsia="微软雅黑" w:hAnsi="微软雅黑" w:cs="微软雅黑"/>
        </w:rPr>
        <w:t xml:space="preserve">  </w:t>
      </w:r>
      <w:r w:rsidR="00CF6BFF">
        <w:rPr>
          <w:rFonts w:ascii="微软雅黑" w:eastAsia="微软雅黑" w:hAnsi="微软雅黑" w:cs="微软雅黑" w:hint="eastAsia"/>
        </w:rPr>
        <w:t>沟通反馈</w:t>
      </w:r>
      <w:r w:rsidR="001C0AE6">
        <w:rPr>
          <w:rFonts w:ascii="微软雅黑" w:eastAsia="微软雅黑" w:hAnsi="微软雅黑" w:cs="微软雅黑" w:hint="eastAsia"/>
        </w:rPr>
        <w:t>技术</w:t>
      </w:r>
      <w:r>
        <w:rPr>
          <w:rFonts w:ascii="微软雅黑" w:eastAsia="微软雅黑" w:hAnsi="微软雅黑" w:cs="微软雅黑" w:hint="eastAsia"/>
        </w:rPr>
        <w:t>的五个原则</w:t>
      </w:r>
    </w:p>
    <w:p w14:paraId="4BC9985A" w14:textId="231D86B9" w:rsidR="00D45931" w:rsidRDefault="00D45931" w:rsidP="00D45931">
      <w:pPr>
        <w:spacing w:line="440" w:lineRule="exact"/>
        <w:ind w:firstLineChars="400" w:firstLine="96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.</w:t>
      </w:r>
      <w:r>
        <w:rPr>
          <w:rFonts w:ascii="微软雅黑" w:eastAsia="微软雅黑" w:hAnsi="微软雅黑" w:cs="微软雅黑"/>
          <w:sz w:val="24"/>
        </w:rPr>
        <w:t xml:space="preserve">   </w:t>
      </w:r>
      <w:r>
        <w:rPr>
          <w:rFonts w:ascii="微软雅黑" w:eastAsia="微软雅黑" w:hAnsi="微软雅黑" w:cs="微软雅黑" w:hint="eastAsia"/>
          <w:sz w:val="24"/>
        </w:rPr>
        <w:t>管理教练在管理工作中的定位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6D02A34B" w14:textId="4F91B986" w:rsidR="00D778CA" w:rsidRPr="0017400A" w:rsidRDefault="00601276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引导技术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</w:t>
      </w:r>
      <w:r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640E69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过程训练</w:t>
      </w:r>
    </w:p>
    <w:p w14:paraId="193F76EC" w14:textId="1CB9238F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494C26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12A80D10" w14:textId="228790FA" w:rsidR="00640E69" w:rsidRPr="00494C26" w:rsidRDefault="00640E69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下属在工作中遇到困难是的具体表现状态</w:t>
      </w:r>
    </w:p>
    <w:p w14:paraId="32C20D2F" w14:textId="5540192D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1712B2BC" w14:textId="760FA7DD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</w:t>
      </w:r>
    </w:p>
    <w:p w14:paraId="51A7AE5D" w14:textId="53B64B50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</w:t>
      </w:r>
    </w:p>
    <w:p w14:paraId="13741947" w14:textId="065E2D30" w:rsidR="008C2E39" w:rsidRPr="00494C26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</w:t>
      </w:r>
    </w:p>
    <w:p w14:paraId="5980888F" w14:textId="5B55EA94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0A150E54" w14:textId="62D0FF67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听之以耳</w:t>
      </w:r>
    </w:p>
    <w:p w14:paraId="06E30909" w14:textId="101D5DF8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听之以心</w:t>
      </w:r>
    </w:p>
    <w:p w14:paraId="51AAB09C" w14:textId="090C7A32" w:rsidR="008C2E39" w:rsidRPr="00494C26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听之以气</w:t>
      </w:r>
    </w:p>
    <w:p w14:paraId="3303B08A" w14:textId="67390C04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</w:t>
      </w:r>
      <w:r w:rsidR="007D59AE">
        <w:rPr>
          <w:rFonts w:ascii="微软雅黑" w:eastAsia="微软雅黑" w:hAnsi="微软雅黑" w:hint="eastAsia"/>
          <w:bCs/>
          <w:sz w:val="24"/>
          <w:szCs w:val="24"/>
        </w:rPr>
        <w:t>改变对方的认知和行为</w:t>
      </w:r>
    </w:p>
    <w:p w14:paraId="128ED4FD" w14:textId="62BA633C" w:rsidR="008C2E39" w:rsidRDefault="00640E6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C2E39">
        <w:rPr>
          <w:rFonts w:ascii="微软雅黑" w:eastAsia="微软雅黑" w:hAnsi="微软雅黑" w:hint="eastAsia"/>
          <w:bCs/>
          <w:sz w:val="24"/>
          <w:szCs w:val="24"/>
        </w:rPr>
        <w:t>反馈</w:t>
      </w:r>
    </w:p>
    <w:p w14:paraId="1FEF8525" w14:textId="727598EE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同义转述</w:t>
      </w:r>
    </w:p>
    <w:p w14:paraId="2ED9F8F4" w14:textId="06A12436" w:rsidR="00640E69" w:rsidRDefault="00640E6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反馈情绪</w:t>
      </w:r>
    </w:p>
    <w:p w14:paraId="2478DAF3" w14:textId="50CE6738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正向二级反馈</w:t>
      </w:r>
    </w:p>
    <w:p w14:paraId="195AA4C4" w14:textId="5E97B53C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负向B</w:t>
      </w:r>
      <w:r>
        <w:rPr>
          <w:rFonts w:ascii="微软雅黑" w:eastAsia="微软雅黑" w:hAnsi="微软雅黑"/>
          <w:bCs/>
          <w:sz w:val="24"/>
          <w:szCs w:val="24"/>
        </w:rPr>
        <w:t>IC</w:t>
      </w:r>
      <w:r>
        <w:rPr>
          <w:rFonts w:ascii="微软雅黑" w:eastAsia="微软雅黑" w:hAnsi="微软雅黑" w:hint="eastAsia"/>
          <w:bCs/>
          <w:sz w:val="24"/>
          <w:szCs w:val="24"/>
        </w:rPr>
        <w:t>法则反馈</w:t>
      </w:r>
    </w:p>
    <w:p w14:paraId="35074C2B" w14:textId="77777777" w:rsidR="007D59AE" w:rsidRPr="00494C26" w:rsidRDefault="007D59AE" w:rsidP="007D59A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337BA5D" w14:textId="59490470" w:rsidR="00494C26" w:rsidRPr="0017400A" w:rsidRDefault="00601276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1C0AE6">
        <w:rPr>
          <w:rFonts w:ascii="微软雅黑" w:eastAsia="微软雅黑" w:hAnsi="微软雅黑" w:hint="eastAsia"/>
          <w:b/>
          <w:sz w:val="24"/>
          <w:szCs w:val="24"/>
        </w:rPr>
        <w:t>引导技术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在不同场景下的具体应用</w:t>
      </w:r>
    </w:p>
    <w:p w14:paraId="5BF53423" w14:textId="51A3D1D8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没有求助意愿的下属进行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辅导</w:t>
      </w:r>
    </w:p>
    <w:p w14:paraId="0F1A5CE0" w14:textId="7B6E8AAD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区分问题和限制</w:t>
      </w:r>
    </w:p>
    <w:p w14:paraId="0169AB76" w14:textId="5ACB05C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对此类员工进行干预的方法</w:t>
      </w:r>
    </w:p>
    <w:p w14:paraId="4DE3762E" w14:textId="39A8C78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此类不配合情境的案例分析</w:t>
      </w:r>
    </w:p>
    <w:p w14:paraId="04612084" w14:textId="1AFA8C83" w:rsidR="00DB6954" w:rsidRPr="00DB6954" w:rsidRDefault="00DB6954" w:rsidP="00DB6954">
      <w:pPr>
        <w:pStyle w:val="a7"/>
        <w:spacing w:line="500" w:lineRule="exact"/>
        <w:ind w:left="192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/>
          <w:b/>
          <w:sz w:val="24"/>
          <w:szCs w:val="24"/>
        </w:rPr>
        <w:t>4. 现场案例演练</w:t>
      </w:r>
    </w:p>
    <w:p w14:paraId="6D7DC969" w14:textId="75A620F1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只寻求帮助的同事或下属进行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激励</w:t>
      </w:r>
    </w:p>
    <w:p w14:paraId="7288E1C9" w14:textId="361F1269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寻求帮助的</w:t>
      </w:r>
      <w:r>
        <w:rPr>
          <w:rFonts w:ascii="微软雅黑" w:eastAsia="微软雅黑" w:hAnsi="微软雅黑" w:hint="eastAsia"/>
          <w:bCs/>
          <w:sz w:val="24"/>
          <w:szCs w:val="24"/>
        </w:rPr>
        <w:t>对象</w:t>
      </w:r>
      <w:r w:rsidRPr="00DB6954">
        <w:rPr>
          <w:rFonts w:ascii="微软雅黑" w:eastAsia="微软雅黑" w:hAnsi="微软雅黑"/>
          <w:bCs/>
          <w:sz w:val="24"/>
          <w:szCs w:val="24"/>
        </w:rPr>
        <w:t>类型</w:t>
      </w:r>
    </w:p>
    <w:p w14:paraId="084AD987" w14:textId="77777777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沟通中的“听”和“说”以及相应话术的建构</w:t>
      </w:r>
    </w:p>
    <w:p w14:paraId="3A87CD1C" w14:textId="39810100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3.对此类沟通对象进行沟通干预的具体流程</w:t>
      </w:r>
    </w:p>
    <w:p w14:paraId="06D48670" w14:textId="0D8A3AC8" w:rsidR="00DB6954" w:rsidRPr="00DB6954" w:rsidRDefault="00DB6954" w:rsidP="003E7714">
      <w:pPr>
        <w:spacing w:line="500" w:lineRule="exact"/>
        <w:ind w:firstLineChars="800" w:firstLine="192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4.具体的案例展示及讨论</w:t>
      </w:r>
    </w:p>
    <w:p w14:paraId="625D61D2" w14:textId="315154F4" w:rsidR="00DB6954" w:rsidRPr="003E7714" w:rsidRDefault="00DB6954" w:rsidP="003E7714">
      <w:pPr>
        <w:spacing w:line="500" w:lineRule="exact"/>
        <w:ind w:firstLineChars="775" w:firstLine="1860"/>
        <w:rPr>
          <w:rFonts w:ascii="微软雅黑" w:eastAsia="微软雅黑" w:hAnsi="微软雅黑"/>
          <w:b/>
          <w:sz w:val="24"/>
          <w:szCs w:val="24"/>
        </w:rPr>
      </w:pPr>
      <w:r w:rsidRPr="003E7714">
        <w:rPr>
          <w:rFonts w:ascii="微软雅黑" w:eastAsia="微软雅黑" w:hAnsi="微软雅黑"/>
          <w:b/>
          <w:sz w:val="24"/>
          <w:szCs w:val="24"/>
        </w:rPr>
        <w:t>5.现场的沟通情境演练</w:t>
      </w:r>
    </w:p>
    <w:p w14:paraId="4609B488" w14:textId="778D828A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如何与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以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咨询及合作者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心态的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同事或下属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进行沟通</w:t>
      </w:r>
    </w:p>
    <w:p w14:paraId="42C2F942" w14:textId="77777777" w:rsidR="00DB6954" w:rsidRPr="00DB6954" w:rsidRDefault="00DB6954" w:rsidP="00DB6954">
      <w:pPr>
        <w:spacing w:line="500" w:lineRule="exact"/>
        <w:ind w:firstLineChars="875" w:firstLine="210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1、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此类下属的具体表现特征</w:t>
      </w:r>
    </w:p>
    <w:p w14:paraId="0AD5EEA2" w14:textId="20F93161" w:rsidR="00DB6954" w:rsidRDefault="00DB6954" w:rsidP="00DB6954">
      <w:pPr>
        <w:pStyle w:val="a7"/>
        <w:spacing w:line="500" w:lineRule="exact"/>
        <w:ind w:left="1920" w:firstLineChars="100" w:firstLine="24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2、对此类员工具体诉求的具体干预流程</w:t>
      </w:r>
    </w:p>
    <w:p w14:paraId="5F78F988" w14:textId="2841EA7E" w:rsidR="00DB6954" w:rsidRPr="00601276" w:rsidRDefault="00DB6954" w:rsidP="0060127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小组演练及反馈</w:t>
      </w:r>
    </w:p>
    <w:sectPr w:rsidR="00DB6954" w:rsidRPr="006012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B557" w14:textId="77777777" w:rsidR="00DB454D" w:rsidRDefault="00DB454D" w:rsidP="00E860F8">
      <w:r>
        <w:separator/>
      </w:r>
    </w:p>
  </w:endnote>
  <w:endnote w:type="continuationSeparator" w:id="0">
    <w:p w14:paraId="12CA8993" w14:textId="77777777" w:rsidR="00DB454D" w:rsidRDefault="00DB454D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8277" w14:textId="77777777" w:rsidR="00DB454D" w:rsidRDefault="00DB454D" w:rsidP="00E860F8">
      <w:r>
        <w:separator/>
      </w:r>
    </w:p>
  </w:footnote>
  <w:footnote w:type="continuationSeparator" w:id="0">
    <w:p w14:paraId="06C1971C" w14:textId="77777777" w:rsidR="00DB454D" w:rsidRDefault="00DB454D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648582185">
    <w:abstractNumId w:val="10"/>
  </w:num>
  <w:num w:numId="2" w16cid:durableId="259948150">
    <w:abstractNumId w:val="1"/>
  </w:num>
  <w:num w:numId="3" w16cid:durableId="450976937">
    <w:abstractNumId w:val="13"/>
  </w:num>
  <w:num w:numId="4" w16cid:durableId="1992099026">
    <w:abstractNumId w:val="8"/>
  </w:num>
  <w:num w:numId="5" w16cid:durableId="1864592024">
    <w:abstractNumId w:val="6"/>
  </w:num>
  <w:num w:numId="6" w16cid:durableId="1382898609">
    <w:abstractNumId w:val="0"/>
  </w:num>
  <w:num w:numId="7" w16cid:durableId="367991542">
    <w:abstractNumId w:val="11"/>
  </w:num>
  <w:num w:numId="8" w16cid:durableId="813377782">
    <w:abstractNumId w:val="9"/>
  </w:num>
  <w:num w:numId="9" w16cid:durableId="939799283">
    <w:abstractNumId w:val="4"/>
  </w:num>
  <w:num w:numId="10" w16cid:durableId="109862386">
    <w:abstractNumId w:val="7"/>
  </w:num>
  <w:num w:numId="11" w16cid:durableId="2089115321">
    <w:abstractNumId w:val="3"/>
  </w:num>
  <w:num w:numId="12" w16cid:durableId="1961957884">
    <w:abstractNumId w:val="5"/>
  </w:num>
  <w:num w:numId="13" w16cid:durableId="801074521">
    <w:abstractNumId w:val="12"/>
  </w:num>
  <w:num w:numId="14" w16cid:durableId="809131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55AED"/>
    <w:rsid w:val="00082150"/>
    <w:rsid w:val="0009265B"/>
    <w:rsid w:val="0009309B"/>
    <w:rsid w:val="000F329C"/>
    <w:rsid w:val="000F7DE4"/>
    <w:rsid w:val="00160E97"/>
    <w:rsid w:val="0017400A"/>
    <w:rsid w:val="001A6813"/>
    <w:rsid w:val="001C0AE6"/>
    <w:rsid w:val="001C0E68"/>
    <w:rsid w:val="001F4D98"/>
    <w:rsid w:val="00206BE0"/>
    <w:rsid w:val="002376F6"/>
    <w:rsid w:val="002528DA"/>
    <w:rsid w:val="0032538D"/>
    <w:rsid w:val="00385089"/>
    <w:rsid w:val="003D15D7"/>
    <w:rsid w:val="003D2AD7"/>
    <w:rsid w:val="003D65A6"/>
    <w:rsid w:val="003E7714"/>
    <w:rsid w:val="003E7C0C"/>
    <w:rsid w:val="003F15BF"/>
    <w:rsid w:val="003F452E"/>
    <w:rsid w:val="004441DC"/>
    <w:rsid w:val="0045439D"/>
    <w:rsid w:val="00477A1F"/>
    <w:rsid w:val="00494C26"/>
    <w:rsid w:val="004A190C"/>
    <w:rsid w:val="004A3264"/>
    <w:rsid w:val="004B7AD0"/>
    <w:rsid w:val="004D1460"/>
    <w:rsid w:val="005E794D"/>
    <w:rsid w:val="00601276"/>
    <w:rsid w:val="00616F0C"/>
    <w:rsid w:val="00623EAD"/>
    <w:rsid w:val="00637499"/>
    <w:rsid w:val="00640E69"/>
    <w:rsid w:val="00707CE1"/>
    <w:rsid w:val="00727688"/>
    <w:rsid w:val="00767A24"/>
    <w:rsid w:val="0078422B"/>
    <w:rsid w:val="007A7B9D"/>
    <w:rsid w:val="007D59AE"/>
    <w:rsid w:val="007D7460"/>
    <w:rsid w:val="00802FDB"/>
    <w:rsid w:val="00835EC4"/>
    <w:rsid w:val="0086364C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9C266F"/>
    <w:rsid w:val="00A252DD"/>
    <w:rsid w:val="00A33E73"/>
    <w:rsid w:val="00A439D9"/>
    <w:rsid w:val="00A54239"/>
    <w:rsid w:val="00A9549E"/>
    <w:rsid w:val="00AA0652"/>
    <w:rsid w:val="00AA4E8B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2257C"/>
    <w:rsid w:val="00C552FE"/>
    <w:rsid w:val="00C851DE"/>
    <w:rsid w:val="00CC7EB4"/>
    <w:rsid w:val="00CD38AB"/>
    <w:rsid w:val="00CF4440"/>
    <w:rsid w:val="00CF6BFF"/>
    <w:rsid w:val="00D36D7B"/>
    <w:rsid w:val="00D45931"/>
    <w:rsid w:val="00D51ABC"/>
    <w:rsid w:val="00D778CA"/>
    <w:rsid w:val="00DA6492"/>
    <w:rsid w:val="00DB13B5"/>
    <w:rsid w:val="00DB454D"/>
    <w:rsid w:val="00DB6954"/>
    <w:rsid w:val="00DC235C"/>
    <w:rsid w:val="00E7200E"/>
    <w:rsid w:val="00E860F8"/>
    <w:rsid w:val="00EB5264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4</cp:revision>
  <dcterms:created xsi:type="dcterms:W3CDTF">2021-10-15T08:39:00Z</dcterms:created>
  <dcterms:modified xsi:type="dcterms:W3CDTF">2023-12-22T05:19:00Z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