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7C44C646" w:rsidR="00D778CA" w:rsidRDefault="007754B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360度</w:t>
      </w:r>
      <w:r w:rsidR="00631471">
        <w:rPr>
          <w:rFonts w:ascii="微软雅黑" w:eastAsia="微软雅黑" w:hAnsi="微软雅黑" w:hint="eastAsia"/>
          <w:b/>
          <w:sz w:val="36"/>
          <w:szCs w:val="36"/>
        </w:rPr>
        <w:t>赋能式</w:t>
      </w:r>
      <w:r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631471">
        <w:rPr>
          <w:rFonts w:ascii="微软雅黑" w:eastAsia="微软雅黑" w:hAnsi="微软雅黑" w:hint="eastAsia"/>
          <w:b/>
          <w:sz w:val="36"/>
          <w:szCs w:val="36"/>
        </w:rPr>
        <w:t>技巧训练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48CF358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862889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上下级沟通场景的解析和演练；从自我沟通风格的测试和觉察，到有效提升沟通思维能力的领悟，进行全面系统的讲述和互动，让你能够快速学以致用，有效提升自己的职场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3AF3F08" w14:textId="398CDBE0" w:rsidR="00580E71" w:rsidRPr="00DA49DB" w:rsidRDefault="0032538D" w:rsidP="002268A0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179045CB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7754BB" w:rsidRPr="00DA49DB">
        <w:rPr>
          <w:rFonts w:ascii="微软雅黑" w:eastAsia="微软雅黑" w:hAnsi="微软雅黑" w:hint="eastAsia"/>
          <w:szCs w:val="21"/>
        </w:rPr>
        <w:t>向上、向下以及水平沟通的具体策略和技巧</w:t>
      </w:r>
    </w:p>
    <w:p w14:paraId="14D2341F" w14:textId="071E2F05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66C172D7" w14:textId="2DD5FB11" w:rsidR="0038542E" w:rsidRPr="00671FDE" w:rsidRDefault="0078422B" w:rsidP="00671FDE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7754BB" w:rsidRPr="00DA49DB">
        <w:rPr>
          <w:rFonts w:ascii="微软雅黑" w:eastAsia="微软雅黑" w:hAnsi="微软雅黑" w:hint="eastAsia"/>
          <w:szCs w:val="21"/>
        </w:rPr>
        <w:t>上下级</w:t>
      </w:r>
      <w:r w:rsidRPr="00DA49DB">
        <w:rPr>
          <w:rFonts w:ascii="微软雅黑" w:eastAsia="微软雅黑" w:hAnsi="微软雅黑" w:hint="eastAsia"/>
          <w:szCs w:val="21"/>
        </w:rPr>
        <w:t>沟通能力的职场高功能人士</w:t>
      </w:r>
    </w:p>
    <w:p w14:paraId="64E06D45" w14:textId="604B10A2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615646">
        <w:rPr>
          <w:rFonts w:ascii="微软雅黑" w:eastAsia="微软雅黑" w:hAnsi="微软雅黑" w:hint="eastAsia"/>
          <w:szCs w:val="21"/>
        </w:rPr>
        <w:t>1.5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615646">
        <w:rPr>
          <w:rFonts w:ascii="微软雅黑" w:eastAsia="微软雅黑" w:hAnsi="微软雅黑" w:hint="eastAsia"/>
          <w:szCs w:val="21"/>
        </w:rPr>
        <w:t>9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29444E63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</w:t>
      </w:r>
      <w:r w:rsidR="002268A0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39141D"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2268A0">
        <w:rPr>
          <w:rFonts w:ascii="微软雅黑" w:eastAsia="微软雅黑" w:hAnsi="微软雅黑" w:hint="eastAsia"/>
          <w:b/>
          <w:sz w:val="24"/>
          <w:szCs w:val="24"/>
        </w:rPr>
        <w:t>赋能式</w:t>
      </w:r>
      <w:r>
        <w:rPr>
          <w:rFonts w:ascii="微软雅黑" w:eastAsia="微软雅黑" w:hAnsi="微软雅黑" w:hint="eastAsia"/>
          <w:b/>
          <w:sz w:val="24"/>
          <w:szCs w:val="24"/>
        </w:rPr>
        <w:t>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57433572" w:rsidR="00211C5B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8663952" w14:textId="112AE2E9" w:rsidR="00A61065" w:rsidRPr="00F26825" w:rsidRDefault="00A61065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情境模拟：如何快速获得他人的好感</w:t>
      </w:r>
    </w:p>
    <w:p w14:paraId="57E54E5B" w14:textId="3CFEAE51" w:rsidR="00B833DE" w:rsidRPr="002268A0" w:rsidRDefault="00B833DE" w:rsidP="002268A0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  <w:r w:rsidR="0039141D">
        <w:rPr>
          <w:rFonts w:ascii="微软雅黑" w:eastAsia="微软雅黑" w:hAnsi="微软雅黑" w:hint="eastAsia"/>
          <w:bCs/>
          <w:szCs w:val="21"/>
        </w:rPr>
        <w:t>（乔哈里视窗模型）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32B0ADB1" w14:textId="3D9D52C4" w:rsidR="00B833DE" w:rsidRPr="002268A0" w:rsidRDefault="00B833DE" w:rsidP="00F26825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6CF1CCE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39141D">
        <w:rPr>
          <w:rFonts w:ascii="微软雅黑" w:eastAsia="微软雅黑" w:hAnsi="微软雅黑" w:hint="eastAsia"/>
          <w:b/>
          <w:sz w:val="24"/>
          <w:szCs w:val="24"/>
        </w:rPr>
        <w:t>的前提和原则</w:t>
      </w:r>
    </w:p>
    <w:p w14:paraId="13FF668E" w14:textId="77777777" w:rsidR="0039141D" w:rsidRPr="00952421" w:rsidRDefault="0039141D" w:rsidP="0039141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沟通前的具体情势要清晰判断</w:t>
      </w:r>
    </w:p>
    <w:p w14:paraId="480E0CE2" w14:textId="77777777" w:rsidR="0039141D" w:rsidRPr="00952421" w:rsidRDefault="0039141D" w:rsidP="0039141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说服——沟通的决定权完全在对方</w:t>
      </w:r>
    </w:p>
    <w:p w14:paraId="5E1115E3" w14:textId="77777777" w:rsidR="0039141D" w:rsidRPr="00952421" w:rsidRDefault="0039141D" w:rsidP="0039141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谈判——沟通的决定权在双方</w:t>
      </w:r>
    </w:p>
    <w:p w14:paraId="508192DC" w14:textId="77777777" w:rsidR="0039141D" w:rsidRPr="00952421" w:rsidRDefault="0039141D" w:rsidP="0039141D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辩论——沟通的决定权在第三方</w:t>
      </w:r>
    </w:p>
    <w:p w14:paraId="15EBE342" w14:textId="77777777" w:rsidR="0039141D" w:rsidRPr="00952421" w:rsidRDefault="0039141D" w:rsidP="0039141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沟通的性质要评估（利益分歧、认同分歧）</w:t>
      </w:r>
    </w:p>
    <w:p w14:paraId="157A0C95" w14:textId="77777777" w:rsidR="0039141D" w:rsidRPr="00952421" w:rsidRDefault="0039141D" w:rsidP="0039141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06416D0D" w14:textId="77777777" w:rsidR="0039141D" w:rsidRDefault="0039141D" w:rsidP="0039141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170132B0" w14:textId="77777777" w:rsidR="0039141D" w:rsidRPr="00952421" w:rsidRDefault="0039141D" w:rsidP="0039141D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案例分享：为什么别人不经意的一句话会让你很生气？</w:t>
      </w:r>
    </w:p>
    <w:p w14:paraId="24024ECC" w14:textId="77777777" w:rsidR="0039141D" w:rsidRPr="00952421" w:rsidRDefault="0039141D" w:rsidP="0039141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沟通的目标要明确</w:t>
      </w:r>
    </w:p>
    <w:p w14:paraId="0795BF2E" w14:textId="77777777" w:rsidR="0039141D" w:rsidRPr="00952421" w:rsidRDefault="0039141D" w:rsidP="0039141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16D3FDBD" w14:textId="77777777" w:rsidR="0039141D" w:rsidRPr="00952421" w:rsidRDefault="0039141D" w:rsidP="0039141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5DB9EDB6" w14:textId="77777777" w:rsidR="0039141D" w:rsidRDefault="0039141D" w:rsidP="0039141D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1D414A6F" w14:textId="3C5495FC" w:rsidR="0039141D" w:rsidRPr="00952421" w:rsidRDefault="0039141D" w:rsidP="0039141D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觉察沟通风格（</w:t>
      </w:r>
      <w:r w:rsidRPr="00A61065">
        <w:rPr>
          <w:rFonts w:ascii="微软雅黑" w:eastAsia="微软雅黑" w:hAnsi="微软雅黑" w:hint="eastAsia"/>
          <w:b/>
          <w:szCs w:val="21"/>
        </w:rPr>
        <w:t>托马斯—</w:t>
      </w:r>
      <w:r>
        <w:rPr>
          <w:rFonts w:ascii="微软雅黑" w:eastAsia="微软雅黑" w:hAnsi="微软雅黑" w:hint="eastAsia"/>
          <w:b/>
          <w:szCs w:val="21"/>
        </w:rPr>
        <w:t>凯</w:t>
      </w:r>
      <w:r w:rsidRPr="00A61065">
        <w:rPr>
          <w:rFonts w:ascii="微软雅黑" w:eastAsia="微软雅黑" w:hAnsi="微软雅黑" w:hint="eastAsia"/>
          <w:b/>
          <w:szCs w:val="21"/>
        </w:rPr>
        <w:t>尔曼沟通</w:t>
      </w:r>
      <w:r>
        <w:rPr>
          <w:rFonts w:ascii="微软雅黑" w:eastAsia="微软雅黑" w:hAnsi="微软雅黑" w:hint="eastAsia"/>
          <w:b/>
          <w:szCs w:val="21"/>
        </w:rPr>
        <w:t>互动</w:t>
      </w:r>
      <w:r w:rsidRPr="00A61065">
        <w:rPr>
          <w:rFonts w:ascii="微软雅黑" w:eastAsia="微软雅黑" w:hAnsi="微软雅黑" w:hint="eastAsia"/>
          <w:b/>
          <w:szCs w:val="21"/>
        </w:rPr>
        <w:t>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6CD14B6E" w14:textId="77777777" w:rsidR="0039141D" w:rsidRPr="00952421" w:rsidRDefault="0039141D" w:rsidP="0039141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3447A343" w14:textId="77777777" w:rsidR="0039141D" w:rsidRPr="00952421" w:rsidRDefault="0039141D" w:rsidP="0039141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3B4F152F" w14:textId="77777777" w:rsidR="0039141D" w:rsidRPr="00952421" w:rsidRDefault="0039141D" w:rsidP="0039141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63EC8FBA" w14:textId="77777777" w:rsidR="0039141D" w:rsidRPr="00952421" w:rsidRDefault="0039141D" w:rsidP="0039141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0552C2BE" w14:textId="77777777" w:rsidR="0039141D" w:rsidRDefault="0039141D" w:rsidP="0039141D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65002B0E" w14:textId="77777777" w:rsidR="0039141D" w:rsidRPr="00952421" w:rsidRDefault="0039141D" w:rsidP="0039141D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3AF8F011" w14:textId="53CDD593" w:rsidR="002B110F" w:rsidRPr="002B110F" w:rsidRDefault="001573F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向下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策略性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  <w:r>
        <w:rPr>
          <w:rFonts w:ascii="微软雅黑" w:eastAsia="微软雅黑" w:hAnsi="微软雅黑" w:hint="eastAsia"/>
          <w:b/>
          <w:sz w:val="24"/>
          <w:szCs w:val="24"/>
        </w:rPr>
        <w:t>（向下沟通要有“心”）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47120C80" w:rsidR="00DA49D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1A766338" w14:textId="76A7FDA7" w:rsidR="00A61065" w:rsidRPr="00C25F6B" w:rsidRDefault="00A61065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案例讨论：两个孩子分桔子的故事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25BAED2D" w:rsidR="00DA49D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0F29946B" w14:textId="2748BD4C" w:rsidR="00A61065" w:rsidRPr="00466656" w:rsidRDefault="00A61065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Pr="00466656">
        <w:rPr>
          <w:rFonts w:ascii="微软雅黑" w:eastAsia="微软雅黑" w:hAnsi="微软雅黑" w:hint="eastAsia"/>
          <w:b/>
          <w:szCs w:val="21"/>
        </w:rPr>
        <w:t>台塑集团创始人王永庆如何问问题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42A4FA91" w:rsidR="00DA49D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听之以气：听关系</w:t>
      </w:r>
    </w:p>
    <w:p w14:paraId="4E2D6697" w14:textId="5AAC1241" w:rsidR="00466656" w:rsidRDefault="00466656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Pr="00466656">
        <w:rPr>
          <w:rFonts w:ascii="微软雅黑" w:eastAsia="微软雅黑" w:hAnsi="微软雅黑" w:hint="eastAsia"/>
          <w:b/>
          <w:szCs w:val="21"/>
        </w:rPr>
        <w:t>夫妻之间吵架背后的核心原因是什么？</w:t>
      </w:r>
    </w:p>
    <w:p w14:paraId="164522E1" w14:textId="30268109" w:rsidR="002268A0" w:rsidRPr="002268A0" w:rsidRDefault="002268A0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2268A0">
        <w:rPr>
          <w:rFonts w:ascii="微软雅黑" w:eastAsia="微软雅黑" w:hAnsi="微软雅黑" w:hint="eastAsia"/>
          <w:bCs/>
          <w:szCs w:val="21"/>
        </w:rPr>
        <w:t>结构化倾听练习：事实、解读、反应、行动</w:t>
      </w:r>
    </w:p>
    <w:p w14:paraId="565B7524" w14:textId="1417B02D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615646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32DD949E" w:rsidR="00DA49DB" w:rsidRPr="00C25F6B" w:rsidRDefault="00615646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赢得对方的好感</w:t>
      </w:r>
    </w:p>
    <w:p w14:paraId="2849D8F7" w14:textId="095B55C7" w:rsidR="00DA49D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0FF65CE2" w14:textId="3955C496" w:rsidR="00D27039" w:rsidRPr="00C25F6B" w:rsidRDefault="00D27039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情绪反馈：反映对方的情感</w:t>
      </w:r>
    </w:p>
    <w:p w14:paraId="2877A24C" w14:textId="7DBEE866" w:rsidR="00DA49D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FE69BC0" w14:textId="425E4853" w:rsidR="00935B54" w:rsidRPr="00C25F6B" w:rsidRDefault="00935B54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案例分享：</w:t>
      </w:r>
      <w:r w:rsidR="00615646">
        <w:rPr>
          <w:rFonts w:ascii="微软雅黑" w:eastAsia="微软雅黑" w:hAnsi="微软雅黑" w:hint="eastAsia"/>
          <w:bCs/>
          <w:szCs w:val="21"/>
        </w:rPr>
        <w:t>同样一件事情，不同的表达方式，效果大不相同</w:t>
      </w:r>
    </w:p>
    <w:p w14:paraId="1E59588D" w14:textId="7FF03D77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塑造员工的正面行为；</w:t>
      </w:r>
    </w:p>
    <w:p w14:paraId="3E72FDC2" w14:textId="7F85524C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38B31B4E" w14:textId="118B4F97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对员工正向行为的一级反馈——给予物质与职位上的奖励</w:t>
      </w:r>
    </w:p>
    <w:p w14:paraId="2879175E" w14:textId="0715008D" w:rsidR="00DA49D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对员工正向行为的二级反馈——赞美+为什么（塑造正向行为）</w:t>
      </w:r>
    </w:p>
    <w:p w14:paraId="4BC2DDD7" w14:textId="7B224D18" w:rsidR="00466656" w:rsidRPr="00CA11A4" w:rsidRDefault="00466656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CA11A4">
        <w:rPr>
          <w:rFonts w:ascii="微软雅黑" w:eastAsia="微软雅黑" w:hAnsi="微软雅黑" w:hint="eastAsia"/>
          <w:b/>
          <w:szCs w:val="21"/>
        </w:rPr>
        <w:t>如何固定</w:t>
      </w:r>
      <w:r w:rsidR="00CA11A4" w:rsidRPr="00CA11A4">
        <w:rPr>
          <w:rFonts w:ascii="微软雅黑" w:eastAsia="微软雅黑" w:hAnsi="微软雅黑" w:hint="eastAsia"/>
          <w:b/>
          <w:szCs w:val="21"/>
        </w:rPr>
        <w:t>和强化</w:t>
      </w:r>
      <w:r w:rsidRPr="00CA11A4">
        <w:rPr>
          <w:rFonts w:ascii="微软雅黑" w:eastAsia="微软雅黑" w:hAnsi="微软雅黑" w:hint="eastAsia"/>
          <w:b/>
          <w:szCs w:val="21"/>
        </w:rPr>
        <w:t>员工的正向行为</w:t>
      </w:r>
      <w:r w:rsidR="00CA11A4" w:rsidRPr="00CA11A4">
        <w:rPr>
          <w:rFonts w:ascii="微软雅黑" w:eastAsia="微软雅黑" w:hAnsi="微软雅黑" w:hint="eastAsia"/>
          <w:b/>
          <w:szCs w:val="21"/>
        </w:rPr>
        <w:t>？</w:t>
      </w:r>
    </w:p>
    <w:p w14:paraId="321B1600" w14:textId="6C1F0DD9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5800D71C" w:rsid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33493C37" w14:textId="2931C4F8" w:rsidR="00935B54" w:rsidRPr="00935B54" w:rsidRDefault="00935B54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情境演练：</w:t>
      </w:r>
      <w:r w:rsidRPr="00935B54">
        <w:rPr>
          <w:rFonts w:ascii="微软雅黑" w:eastAsia="微软雅黑" w:hAnsi="微软雅黑" w:hint="eastAsia"/>
          <w:b/>
          <w:szCs w:val="21"/>
        </w:rPr>
        <w:t>如何有效地指出别人的错误？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24191DF6" w:rsidR="002B110F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水平沟通表达的策略性训练（水平沟通要有“肺”）</w:t>
      </w:r>
    </w:p>
    <w:p w14:paraId="729F2E85" w14:textId="35D81857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6B2ABCAC" w:rsidR="00B817B2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一次失败的内部沟通协调会</w:t>
      </w:r>
    </w:p>
    <w:p w14:paraId="619500A1" w14:textId="2BC97ADA" w:rsidR="0037079C" w:rsidRPr="0037079C" w:rsidRDefault="0037079C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37079C">
        <w:rPr>
          <w:rFonts w:ascii="微软雅黑" w:eastAsia="微软雅黑" w:hAnsi="微软雅黑" w:hint="eastAsia"/>
          <w:bCs/>
          <w:szCs w:val="21"/>
        </w:rPr>
        <w:t>部门之间冲突的四种类型（4</w:t>
      </w:r>
      <w:r w:rsidRPr="0037079C">
        <w:rPr>
          <w:rFonts w:ascii="微软雅黑" w:eastAsia="微软雅黑" w:hAnsi="微软雅黑"/>
          <w:bCs/>
          <w:szCs w:val="21"/>
        </w:rPr>
        <w:t>C</w:t>
      </w:r>
      <w:r w:rsidRPr="0037079C">
        <w:rPr>
          <w:rFonts w:ascii="微软雅黑" w:eastAsia="微软雅黑" w:hAnsi="微软雅黑" w:hint="eastAsia"/>
          <w:bCs/>
          <w:szCs w:val="21"/>
        </w:rPr>
        <w:t>模型）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3EA07C04" w:rsidR="003F0515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2DC287E9" w14:textId="11DC82A9" w:rsidR="00935B54" w:rsidRPr="00935B54" w:rsidRDefault="00935B54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如何看待共产党队伍中的政委角色？</w:t>
      </w:r>
    </w:p>
    <w:p w14:paraId="13E8BE5D" w14:textId="12A42D7B" w:rsidR="003F0515" w:rsidRPr="00FA11E1" w:rsidRDefault="002B110F" w:rsidP="003F0515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2622D76" w14:textId="5C788256" w:rsidR="003F0515" w:rsidRPr="00935B54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538D3601" w:rsidR="003F0515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6B5DAF6F" w14:textId="7AF4647E" w:rsidR="00935B54" w:rsidRPr="00FA11E1" w:rsidRDefault="00935B54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案例分析：面对冲突的情况下，该如何有效化解？</w:t>
      </w:r>
    </w:p>
    <w:p w14:paraId="5FE46645" w14:textId="4455DAE7" w:rsidR="008D698F" w:rsidRPr="00FA11E1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0CC01DB4" w:rsidR="003F0515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41403378" w14:textId="59BEDFE3" w:rsidR="00935B54" w:rsidRPr="00935B54" w:rsidRDefault="00935B54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案例讨论：</w:t>
      </w:r>
      <w:r w:rsidRPr="00935B54">
        <w:rPr>
          <w:rFonts w:ascii="微软雅黑" w:eastAsia="微软雅黑" w:hAnsi="微软雅黑" w:hint="eastAsia"/>
          <w:b/>
          <w:szCs w:val="21"/>
        </w:rPr>
        <w:t>在制度面前如何争取他人的认同和理解？</w:t>
      </w:r>
    </w:p>
    <w:p w14:paraId="099446A4" w14:textId="46DCDFF2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0A9FEC66" w:rsid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343CABDE" w14:textId="48E16F0C" w:rsidR="00935B54" w:rsidRPr="00FA11E1" w:rsidRDefault="00935B54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</w:t>
      </w:r>
      <w:r w:rsidR="00586C85">
        <w:rPr>
          <w:rFonts w:ascii="微软雅黑" w:eastAsia="微软雅黑" w:hAnsi="微软雅黑" w:hint="eastAsia"/>
          <w:bCs/>
          <w:szCs w:val="21"/>
        </w:rPr>
        <w:t>分析</w:t>
      </w:r>
      <w:r>
        <w:rPr>
          <w:rFonts w:ascii="微软雅黑" w:eastAsia="微软雅黑" w:hAnsi="微软雅黑" w:hint="eastAsia"/>
          <w:bCs/>
          <w:szCs w:val="21"/>
        </w:rPr>
        <w:t>：面对客户指责和投诉时，如何</w:t>
      </w:r>
      <w:r w:rsidR="00586C85">
        <w:rPr>
          <w:rFonts w:ascii="微软雅黑" w:eastAsia="微软雅黑" w:hAnsi="微软雅黑" w:hint="eastAsia"/>
          <w:bCs/>
          <w:szCs w:val="21"/>
        </w:rPr>
        <w:t>有效化解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79D24CA" w:rsidR="00D778CA" w:rsidRPr="0009309B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向上沟通表达的策略性训练（向上沟通要有“胆”）</w:t>
      </w:r>
    </w:p>
    <w:p w14:paraId="71E77414" w14:textId="0441A945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6076919" w14:textId="25D35498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376110AE" w14:textId="22881222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lastRenderedPageBreak/>
        <w:t>讲事实还是讲看法要根据具体情境来衡量</w:t>
      </w:r>
    </w:p>
    <w:p w14:paraId="592C5DD8" w14:textId="0B6DFF6C" w:rsidR="00FA11E1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15EC8078" w14:textId="6851786B" w:rsidR="00586C85" w:rsidRPr="00586C85" w:rsidRDefault="00586C85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案例分析</w:t>
      </w:r>
      <w:r w:rsidRPr="00586C85">
        <w:rPr>
          <w:rFonts w:ascii="微软雅黑" w:eastAsia="微软雅黑" w:hAnsi="微软雅黑" w:hint="eastAsia"/>
          <w:b/>
          <w:szCs w:val="21"/>
        </w:rPr>
        <w:t>：如何</w:t>
      </w:r>
      <w:r>
        <w:rPr>
          <w:rFonts w:ascii="微软雅黑" w:eastAsia="微软雅黑" w:hAnsi="微软雅黑" w:hint="eastAsia"/>
          <w:b/>
          <w:szCs w:val="21"/>
        </w:rPr>
        <w:t>正确</w:t>
      </w:r>
      <w:r w:rsidRPr="00586C85">
        <w:rPr>
          <w:rFonts w:ascii="微软雅黑" w:eastAsia="微软雅黑" w:hAnsi="微软雅黑" w:hint="eastAsia"/>
          <w:b/>
          <w:szCs w:val="21"/>
        </w:rPr>
        <w:t>解读职场中的“马匹”现象？</w:t>
      </w:r>
    </w:p>
    <w:p w14:paraId="575D20B2" w14:textId="2275A688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16826954" w14:textId="33725CBA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455C173F" w14:textId="3A140A9F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2DE851C6" w14:textId="3D346402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DED752C" w14:textId="2CB4609E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7659783D" w14:textId="77777777" w:rsidR="00FA11E1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761291B" w14:textId="037DF073" w:rsidR="00FA11E1" w:rsidRPr="00464BA2" w:rsidRDefault="00701058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现场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讨论：</w:t>
      </w:r>
      <w:r w:rsidR="00FA11E1" w:rsidRPr="00464BA2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57E63E4A" w14:textId="33769BA6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顺应赞美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：</w:t>
      </w:r>
      <w:r w:rsidR="00A764AA">
        <w:rPr>
          <w:rFonts w:ascii="微软雅黑" w:eastAsia="微软雅黑" w:hAnsi="微软雅黑" w:hint="eastAsia"/>
          <w:bCs/>
          <w:szCs w:val="21"/>
        </w:rPr>
        <w:t>让上级更愿意听你讲</w:t>
      </w:r>
    </w:p>
    <w:p w14:paraId="7DEA5DC1" w14:textId="62499A44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引导转向</w:t>
      </w:r>
      <w:r w:rsidR="00A764AA">
        <w:rPr>
          <w:rFonts w:ascii="微软雅黑" w:eastAsia="微软雅黑" w:hAnsi="微软雅黑" w:hint="eastAsia"/>
          <w:bCs/>
          <w:szCs w:val="21"/>
        </w:rPr>
        <w:t>：引起上级对话题的兴趣</w:t>
      </w:r>
    </w:p>
    <w:p w14:paraId="2ABC2934" w14:textId="6B9FEF00" w:rsidR="0009309B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影响改变</w:t>
      </w:r>
      <w:r w:rsidR="00A764AA">
        <w:rPr>
          <w:rFonts w:ascii="微软雅黑" w:eastAsia="微软雅黑" w:hAnsi="微软雅黑" w:hint="eastAsia"/>
          <w:bCs/>
          <w:szCs w:val="21"/>
        </w:rPr>
        <w:t>：让上级认可你的观点</w:t>
      </w:r>
    </w:p>
    <w:p w14:paraId="4EABEE4C" w14:textId="3D030B35" w:rsidR="00D778CA" w:rsidRPr="00464BA2" w:rsidRDefault="00C84136" w:rsidP="00941B9A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38D1BBDB" w14:textId="6E2BEAF6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深呼吸</w:t>
      </w:r>
    </w:p>
    <w:p w14:paraId="25E1D994" w14:textId="2F916614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认真倾听，不要辩解</w:t>
      </w:r>
    </w:p>
    <w:p w14:paraId="7805E4A1" w14:textId="50C0EB0D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询问问题，澄清含义</w:t>
      </w:r>
    </w:p>
    <w:p w14:paraId="14062558" w14:textId="7C6FC418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</w:t>
      </w:r>
    </w:p>
    <w:p w14:paraId="66C2CB6C" w14:textId="5FACCBB0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030F1301" w14:textId="29D962CC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用时间来整理你所听到的内容</w:t>
      </w:r>
    </w:p>
    <w:p w14:paraId="13AFFC23" w14:textId="30A283DE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65A9AE98" w14:textId="23A910C1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27F471FD" w14:textId="2A638DA7" w:rsidR="00754693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p w14:paraId="483E0D5E" w14:textId="0F93B6DA" w:rsidR="00D27039" w:rsidRDefault="00D27039" w:rsidP="00D27039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30DA8BA8" w14:textId="4B2C8A4A" w:rsidR="00D27039" w:rsidRDefault="00D27039" w:rsidP="00D27039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06C2260F" w14:textId="77777777" w:rsidR="00D27039" w:rsidRDefault="00D27039" w:rsidP="00D27039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7A1A51E4" w14:textId="77777777" w:rsidR="00A72BAC" w:rsidRDefault="00A72BAC" w:rsidP="00701058">
      <w:pPr>
        <w:ind w:firstLineChars="1100" w:firstLine="3080"/>
        <w:rPr>
          <w:rFonts w:ascii="微软雅黑" w:eastAsia="微软雅黑" w:hAnsi="微软雅黑" w:cs="微软雅黑"/>
          <w:b/>
          <w:bCs/>
          <w:color w:val="0070C0"/>
          <w:sz w:val="28"/>
          <w:szCs w:val="28"/>
        </w:rPr>
      </w:pPr>
    </w:p>
    <w:p w14:paraId="7B5ACAE1" w14:textId="5EC48320" w:rsidR="00701058" w:rsidRDefault="00701058" w:rsidP="00701058">
      <w:pPr>
        <w:ind w:firstLineChars="1100" w:firstLine="3080"/>
        <w:rPr>
          <w:rFonts w:ascii="微软雅黑" w:eastAsia="微软雅黑" w:hAnsi="微软雅黑" w:cs="微软雅黑"/>
          <w:b/>
          <w:bCs/>
          <w:color w:val="0070C0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lastRenderedPageBreak/>
        <w:t>课程内容里</w:t>
      </w:r>
      <w:r w:rsidRPr="00701058">
        <w:rPr>
          <w:rFonts w:ascii="微软雅黑" w:eastAsia="微软雅黑" w:hAnsi="微软雅黑" w:cs="微软雅黑" w:hint="eastAsia"/>
          <w:b/>
          <w:bCs/>
          <w:color w:val="0070C0"/>
          <w:sz w:val="28"/>
          <w:szCs w:val="28"/>
        </w:rPr>
        <w:t>的主要工具名录</w:t>
      </w:r>
    </w:p>
    <w:p w14:paraId="33E740A9" w14:textId="77777777" w:rsidR="00A72BAC" w:rsidRPr="00701058" w:rsidRDefault="00A72BAC" w:rsidP="00701058">
      <w:pPr>
        <w:ind w:firstLineChars="1100" w:firstLine="3080"/>
        <w:rPr>
          <w:rFonts w:ascii="微软雅黑" w:eastAsia="微软雅黑" w:hAnsi="微软雅黑" w:cs="微软雅黑"/>
          <w:b/>
          <w:bCs/>
          <w:color w:val="0070C0"/>
          <w:sz w:val="28"/>
          <w:szCs w:val="28"/>
        </w:rPr>
      </w:pPr>
    </w:p>
    <w:tbl>
      <w:tblPr>
        <w:tblpPr w:leftFromText="180" w:rightFromText="180" w:vertAnchor="text" w:horzAnchor="page" w:tblpX="952" w:tblpY="134"/>
        <w:tblOverlap w:val="never"/>
        <w:tblW w:w="1044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3860"/>
        <w:gridCol w:w="1125"/>
        <w:gridCol w:w="4259"/>
      </w:tblGrid>
      <w:tr w:rsidR="00A72BAC" w:rsidRPr="00701058" w14:paraId="7E70DEE4" w14:textId="77777777" w:rsidTr="00F834AF">
        <w:trPr>
          <w:trHeight w:val="510"/>
        </w:trPr>
        <w:tc>
          <w:tcPr>
            <w:tcW w:w="1205" w:type="dxa"/>
          </w:tcPr>
          <w:p w14:paraId="65261D3C" w14:textId="1069F79B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860" w:type="dxa"/>
          </w:tcPr>
          <w:p w14:paraId="023C7E9C" w14:textId="2EE24DBD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沟通的四重境界</w:t>
            </w:r>
          </w:p>
        </w:tc>
        <w:tc>
          <w:tcPr>
            <w:tcW w:w="1125" w:type="dxa"/>
          </w:tcPr>
          <w:p w14:paraId="65D1EB28" w14:textId="016C218E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259" w:type="dxa"/>
          </w:tcPr>
          <w:p w14:paraId="4137381F" w14:textId="5A714118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利益打包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博弈、交换和共赢</w:t>
            </w:r>
          </w:p>
        </w:tc>
      </w:tr>
      <w:tr w:rsidR="00A72BAC" w:rsidRPr="00701058" w14:paraId="0799FEC1" w14:textId="77777777" w:rsidTr="00F834AF">
        <w:trPr>
          <w:trHeight w:val="510"/>
        </w:trPr>
        <w:tc>
          <w:tcPr>
            <w:tcW w:w="1205" w:type="dxa"/>
          </w:tcPr>
          <w:p w14:paraId="4B23C4AB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860" w:type="dxa"/>
          </w:tcPr>
          <w:p w14:paraId="363CA711" w14:textId="6EBC412B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沟通前提</w:t>
            </w:r>
            <w:r w:rsidRPr="00701058">
              <w:rPr>
                <w:rFonts w:ascii="微软雅黑" w:eastAsia="微软雅黑" w:hAnsi="微软雅黑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尊重和信任</w:t>
            </w:r>
          </w:p>
        </w:tc>
        <w:tc>
          <w:tcPr>
            <w:tcW w:w="1125" w:type="dxa"/>
          </w:tcPr>
          <w:p w14:paraId="4FE213F0" w14:textId="11D29C2A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259" w:type="dxa"/>
          </w:tcPr>
          <w:p w14:paraId="2F23B315" w14:textId="13BFAD9D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标准影响力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本来就该如此</w:t>
            </w:r>
          </w:p>
        </w:tc>
      </w:tr>
      <w:tr w:rsidR="00A72BAC" w:rsidRPr="00701058" w14:paraId="401F26BC" w14:textId="77777777" w:rsidTr="00F834AF">
        <w:trPr>
          <w:trHeight w:val="510"/>
        </w:trPr>
        <w:tc>
          <w:tcPr>
            <w:tcW w:w="1205" w:type="dxa"/>
          </w:tcPr>
          <w:p w14:paraId="39CEE896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860" w:type="dxa"/>
          </w:tcPr>
          <w:p w14:paraId="51BD9E5B" w14:textId="1CDA6896" w:rsidR="00A72BAC" w:rsidRPr="00701058" w:rsidRDefault="00615646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影响他人</w:t>
            </w:r>
            <w:r w:rsidR="00A72BAC"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乔哈里视窗模型</w:t>
            </w:r>
          </w:p>
        </w:tc>
        <w:tc>
          <w:tcPr>
            <w:tcW w:w="1125" w:type="dxa"/>
          </w:tcPr>
          <w:p w14:paraId="7270D70E" w14:textId="213C1C31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4259" w:type="dxa"/>
          </w:tcPr>
          <w:p w14:paraId="6DF737A8" w14:textId="3B742EEF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问题外化技术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彼此立场趋同</w:t>
            </w:r>
          </w:p>
        </w:tc>
      </w:tr>
      <w:tr w:rsidR="00A72BAC" w:rsidRPr="00701058" w14:paraId="0F2BE1CC" w14:textId="77777777" w:rsidTr="00F834AF">
        <w:trPr>
          <w:trHeight w:val="510"/>
        </w:trPr>
        <w:tc>
          <w:tcPr>
            <w:tcW w:w="1205" w:type="dxa"/>
          </w:tcPr>
          <w:p w14:paraId="061DDA22" w14:textId="3ACD1983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3860" w:type="dxa"/>
          </w:tcPr>
          <w:p w14:paraId="42460A0A" w14:textId="0703B956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沟通</w:t>
            </w:r>
            <w:r w:rsidR="00615646">
              <w:rPr>
                <w:rFonts w:ascii="微软雅黑" w:eastAsia="微软雅黑" w:hAnsi="微软雅黑" w:hint="eastAsia"/>
                <w:szCs w:val="21"/>
              </w:rPr>
              <w:t>风格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 w:rsidR="00615646">
              <w:rPr>
                <w:rFonts w:ascii="微软雅黑" w:eastAsia="微软雅黑" w:hAnsi="微软雅黑" w:hint="eastAsia"/>
                <w:szCs w:val="21"/>
              </w:rPr>
              <w:t>5种不同的沟通风格</w:t>
            </w:r>
          </w:p>
        </w:tc>
        <w:tc>
          <w:tcPr>
            <w:tcW w:w="1125" w:type="dxa"/>
          </w:tcPr>
          <w:p w14:paraId="13FC0A9C" w14:textId="4B8B662D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259" w:type="dxa"/>
          </w:tcPr>
          <w:p w14:paraId="472FC881" w14:textId="73396AED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职场冲突类型：4</w:t>
            </w:r>
            <w:r>
              <w:rPr>
                <w:rFonts w:ascii="微软雅黑" w:eastAsia="微软雅黑" w:hAnsi="微软雅黑"/>
                <w:szCs w:val="21"/>
              </w:rPr>
              <w:t>C</w:t>
            </w:r>
            <w:r>
              <w:rPr>
                <w:rFonts w:ascii="微软雅黑" w:eastAsia="微软雅黑" w:hAnsi="微软雅黑" w:hint="eastAsia"/>
                <w:szCs w:val="21"/>
              </w:rPr>
              <w:t>模型</w:t>
            </w:r>
          </w:p>
        </w:tc>
      </w:tr>
      <w:tr w:rsidR="00A72BAC" w:rsidRPr="00701058" w14:paraId="181497CD" w14:textId="77777777" w:rsidTr="00F834AF">
        <w:trPr>
          <w:trHeight w:val="510"/>
        </w:trPr>
        <w:tc>
          <w:tcPr>
            <w:tcW w:w="1205" w:type="dxa"/>
          </w:tcPr>
          <w:p w14:paraId="2181F5ED" w14:textId="49A86BA9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860" w:type="dxa"/>
          </w:tcPr>
          <w:p w14:paraId="11C43C06" w14:textId="281EC31A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提问技巧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/>
                <w:szCs w:val="21"/>
              </w:rPr>
              <w:t>W</w:t>
            </w:r>
            <w:r>
              <w:rPr>
                <w:rFonts w:ascii="微软雅黑" w:eastAsia="微软雅黑" w:hAnsi="微软雅黑" w:hint="eastAsia"/>
                <w:szCs w:val="21"/>
              </w:rPr>
              <w:t>模型</w:t>
            </w:r>
          </w:p>
        </w:tc>
        <w:tc>
          <w:tcPr>
            <w:tcW w:w="1125" w:type="dxa"/>
          </w:tcPr>
          <w:p w14:paraId="303F6B20" w14:textId="2DB73A4B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4259" w:type="dxa"/>
          </w:tcPr>
          <w:p w14:paraId="0BFD8644" w14:textId="7CC7F9B5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说服上司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遵从3原则</w:t>
            </w:r>
          </w:p>
        </w:tc>
      </w:tr>
      <w:tr w:rsidR="00A72BAC" w:rsidRPr="00701058" w14:paraId="02FAABBA" w14:textId="77777777" w:rsidTr="00F834AF">
        <w:trPr>
          <w:trHeight w:val="510"/>
        </w:trPr>
        <w:tc>
          <w:tcPr>
            <w:tcW w:w="1205" w:type="dxa"/>
          </w:tcPr>
          <w:p w14:paraId="691056AE" w14:textId="5D370B2F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3860" w:type="dxa"/>
          </w:tcPr>
          <w:p w14:paraId="32DA4ECB" w14:textId="3F2F7444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聆听技巧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3重聆听境界</w:t>
            </w:r>
          </w:p>
        </w:tc>
        <w:tc>
          <w:tcPr>
            <w:tcW w:w="1125" w:type="dxa"/>
          </w:tcPr>
          <w:p w14:paraId="7C0D85B4" w14:textId="74B2BC23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18</w:t>
            </w:r>
          </w:p>
        </w:tc>
        <w:tc>
          <w:tcPr>
            <w:tcW w:w="4259" w:type="dxa"/>
          </w:tcPr>
          <w:p w14:paraId="2DCF40EE" w14:textId="1EC39F73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向上汇报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4象限法则</w:t>
            </w:r>
          </w:p>
        </w:tc>
      </w:tr>
      <w:tr w:rsidR="00A72BAC" w:rsidRPr="00701058" w14:paraId="3C705F5B" w14:textId="77777777" w:rsidTr="00F834AF">
        <w:trPr>
          <w:trHeight w:val="510"/>
        </w:trPr>
        <w:tc>
          <w:tcPr>
            <w:tcW w:w="1205" w:type="dxa"/>
          </w:tcPr>
          <w:p w14:paraId="659ABA10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3860" w:type="dxa"/>
          </w:tcPr>
          <w:p w14:paraId="7BE0DA31" w14:textId="1A8C3AE8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结构化倾听工具</w:t>
            </w:r>
          </w:p>
        </w:tc>
        <w:tc>
          <w:tcPr>
            <w:tcW w:w="1125" w:type="dxa"/>
          </w:tcPr>
          <w:p w14:paraId="7C1F8D99" w14:textId="2BE4A9CE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19</w:t>
            </w:r>
          </w:p>
        </w:tc>
        <w:tc>
          <w:tcPr>
            <w:tcW w:w="4259" w:type="dxa"/>
          </w:tcPr>
          <w:p w14:paraId="618813E7" w14:textId="51C8BAA5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向上争取资源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3步法则</w:t>
            </w:r>
          </w:p>
        </w:tc>
      </w:tr>
      <w:tr w:rsidR="00A72BAC" w:rsidRPr="00701058" w14:paraId="44083DDC" w14:textId="77777777" w:rsidTr="00F834AF">
        <w:trPr>
          <w:trHeight w:val="510"/>
        </w:trPr>
        <w:tc>
          <w:tcPr>
            <w:tcW w:w="1205" w:type="dxa"/>
          </w:tcPr>
          <w:p w14:paraId="3E07091D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3860" w:type="dxa"/>
          </w:tcPr>
          <w:p w14:paraId="2EF57C52" w14:textId="10BCA6D5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有效反馈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3种技巧</w:t>
            </w:r>
          </w:p>
        </w:tc>
        <w:tc>
          <w:tcPr>
            <w:tcW w:w="1125" w:type="dxa"/>
          </w:tcPr>
          <w:p w14:paraId="1AAF2704" w14:textId="55379C7F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0</w:t>
            </w:r>
          </w:p>
        </w:tc>
        <w:tc>
          <w:tcPr>
            <w:tcW w:w="4259" w:type="dxa"/>
          </w:tcPr>
          <w:p w14:paraId="4C787408" w14:textId="1CAD2ACE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获取上司信任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与上司具有同样的格局</w:t>
            </w:r>
          </w:p>
        </w:tc>
      </w:tr>
      <w:tr w:rsidR="00A72BAC" w:rsidRPr="00701058" w14:paraId="7B77169A" w14:textId="77777777" w:rsidTr="00F834AF">
        <w:trPr>
          <w:trHeight w:val="510"/>
        </w:trPr>
        <w:tc>
          <w:tcPr>
            <w:tcW w:w="1205" w:type="dxa"/>
          </w:tcPr>
          <w:p w14:paraId="0B39EA6E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3860" w:type="dxa"/>
          </w:tcPr>
          <w:p w14:paraId="47E338B4" w14:textId="3058F6F9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正向反馈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二级反馈</w:t>
            </w:r>
          </w:p>
        </w:tc>
        <w:tc>
          <w:tcPr>
            <w:tcW w:w="1125" w:type="dxa"/>
          </w:tcPr>
          <w:p w14:paraId="73033AD0" w14:textId="0F9A581C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4259" w:type="dxa"/>
          </w:tcPr>
          <w:p w14:paraId="5DF42D34" w14:textId="3A4FD2AA" w:rsidR="00A72BAC" w:rsidRPr="0037079C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向上沟通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首讲事实</w:t>
            </w:r>
          </w:p>
        </w:tc>
      </w:tr>
      <w:tr w:rsidR="00A72BAC" w:rsidRPr="00701058" w14:paraId="682B9478" w14:textId="77777777" w:rsidTr="00F834AF">
        <w:trPr>
          <w:trHeight w:val="510"/>
        </w:trPr>
        <w:tc>
          <w:tcPr>
            <w:tcW w:w="1205" w:type="dxa"/>
          </w:tcPr>
          <w:p w14:paraId="22AB15AC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3860" w:type="dxa"/>
          </w:tcPr>
          <w:p w14:paraId="186B278D" w14:textId="60076DC5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负向反馈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B</w:t>
            </w:r>
            <w:r>
              <w:rPr>
                <w:rFonts w:ascii="微软雅黑" w:eastAsia="微软雅黑" w:hAnsi="微软雅黑"/>
                <w:szCs w:val="21"/>
              </w:rPr>
              <w:t>IC</w:t>
            </w:r>
            <w:r>
              <w:rPr>
                <w:rFonts w:ascii="微软雅黑" w:eastAsia="微软雅黑" w:hAnsi="微软雅黑" w:hint="eastAsia"/>
                <w:szCs w:val="21"/>
              </w:rPr>
              <w:t>法则</w:t>
            </w:r>
          </w:p>
        </w:tc>
        <w:tc>
          <w:tcPr>
            <w:tcW w:w="1125" w:type="dxa"/>
          </w:tcPr>
          <w:p w14:paraId="61D90B4F" w14:textId="50F4925E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4259" w:type="dxa"/>
          </w:tcPr>
          <w:p w14:paraId="5E93D3A7" w14:textId="23519595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上级询问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首讲观点</w:t>
            </w:r>
          </w:p>
        </w:tc>
      </w:tr>
      <w:tr w:rsidR="00A72BAC" w:rsidRPr="00701058" w14:paraId="2B32CAD3" w14:textId="77777777" w:rsidTr="00F834AF">
        <w:trPr>
          <w:trHeight w:val="510"/>
        </w:trPr>
        <w:tc>
          <w:tcPr>
            <w:tcW w:w="1205" w:type="dxa"/>
          </w:tcPr>
          <w:p w14:paraId="6AEBA186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3860" w:type="dxa"/>
          </w:tcPr>
          <w:p w14:paraId="6CA07B07" w14:textId="0FC7F84B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关系觉察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：3</w:t>
            </w:r>
            <w:r>
              <w:rPr>
                <w:rFonts w:ascii="微软雅黑" w:eastAsia="微软雅黑" w:hAnsi="微软雅黑" w:hint="eastAsia"/>
                <w:szCs w:val="21"/>
              </w:rPr>
              <w:t>角化关系</w:t>
            </w:r>
          </w:p>
        </w:tc>
        <w:tc>
          <w:tcPr>
            <w:tcW w:w="1125" w:type="dxa"/>
          </w:tcPr>
          <w:p w14:paraId="639CA45E" w14:textId="02C19F84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4259" w:type="dxa"/>
          </w:tcPr>
          <w:p w14:paraId="0B5A887D" w14:textId="0BE43618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接受上级批评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9步心法</w:t>
            </w:r>
          </w:p>
        </w:tc>
      </w:tr>
      <w:tr w:rsidR="00A72BAC" w:rsidRPr="00701058" w14:paraId="5A358538" w14:textId="77777777" w:rsidTr="00F834AF">
        <w:trPr>
          <w:trHeight w:val="510"/>
        </w:trPr>
        <w:tc>
          <w:tcPr>
            <w:tcW w:w="1205" w:type="dxa"/>
          </w:tcPr>
          <w:p w14:paraId="569BC8F5" w14:textId="77777777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3860" w:type="dxa"/>
          </w:tcPr>
          <w:p w14:paraId="317943B5" w14:textId="058D068E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整合思维</w:t>
            </w:r>
            <w:r w:rsidRPr="00701058">
              <w:rPr>
                <w:rFonts w:ascii="微软雅黑" w:eastAsia="微软雅黑" w:hAnsi="微软雅黑" w:hint="eastAsia"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szCs w:val="21"/>
              </w:rPr>
              <w:t>4重思维境界</w:t>
            </w:r>
          </w:p>
        </w:tc>
        <w:tc>
          <w:tcPr>
            <w:tcW w:w="1125" w:type="dxa"/>
          </w:tcPr>
          <w:p w14:paraId="14275564" w14:textId="047B2050" w:rsidR="00A72BAC" w:rsidRPr="00701058" w:rsidRDefault="00A72BAC" w:rsidP="00A72BAC">
            <w:pPr>
              <w:pStyle w:val="a7"/>
              <w:snapToGrid w:val="0"/>
              <w:spacing w:line="460" w:lineRule="exact"/>
              <w:ind w:firstLineChars="0" w:firstLine="0"/>
              <w:jc w:val="center"/>
              <w:rPr>
                <w:rFonts w:ascii="微软雅黑" w:eastAsia="微软雅黑" w:hAnsi="微软雅黑"/>
                <w:szCs w:val="21"/>
              </w:rPr>
            </w:pPr>
            <w:r w:rsidRPr="00701058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259" w:type="dxa"/>
          </w:tcPr>
          <w:p w14:paraId="4403A09D" w14:textId="21A6FA27" w:rsidR="00A72BAC" w:rsidRPr="00701058" w:rsidRDefault="00A72BAC" w:rsidP="00A72BAC">
            <w:pPr>
              <w:snapToGrid w:val="0"/>
              <w:spacing w:line="460" w:lineRule="exact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2A2200BA" w14:textId="77777777" w:rsidR="00701058" w:rsidRPr="00701058" w:rsidRDefault="00701058" w:rsidP="00701058">
      <w:pPr>
        <w:spacing w:line="500" w:lineRule="exact"/>
        <w:rPr>
          <w:rFonts w:ascii="微软雅黑" w:eastAsia="微软雅黑" w:hAnsi="微软雅黑"/>
          <w:bCs/>
          <w:szCs w:val="21"/>
        </w:rPr>
      </w:pPr>
    </w:p>
    <w:sectPr w:rsidR="00701058" w:rsidRPr="00701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6EEA" w14:textId="77777777" w:rsidR="00540A99" w:rsidRDefault="00540A99" w:rsidP="00E860F8">
      <w:r>
        <w:separator/>
      </w:r>
    </w:p>
  </w:endnote>
  <w:endnote w:type="continuationSeparator" w:id="0">
    <w:p w14:paraId="38B4D35C" w14:textId="77777777" w:rsidR="00540A99" w:rsidRDefault="00540A9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E2053" w14:textId="77777777" w:rsidR="00540A99" w:rsidRDefault="00540A99" w:rsidP="00E860F8">
      <w:r>
        <w:separator/>
      </w:r>
    </w:p>
  </w:footnote>
  <w:footnote w:type="continuationSeparator" w:id="0">
    <w:p w14:paraId="03074EE9" w14:textId="77777777" w:rsidR="00540A99" w:rsidRDefault="00540A9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5AB51C48"/>
    <w:multiLevelType w:val="hybridMultilevel"/>
    <w:tmpl w:val="7D84AF4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2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4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8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67582998">
    <w:abstractNumId w:val="32"/>
  </w:num>
  <w:num w:numId="2" w16cid:durableId="181630873">
    <w:abstractNumId w:val="8"/>
  </w:num>
  <w:num w:numId="3" w16cid:durableId="395476878">
    <w:abstractNumId w:val="34"/>
  </w:num>
  <w:num w:numId="4" w16cid:durableId="330182820">
    <w:abstractNumId w:val="28"/>
  </w:num>
  <w:num w:numId="5" w16cid:durableId="790973257">
    <w:abstractNumId w:val="18"/>
  </w:num>
  <w:num w:numId="6" w16cid:durableId="423113146">
    <w:abstractNumId w:val="22"/>
  </w:num>
  <w:num w:numId="7" w16cid:durableId="2102067584">
    <w:abstractNumId w:val="9"/>
  </w:num>
  <w:num w:numId="8" w16cid:durableId="1080714575">
    <w:abstractNumId w:val="3"/>
  </w:num>
  <w:num w:numId="9" w16cid:durableId="1863981269">
    <w:abstractNumId w:val="20"/>
  </w:num>
  <w:num w:numId="10" w16cid:durableId="2019967879">
    <w:abstractNumId w:val="5"/>
  </w:num>
  <w:num w:numId="11" w16cid:durableId="139007108">
    <w:abstractNumId w:val="11"/>
  </w:num>
  <w:num w:numId="12" w16cid:durableId="162402992">
    <w:abstractNumId w:val="27"/>
  </w:num>
  <w:num w:numId="13" w16cid:durableId="568807132">
    <w:abstractNumId w:val="17"/>
  </w:num>
  <w:num w:numId="14" w16cid:durableId="1798916465">
    <w:abstractNumId w:val="33"/>
  </w:num>
  <w:num w:numId="15" w16cid:durableId="1693990967">
    <w:abstractNumId w:val="6"/>
  </w:num>
  <w:num w:numId="16" w16cid:durableId="1746996684">
    <w:abstractNumId w:val="7"/>
  </w:num>
  <w:num w:numId="17" w16cid:durableId="153691593">
    <w:abstractNumId w:val="19"/>
  </w:num>
  <w:num w:numId="18" w16cid:durableId="997197307">
    <w:abstractNumId w:val="23"/>
  </w:num>
  <w:num w:numId="19" w16cid:durableId="15275406">
    <w:abstractNumId w:val="4"/>
  </w:num>
  <w:num w:numId="20" w16cid:durableId="2022851134">
    <w:abstractNumId w:val="35"/>
  </w:num>
  <w:num w:numId="21" w16cid:durableId="657465493">
    <w:abstractNumId w:val="13"/>
  </w:num>
  <w:num w:numId="22" w16cid:durableId="876770955">
    <w:abstractNumId w:val="24"/>
  </w:num>
  <w:num w:numId="23" w16cid:durableId="1842089267">
    <w:abstractNumId w:val="29"/>
  </w:num>
  <w:num w:numId="24" w16cid:durableId="1699812315">
    <w:abstractNumId w:val="21"/>
  </w:num>
  <w:num w:numId="25" w16cid:durableId="1740907230">
    <w:abstractNumId w:val="38"/>
  </w:num>
  <w:num w:numId="26" w16cid:durableId="1715423521">
    <w:abstractNumId w:val="25"/>
  </w:num>
  <w:num w:numId="27" w16cid:durableId="131143581">
    <w:abstractNumId w:val="30"/>
  </w:num>
  <w:num w:numId="28" w16cid:durableId="104816661">
    <w:abstractNumId w:val="36"/>
  </w:num>
  <w:num w:numId="29" w16cid:durableId="654846140">
    <w:abstractNumId w:val="37"/>
  </w:num>
  <w:num w:numId="30" w16cid:durableId="48042192">
    <w:abstractNumId w:val="15"/>
  </w:num>
  <w:num w:numId="31" w16cid:durableId="511797767">
    <w:abstractNumId w:val="16"/>
  </w:num>
  <w:num w:numId="32" w16cid:durableId="1110859752">
    <w:abstractNumId w:val="26"/>
  </w:num>
  <w:num w:numId="33" w16cid:durableId="1125319085">
    <w:abstractNumId w:val="1"/>
  </w:num>
  <w:num w:numId="34" w16cid:durableId="1190147678">
    <w:abstractNumId w:val="14"/>
  </w:num>
  <w:num w:numId="35" w16cid:durableId="1627806674">
    <w:abstractNumId w:val="2"/>
  </w:num>
  <w:num w:numId="36" w16cid:durableId="1452095760">
    <w:abstractNumId w:val="0"/>
  </w:num>
  <w:num w:numId="37" w16cid:durableId="1250889108">
    <w:abstractNumId w:val="12"/>
  </w:num>
  <w:num w:numId="38" w16cid:durableId="1015958405">
    <w:abstractNumId w:val="10"/>
  </w:num>
  <w:num w:numId="39" w16cid:durableId="8397337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05288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268A0"/>
    <w:rsid w:val="002376F6"/>
    <w:rsid w:val="002528DA"/>
    <w:rsid w:val="002B110F"/>
    <w:rsid w:val="0032538D"/>
    <w:rsid w:val="0037079C"/>
    <w:rsid w:val="00385089"/>
    <w:rsid w:val="0038542E"/>
    <w:rsid w:val="0039141D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66656"/>
    <w:rsid w:val="00477A1F"/>
    <w:rsid w:val="004A190C"/>
    <w:rsid w:val="004D1460"/>
    <w:rsid w:val="00540A99"/>
    <w:rsid w:val="00580E71"/>
    <w:rsid w:val="00586C85"/>
    <w:rsid w:val="005B7B76"/>
    <w:rsid w:val="005E794D"/>
    <w:rsid w:val="00615646"/>
    <w:rsid w:val="00616F0C"/>
    <w:rsid w:val="00623EAD"/>
    <w:rsid w:val="006310DB"/>
    <w:rsid w:val="00631471"/>
    <w:rsid w:val="00637499"/>
    <w:rsid w:val="00671FDE"/>
    <w:rsid w:val="006952C4"/>
    <w:rsid w:val="006F0BFA"/>
    <w:rsid w:val="00701058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935B54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61065"/>
    <w:rsid w:val="00A72BAC"/>
    <w:rsid w:val="00A764AA"/>
    <w:rsid w:val="00AA4E8B"/>
    <w:rsid w:val="00AE1FE5"/>
    <w:rsid w:val="00B31BBF"/>
    <w:rsid w:val="00B3370E"/>
    <w:rsid w:val="00B45E3A"/>
    <w:rsid w:val="00B817B2"/>
    <w:rsid w:val="00B833DE"/>
    <w:rsid w:val="00B93A5A"/>
    <w:rsid w:val="00BA7E3A"/>
    <w:rsid w:val="00BB2740"/>
    <w:rsid w:val="00BD1AF4"/>
    <w:rsid w:val="00BE66C9"/>
    <w:rsid w:val="00C00610"/>
    <w:rsid w:val="00C25F6B"/>
    <w:rsid w:val="00C552FE"/>
    <w:rsid w:val="00C84136"/>
    <w:rsid w:val="00C851DE"/>
    <w:rsid w:val="00CA11A4"/>
    <w:rsid w:val="00CC7EB4"/>
    <w:rsid w:val="00CD38AB"/>
    <w:rsid w:val="00D228A6"/>
    <w:rsid w:val="00D27039"/>
    <w:rsid w:val="00D36D7B"/>
    <w:rsid w:val="00D778CA"/>
    <w:rsid w:val="00D90A8F"/>
    <w:rsid w:val="00DA3534"/>
    <w:rsid w:val="00DA49DB"/>
    <w:rsid w:val="00DA6492"/>
    <w:rsid w:val="00DB13B5"/>
    <w:rsid w:val="00E7200E"/>
    <w:rsid w:val="00E860F8"/>
    <w:rsid w:val="00EA4E43"/>
    <w:rsid w:val="00EE4784"/>
    <w:rsid w:val="00F16588"/>
    <w:rsid w:val="00F26825"/>
    <w:rsid w:val="00F5580B"/>
    <w:rsid w:val="00F56521"/>
    <w:rsid w:val="00F639DB"/>
    <w:rsid w:val="00F75686"/>
    <w:rsid w:val="00F834AF"/>
    <w:rsid w:val="00F939BE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5</cp:revision>
  <dcterms:created xsi:type="dcterms:W3CDTF">2022-06-09T07:21:00Z</dcterms:created>
  <dcterms:modified xsi:type="dcterms:W3CDTF">2023-12-14T07:42:00Z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